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980" w:rsidRDefault="00B60980" w:rsidP="000F031E">
      <w:pPr>
        <w:pStyle w:val="NormalWeb"/>
        <w:shd w:val="clear" w:color="auto" w:fill="FFFFFF"/>
        <w:spacing w:before="0" w:beforeAutospacing="0" w:after="0" w:afterAutospacing="0"/>
        <w:jc w:val="center"/>
        <w:rPr>
          <w:rFonts w:asciiTheme="majorBidi" w:hAnsiTheme="majorBidi" w:cstheme="majorBidi"/>
          <w:b/>
          <w:color w:val="000000"/>
        </w:rPr>
      </w:pPr>
    </w:p>
    <w:p w:rsidR="00B60980" w:rsidRDefault="00C22EA2" w:rsidP="000F031E">
      <w:pPr>
        <w:pStyle w:val="NormalWeb"/>
        <w:shd w:val="clear" w:color="auto" w:fill="FFFFFF"/>
        <w:spacing w:before="0" w:beforeAutospacing="0" w:after="0" w:afterAutospacing="0"/>
        <w:jc w:val="center"/>
        <w:rPr>
          <w:rFonts w:asciiTheme="majorBidi" w:hAnsiTheme="majorBidi" w:cstheme="majorBidi"/>
          <w:b/>
          <w:color w:val="000000"/>
        </w:rPr>
      </w:pPr>
      <w:r>
        <w:rPr>
          <w:noProof/>
        </w:rPr>
        <w:drawing>
          <wp:inline distT="0" distB="0" distL="0" distR="0">
            <wp:extent cx="2133600" cy="1371600"/>
            <wp:effectExtent l="0" t="0" r="0" b="0"/>
            <wp:docPr id="17" name="Picture 17" descr="http://www.aub.edu.lb/communications/logo/new-logo/PublishingImages/AUB-Logo-Centered%20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ub.edu.lb/communications/logo/new-logo/PublishingImages/AUB-Logo-Centered%20224.png"/>
                    <pic:cNvPicPr>
                      <a:picLocks noChangeAspect="1" noChangeArrowheads="1"/>
                    </pic:cNvPicPr>
                  </pic:nvPicPr>
                  <pic:blipFill>
                    <a:blip r:embed="rId8" cstate="print"/>
                    <a:srcRect/>
                    <a:stretch>
                      <a:fillRect/>
                    </a:stretch>
                  </pic:blipFill>
                  <pic:spPr bwMode="auto">
                    <a:xfrm>
                      <a:off x="0" y="0"/>
                      <a:ext cx="2133600" cy="1371600"/>
                    </a:xfrm>
                    <a:prstGeom prst="rect">
                      <a:avLst/>
                    </a:prstGeom>
                    <a:noFill/>
                    <a:ln w="9525">
                      <a:noFill/>
                      <a:miter lim="800000"/>
                      <a:headEnd/>
                      <a:tailEnd/>
                    </a:ln>
                  </pic:spPr>
                </pic:pic>
              </a:graphicData>
            </a:graphic>
          </wp:inline>
        </w:drawing>
      </w:r>
    </w:p>
    <w:p w:rsidR="00C22EA2" w:rsidRDefault="00842756" w:rsidP="00842756">
      <w:pPr>
        <w:pStyle w:val="NormalWeb"/>
        <w:shd w:val="clear" w:color="auto" w:fill="FFFFFF"/>
        <w:tabs>
          <w:tab w:val="left" w:pos="3980"/>
        </w:tabs>
        <w:spacing w:before="0" w:beforeAutospacing="0" w:after="0" w:afterAutospacing="0"/>
        <w:rPr>
          <w:rFonts w:asciiTheme="majorBidi" w:hAnsiTheme="majorBidi" w:cstheme="majorBidi"/>
          <w:b/>
          <w:color w:val="000000"/>
        </w:rPr>
      </w:pPr>
      <w:r>
        <w:rPr>
          <w:rFonts w:asciiTheme="majorBidi" w:hAnsiTheme="majorBidi" w:cstheme="majorBidi"/>
          <w:b/>
          <w:color w:val="000000"/>
        </w:rPr>
        <w:tab/>
      </w:r>
    </w:p>
    <w:p w:rsidR="00C22EA2" w:rsidRDefault="00C22EA2" w:rsidP="000F031E">
      <w:pPr>
        <w:pStyle w:val="NormalWeb"/>
        <w:shd w:val="clear" w:color="auto" w:fill="FFFFFF"/>
        <w:spacing w:before="0" w:beforeAutospacing="0" w:after="0" w:afterAutospacing="0"/>
        <w:jc w:val="center"/>
        <w:rPr>
          <w:rFonts w:asciiTheme="majorBidi" w:hAnsiTheme="majorBidi" w:cstheme="majorBidi"/>
          <w:b/>
          <w:color w:val="000000"/>
        </w:rPr>
      </w:pPr>
    </w:p>
    <w:p w:rsidR="00C22EA2" w:rsidRPr="00C22EA2" w:rsidRDefault="00C22EA2" w:rsidP="000F031E">
      <w:pPr>
        <w:pStyle w:val="NormalWeb"/>
        <w:shd w:val="clear" w:color="auto" w:fill="FFFFFF"/>
        <w:spacing w:before="0" w:beforeAutospacing="0" w:after="0" w:afterAutospacing="0"/>
        <w:jc w:val="center"/>
        <w:rPr>
          <w:rFonts w:asciiTheme="majorBidi" w:hAnsiTheme="majorBidi" w:cstheme="majorBidi"/>
          <w:b/>
          <w:color w:val="000000"/>
          <w:sz w:val="28"/>
          <w:szCs w:val="28"/>
        </w:rPr>
      </w:pPr>
      <w:r w:rsidRPr="00C22EA2">
        <w:rPr>
          <w:rFonts w:asciiTheme="majorBidi" w:hAnsiTheme="majorBidi" w:cstheme="majorBidi"/>
          <w:b/>
          <w:color w:val="000000"/>
          <w:sz w:val="28"/>
          <w:szCs w:val="28"/>
        </w:rPr>
        <w:t xml:space="preserve">Landmine and UXO Victims in Lebanon: The Future </w:t>
      </w:r>
      <w:r>
        <w:rPr>
          <w:rFonts w:asciiTheme="majorBidi" w:hAnsiTheme="majorBidi" w:cstheme="majorBidi"/>
          <w:b/>
          <w:color w:val="000000"/>
          <w:sz w:val="28"/>
          <w:szCs w:val="28"/>
        </w:rPr>
        <w:t>I</w:t>
      </w:r>
      <w:r w:rsidRPr="00C22EA2">
        <w:rPr>
          <w:rFonts w:asciiTheme="majorBidi" w:hAnsiTheme="majorBidi" w:cstheme="majorBidi"/>
          <w:b/>
          <w:color w:val="000000"/>
          <w:sz w:val="28"/>
          <w:szCs w:val="28"/>
        </w:rPr>
        <w:t>sn’t as Grim Anymore</w:t>
      </w:r>
    </w:p>
    <w:p w:rsidR="00C22EA2" w:rsidRDefault="00C22EA2" w:rsidP="000F031E">
      <w:pPr>
        <w:pStyle w:val="NormalWeb"/>
        <w:shd w:val="clear" w:color="auto" w:fill="FFFFFF"/>
        <w:spacing w:before="0" w:beforeAutospacing="0" w:after="0" w:afterAutospacing="0"/>
        <w:jc w:val="center"/>
        <w:rPr>
          <w:rFonts w:asciiTheme="majorBidi" w:hAnsiTheme="majorBidi" w:cstheme="majorBidi"/>
          <w:b/>
          <w:color w:val="000000"/>
        </w:rPr>
      </w:pPr>
    </w:p>
    <w:p w:rsidR="00C22EA2" w:rsidRDefault="00C22EA2" w:rsidP="000F031E">
      <w:pPr>
        <w:pStyle w:val="NormalWeb"/>
        <w:shd w:val="clear" w:color="auto" w:fill="FFFFFF"/>
        <w:spacing w:before="0" w:beforeAutospacing="0" w:after="0" w:afterAutospacing="0"/>
        <w:jc w:val="center"/>
        <w:rPr>
          <w:rFonts w:asciiTheme="majorBidi" w:hAnsiTheme="majorBidi" w:cstheme="majorBidi"/>
          <w:b/>
          <w:color w:val="000000"/>
        </w:rPr>
      </w:pPr>
      <w:r>
        <w:rPr>
          <w:rFonts w:asciiTheme="majorBidi" w:hAnsiTheme="majorBidi" w:cstheme="majorBidi"/>
          <w:b/>
          <w:color w:val="000000"/>
        </w:rPr>
        <w:t>A Feasibility Study on the Best Solution for Upper and Lower Limb Prosthetics</w:t>
      </w:r>
    </w:p>
    <w:p w:rsidR="00A07F1A" w:rsidRDefault="00A07F1A" w:rsidP="000F031E">
      <w:pPr>
        <w:pStyle w:val="NormalWeb"/>
        <w:shd w:val="clear" w:color="auto" w:fill="FFFFFF"/>
        <w:spacing w:before="0" w:beforeAutospacing="0" w:after="0" w:afterAutospacing="0"/>
        <w:jc w:val="center"/>
        <w:rPr>
          <w:rFonts w:asciiTheme="majorBidi" w:hAnsiTheme="majorBidi" w:cstheme="majorBidi"/>
          <w:b/>
          <w:color w:val="000000"/>
        </w:rPr>
      </w:pPr>
    </w:p>
    <w:p w:rsidR="00A07F1A" w:rsidRDefault="00A07F1A" w:rsidP="000F031E">
      <w:pPr>
        <w:pStyle w:val="NormalWeb"/>
        <w:shd w:val="clear" w:color="auto" w:fill="FFFFFF"/>
        <w:spacing w:before="0" w:beforeAutospacing="0" w:after="0" w:afterAutospacing="0"/>
        <w:jc w:val="center"/>
        <w:rPr>
          <w:rFonts w:asciiTheme="majorBidi" w:hAnsiTheme="majorBidi" w:cstheme="majorBidi"/>
          <w:b/>
          <w:color w:val="000000"/>
        </w:rPr>
      </w:pPr>
    </w:p>
    <w:p w:rsidR="00B60980" w:rsidRDefault="00B60980" w:rsidP="000F031E">
      <w:pPr>
        <w:pStyle w:val="NormalWeb"/>
        <w:shd w:val="clear" w:color="auto" w:fill="FFFFFF"/>
        <w:spacing w:before="0" w:beforeAutospacing="0" w:after="0" w:afterAutospacing="0"/>
        <w:rPr>
          <w:rFonts w:asciiTheme="majorBidi" w:hAnsiTheme="majorBidi" w:cstheme="majorBidi"/>
          <w:b/>
          <w:color w:val="000000"/>
        </w:rPr>
      </w:pPr>
    </w:p>
    <w:p w:rsidR="00B60980" w:rsidRDefault="00692D55" w:rsidP="000F031E">
      <w:pPr>
        <w:pStyle w:val="NormalWeb"/>
        <w:shd w:val="clear" w:color="auto" w:fill="FFFFFF"/>
        <w:spacing w:before="0" w:beforeAutospacing="0" w:after="0" w:afterAutospacing="0"/>
        <w:rPr>
          <w:rFonts w:asciiTheme="majorBidi" w:hAnsiTheme="majorBidi" w:cstheme="majorBidi"/>
          <w:b/>
          <w:color w:val="00000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15pt;height:25.15pt"/>
        </w:pict>
      </w:r>
      <w:r w:rsidR="00A07F1A" w:rsidRPr="00A07F1A">
        <w:t xml:space="preserve"> </w:t>
      </w:r>
      <w:r>
        <w:pict>
          <v:shape id="_x0000_i1026" type="#_x0000_t75" alt="" style="width:94.4pt;height:25.15pt"/>
        </w:pict>
      </w:r>
    </w:p>
    <w:p w:rsidR="00B60980" w:rsidRDefault="00692D55" w:rsidP="000F031E">
      <w:pPr>
        <w:pStyle w:val="NormalWeb"/>
        <w:shd w:val="clear" w:color="auto" w:fill="FFFFFF"/>
        <w:spacing w:before="0" w:beforeAutospacing="0" w:after="0" w:afterAutospacing="0"/>
        <w:rPr>
          <w:rFonts w:asciiTheme="majorBidi" w:hAnsiTheme="majorBidi" w:cstheme="majorBidi"/>
          <w:b/>
          <w:color w:val="000000"/>
        </w:rPr>
      </w:pPr>
      <w:r>
        <w:pict>
          <v:shape id="_x0000_i1027" type="#_x0000_t75" alt="" style="width:25.15pt;height:25.15pt"/>
        </w:pict>
      </w:r>
      <w:r w:rsidR="00862DEF" w:rsidRPr="00862DEF">
        <w:rPr>
          <w:noProof/>
        </w:rPr>
        <w:drawing>
          <wp:inline distT="0" distB="0" distL="0" distR="0">
            <wp:extent cx="3016250" cy="1993062"/>
            <wp:effectExtent l="19050" t="0" r="0" b="0"/>
            <wp:docPr id="19" name="Picture 26" descr="C:\Users\FREDDY\Pictures\5428295159_6ab232a195_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REDDY\Pictures\5428295159_6ab232a195_z.jpeg"/>
                    <pic:cNvPicPr>
                      <a:picLocks noChangeAspect="1" noChangeArrowheads="1"/>
                    </pic:cNvPicPr>
                  </pic:nvPicPr>
                  <pic:blipFill>
                    <a:blip r:embed="rId9" cstate="print"/>
                    <a:srcRect/>
                    <a:stretch>
                      <a:fillRect/>
                    </a:stretch>
                  </pic:blipFill>
                  <pic:spPr bwMode="auto">
                    <a:xfrm>
                      <a:off x="0" y="0"/>
                      <a:ext cx="3017518" cy="1993900"/>
                    </a:xfrm>
                    <a:prstGeom prst="rect">
                      <a:avLst/>
                    </a:prstGeom>
                    <a:ln>
                      <a:noFill/>
                    </a:ln>
                    <a:effectLst>
                      <a:softEdge rad="112500"/>
                    </a:effectLst>
                  </pic:spPr>
                </pic:pic>
              </a:graphicData>
            </a:graphic>
          </wp:inline>
        </w:drawing>
      </w:r>
      <w:r w:rsidR="00A07F1A">
        <w:rPr>
          <w:noProof/>
        </w:rPr>
        <w:drawing>
          <wp:inline distT="0" distB="0" distL="0" distR="0">
            <wp:extent cx="2076450" cy="1993900"/>
            <wp:effectExtent l="76200" t="57150" r="38100" b="920750"/>
            <wp:docPr id="18" name="Picture 27" descr="C:\Users\FREDDY\Pictures\prosthetic_l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REDDY\Pictures\prosthetic_leg.jpg"/>
                    <pic:cNvPicPr>
                      <a:picLocks noChangeAspect="1" noChangeArrowheads="1"/>
                    </pic:cNvPicPr>
                  </pic:nvPicPr>
                  <pic:blipFill>
                    <a:blip r:embed="rId10" cstate="print"/>
                    <a:srcRect/>
                    <a:stretch>
                      <a:fillRect/>
                    </a:stretch>
                  </pic:blipFill>
                  <pic:spPr bwMode="auto">
                    <a:xfrm>
                      <a:off x="0" y="0"/>
                      <a:ext cx="2080024" cy="1997332"/>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pict>
          <v:shape id="_x0000_i1028" type="#_x0000_t75" alt="" style="width:25.15pt;height:25.15pt"/>
        </w:pict>
      </w:r>
    </w:p>
    <w:p w:rsidR="00A07F1A" w:rsidRDefault="00A07F1A" w:rsidP="000F031E">
      <w:pPr>
        <w:pStyle w:val="NormalWeb"/>
        <w:shd w:val="clear" w:color="auto" w:fill="FFFFFF"/>
        <w:spacing w:before="0" w:beforeAutospacing="0" w:after="0" w:afterAutospacing="0"/>
        <w:rPr>
          <w:rFonts w:asciiTheme="majorBidi" w:hAnsiTheme="majorBidi" w:cstheme="majorBidi"/>
          <w:b/>
          <w:color w:val="000000"/>
        </w:rPr>
      </w:pPr>
    </w:p>
    <w:p w:rsidR="00862DEF" w:rsidRDefault="00862DEF" w:rsidP="000F031E">
      <w:pPr>
        <w:pStyle w:val="NormalWeb"/>
        <w:shd w:val="clear" w:color="auto" w:fill="FFFFFF"/>
        <w:spacing w:before="0" w:beforeAutospacing="0" w:after="0" w:afterAutospacing="0"/>
        <w:rPr>
          <w:rFonts w:asciiTheme="majorBidi" w:hAnsiTheme="majorBidi" w:cstheme="majorBidi"/>
          <w:b/>
          <w:color w:val="000000"/>
        </w:rPr>
      </w:pPr>
    </w:p>
    <w:p w:rsidR="00A07F1A" w:rsidRDefault="00A07F1A" w:rsidP="000F031E">
      <w:pPr>
        <w:pStyle w:val="NormalWeb"/>
        <w:shd w:val="clear" w:color="auto" w:fill="FFFFFF"/>
        <w:spacing w:before="0" w:beforeAutospacing="0" w:after="0" w:afterAutospacing="0"/>
        <w:jc w:val="center"/>
        <w:rPr>
          <w:rFonts w:asciiTheme="majorBidi" w:hAnsiTheme="majorBidi" w:cstheme="majorBidi"/>
          <w:b/>
          <w:color w:val="000000"/>
        </w:rPr>
      </w:pPr>
      <w:r>
        <w:rPr>
          <w:rFonts w:asciiTheme="majorBidi" w:hAnsiTheme="majorBidi" w:cstheme="majorBidi"/>
          <w:b/>
          <w:color w:val="000000"/>
        </w:rPr>
        <w:t xml:space="preserve">To: Dr. Zane </w:t>
      </w:r>
      <w:proofErr w:type="spellStart"/>
      <w:r>
        <w:rPr>
          <w:rFonts w:asciiTheme="majorBidi" w:hAnsiTheme="majorBidi" w:cstheme="majorBidi"/>
          <w:b/>
          <w:color w:val="000000"/>
        </w:rPr>
        <w:t>Sinno</w:t>
      </w:r>
      <w:proofErr w:type="spellEnd"/>
    </w:p>
    <w:p w:rsidR="00A07F1A" w:rsidRDefault="00A07F1A" w:rsidP="000F031E">
      <w:pPr>
        <w:pStyle w:val="NormalWeb"/>
        <w:shd w:val="clear" w:color="auto" w:fill="FFFFFF"/>
        <w:spacing w:before="0" w:beforeAutospacing="0" w:after="0" w:afterAutospacing="0"/>
        <w:jc w:val="center"/>
        <w:rPr>
          <w:rFonts w:asciiTheme="majorBidi" w:hAnsiTheme="majorBidi" w:cstheme="majorBidi"/>
          <w:b/>
          <w:color w:val="000000"/>
        </w:rPr>
      </w:pPr>
    </w:p>
    <w:p w:rsidR="00A07F1A" w:rsidRDefault="00A07F1A" w:rsidP="000F031E">
      <w:pPr>
        <w:pStyle w:val="NormalWeb"/>
        <w:shd w:val="clear" w:color="auto" w:fill="FFFFFF"/>
        <w:spacing w:before="0" w:beforeAutospacing="0" w:after="0" w:afterAutospacing="0"/>
        <w:jc w:val="center"/>
        <w:rPr>
          <w:rFonts w:asciiTheme="majorBidi" w:hAnsiTheme="majorBidi" w:cstheme="majorBidi"/>
          <w:b/>
          <w:color w:val="000000"/>
        </w:rPr>
      </w:pPr>
      <w:r>
        <w:rPr>
          <w:rFonts w:asciiTheme="majorBidi" w:hAnsiTheme="majorBidi" w:cstheme="majorBidi"/>
          <w:b/>
          <w:color w:val="000000"/>
        </w:rPr>
        <w:t xml:space="preserve">By: </w:t>
      </w:r>
      <w:proofErr w:type="spellStart"/>
      <w:r>
        <w:rPr>
          <w:rFonts w:asciiTheme="majorBidi" w:hAnsiTheme="majorBidi" w:cstheme="majorBidi"/>
          <w:b/>
          <w:color w:val="000000"/>
        </w:rPr>
        <w:t>Karim</w:t>
      </w:r>
      <w:proofErr w:type="spellEnd"/>
      <w:r>
        <w:rPr>
          <w:rFonts w:asciiTheme="majorBidi" w:hAnsiTheme="majorBidi" w:cstheme="majorBidi"/>
          <w:b/>
          <w:color w:val="000000"/>
        </w:rPr>
        <w:t xml:space="preserve"> El </w:t>
      </w:r>
      <w:proofErr w:type="spellStart"/>
      <w:r>
        <w:rPr>
          <w:rFonts w:asciiTheme="majorBidi" w:hAnsiTheme="majorBidi" w:cstheme="majorBidi"/>
          <w:b/>
          <w:color w:val="000000"/>
        </w:rPr>
        <w:t>Khatib</w:t>
      </w:r>
      <w:proofErr w:type="spellEnd"/>
      <w:r>
        <w:rPr>
          <w:rFonts w:asciiTheme="majorBidi" w:hAnsiTheme="majorBidi" w:cstheme="majorBidi"/>
          <w:b/>
          <w:color w:val="000000"/>
        </w:rPr>
        <w:t xml:space="preserve">, </w:t>
      </w:r>
      <w:proofErr w:type="spellStart"/>
      <w:r>
        <w:rPr>
          <w:rFonts w:asciiTheme="majorBidi" w:hAnsiTheme="majorBidi" w:cstheme="majorBidi"/>
          <w:b/>
          <w:color w:val="000000"/>
        </w:rPr>
        <w:t>Nour</w:t>
      </w:r>
      <w:proofErr w:type="spellEnd"/>
      <w:r>
        <w:rPr>
          <w:rFonts w:asciiTheme="majorBidi" w:hAnsiTheme="majorBidi" w:cstheme="majorBidi"/>
          <w:b/>
          <w:color w:val="000000"/>
        </w:rPr>
        <w:t xml:space="preserve"> El </w:t>
      </w:r>
      <w:proofErr w:type="spellStart"/>
      <w:r>
        <w:rPr>
          <w:rFonts w:asciiTheme="majorBidi" w:hAnsiTheme="majorBidi" w:cstheme="majorBidi"/>
          <w:b/>
          <w:color w:val="000000"/>
        </w:rPr>
        <w:t>Khatib</w:t>
      </w:r>
      <w:proofErr w:type="spellEnd"/>
      <w:r>
        <w:rPr>
          <w:rFonts w:asciiTheme="majorBidi" w:hAnsiTheme="majorBidi" w:cstheme="majorBidi"/>
          <w:b/>
          <w:color w:val="000000"/>
        </w:rPr>
        <w:t xml:space="preserve"> and Freddy </w:t>
      </w:r>
      <w:proofErr w:type="spellStart"/>
      <w:r>
        <w:rPr>
          <w:rFonts w:asciiTheme="majorBidi" w:hAnsiTheme="majorBidi" w:cstheme="majorBidi"/>
          <w:b/>
          <w:color w:val="000000"/>
        </w:rPr>
        <w:t>Vartabedian</w:t>
      </w:r>
      <w:proofErr w:type="spellEnd"/>
    </w:p>
    <w:p w:rsidR="000F031E" w:rsidRDefault="000F031E" w:rsidP="000F031E">
      <w:pPr>
        <w:pStyle w:val="NormalWeb"/>
        <w:shd w:val="clear" w:color="auto" w:fill="FFFFFF"/>
        <w:spacing w:before="0" w:beforeAutospacing="0" w:after="0" w:afterAutospacing="0"/>
        <w:jc w:val="center"/>
        <w:rPr>
          <w:rFonts w:asciiTheme="majorBidi" w:hAnsiTheme="majorBidi" w:cstheme="majorBidi"/>
          <w:b/>
          <w:color w:val="000000"/>
        </w:rPr>
      </w:pPr>
    </w:p>
    <w:p w:rsidR="000F031E" w:rsidRDefault="000F031E" w:rsidP="000F031E">
      <w:pPr>
        <w:pStyle w:val="NormalWeb"/>
        <w:shd w:val="clear" w:color="auto" w:fill="FFFFFF"/>
        <w:spacing w:before="0" w:beforeAutospacing="0" w:after="0" w:afterAutospacing="0"/>
        <w:jc w:val="center"/>
        <w:rPr>
          <w:rFonts w:asciiTheme="majorBidi" w:hAnsiTheme="majorBidi" w:cstheme="majorBidi"/>
          <w:b/>
          <w:color w:val="000000"/>
        </w:rPr>
      </w:pPr>
      <w:r>
        <w:rPr>
          <w:rFonts w:asciiTheme="majorBidi" w:hAnsiTheme="majorBidi" w:cstheme="majorBidi"/>
          <w:b/>
          <w:color w:val="000000"/>
        </w:rPr>
        <w:t>Course: English 206</w:t>
      </w:r>
    </w:p>
    <w:p w:rsidR="000F031E" w:rsidRDefault="000F031E" w:rsidP="000F031E">
      <w:pPr>
        <w:pStyle w:val="NormalWeb"/>
        <w:shd w:val="clear" w:color="auto" w:fill="FFFFFF"/>
        <w:spacing w:before="0" w:beforeAutospacing="0" w:after="0" w:afterAutospacing="0"/>
        <w:jc w:val="center"/>
        <w:rPr>
          <w:rFonts w:asciiTheme="majorBidi" w:hAnsiTheme="majorBidi" w:cstheme="majorBidi"/>
          <w:b/>
          <w:color w:val="000000"/>
        </w:rPr>
      </w:pPr>
    </w:p>
    <w:p w:rsidR="000F031E" w:rsidRDefault="000F031E" w:rsidP="000F031E">
      <w:pPr>
        <w:pStyle w:val="NormalWeb"/>
        <w:shd w:val="clear" w:color="auto" w:fill="FFFFFF"/>
        <w:spacing w:before="0" w:beforeAutospacing="0" w:after="0" w:afterAutospacing="0"/>
        <w:jc w:val="center"/>
        <w:rPr>
          <w:rFonts w:asciiTheme="majorBidi" w:hAnsiTheme="majorBidi" w:cstheme="majorBidi"/>
          <w:b/>
          <w:color w:val="000000"/>
        </w:rPr>
      </w:pPr>
      <w:r>
        <w:rPr>
          <w:rFonts w:asciiTheme="majorBidi" w:hAnsiTheme="majorBidi" w:cstheme="majorBidi"/>
          <w:b/>
          <w:color w:val="000000"/>
        </w:rPr>
        <w:t xml:space="preserve">Date: </w:t>
      </w:r>
      <w:r w:rsidR="004F1870">
        <w:rPr>
          <w:rFonts w:asciiTheme="majorBidi" w:hAnsiTheme="majorBidi" w:cstheme="majorBidi"/>
          <w:b/>
          <w:color w:val="000000"/>
        </w:rPr>
        <w:t>December 23</w:t>
      </w:r>
      <w:r>
        <w:rPr>
          <w:rFonts w:asciiTheme="majorBidi" w:hAnsiTheme="majorBidi" w:cstheme="majorBidi"/>
          <w:b/>
          <w:color w:val="000000"/>
        </w:rPr>
        <w:t>, 2012</w:t>
      </w:r>
    </w:p>
    <w:p w:rsidR="00B60980" w:rsidRDefault="00B60980" w:rsidP="000F031E">
      <w:pPr>
        <w:pStyle w:val="NormalWeb"/>
        <w:shd w:val="clear" w:color="auto" w:fill="FFFFFF"/>
        <w:spacing w:before="0" w:beforeAutospacing="0" w:after="0" w:afterAutospacing="0"/>
        <w:rPr>
          <w:rFonts w:asciiTheme="majorBidi" w:hAnsiTheme="majorBidi" w:cstheme="majorBidi"/>
          <w:b/>
          <w:color w:val="000000"/>
        </w:rPr>
      </w:pPr>
    </w:p>
    <w:p w:rsidR="000E21E8" w:rsidRDefault="000E21E8" w:rsidP="000F031E">
      <w:pPr>
        <w:pStyle w:val="NormalWeb"/>
        <w:shd w:val="clear" w:color="auto" w:fill="FFFFFF"/>
        <w:spacing w:before="0" w:beforeAutospacing="0" w:after="0" w:afterAutospacing="0"/>
        <w:rPr>
          <w:rFonts w:asciiTheme="majorBidi" w:hAnsiTheme="majorBidi" w:cstheme="majorBidi"/>
          <w:b/>
          <w:color w:val="000000"/>
        </w:rPr>
      </w:pPr>
    </w:p>
    <w:p w:rsidR="00513A11" w:rsidRDefault="00513A11" w:rsidP="00513A11">
      <w:pPr>
        <w:rPr>
          <w:rFonts w:ascii="Times New Roman" w:hAnsi="Times New Roman" w:cs="Times New Roman"/>
          <w:b/>
          <w:sz w:val="24"/>
          <w:szCs w:val="24"/>
        </w:rPr>
      </w:pPr>
      <w:r>
        <w:rPr>
          <w:rFonts w:ascii="Times New Roman" w:hAnsi="Times New Roman" w:cs="Times New Roman"/>
          <w:b/>
          <w:sz w:val="24"/>
          <w:szCs w:val="24"/>
        </w:rPr>
        <w:lastRenderedPageBreak/>
        <w:t>A</w:t>
      </w:r>
      <w:r w:rsidRPr="00093533">
        <w:rPr>
          <w:rFonts w:ascii="Times New Roman" w:hAnsi="Times New Roman" w:cs="Times New Roman"/>
          <w:b/>
          <w:sz w:val="24"/>
          <w:szCs w:val="24"/>
        </w:rPr>
        <w:t>bstract</w:t>
      </w:r>
    </w:p>
    <w:p w:rsidR="00DC7169" w:rsidRDefault="00513A11" w:rsidP="00513A11">
      <w:pPr>
        <w:rPr>
          <w:rFonts w:ascii="Times New Roman" w:hAnsi="Times New Roman" w:cs="Times New Roman"/>
          <w:sz w:val="24"/>
          <w:szCs w:val="24"/>
        </w:rPr>
      </w:pPr>
      <w:r>
        <w:rPr>
          <w:rFonts w:ascii="Times New Roman" w:hAnsi="Times New Roman" w:cs="Times New Roman"/>
          <w:sz w:val="24"/>
          <w:szCs w:val="24"/>
        </w:rPr>
        <w:t>Prosthetic limbs are a basic need for landmine and UXO surviving victims in Lebanon. Current prosthetic limbs are divided into conventional or unpowered artificial limbs and advanced and/or powered bionic limbs. The purpose of this report is to determine the extent to which highly advanced and high-cost prosthetic limbs can change the lives of Lebanese landmine and UXO victims and the feasibility of these advanced limbs in Lebanon.</w:t>
      </w:r>
    </w:p>
    <w:p w:rsidR="0095346A" w:rsidRDefault="00513A11" w:rsidP="00513A11">
      <w:pPr>
        <w:rPr>
          <w:rFonts w:ascii="Times New Roman" w:hAnsi="Times New Roman" w:cs="Times New Roman"/>
          <w:sz w:val="24"/>
          <w:szCs w:val="24"/>
        </w:rPr>
      </w:pPr>
      <w:r>
        <w:rPr>
          <w:rFonts w:ascii="Times New Roman" w:hAnsi="Times New Roman" w:cs="Times New Roman"/>
          <w:sz w:val="24"/>
          <w:szCs w:val="24"/>
        </w:rPr>
        <w:t xml:space="preserve"> To achieve our purpose, we have analyzed, in detail, two lines of prosthesis solutions, a conventional and an advanced one, for each of below knee, above knee and upper extremity cases. Our evaluation of the chosen prosthetic limbs is based on a detailed review of the literature on the landmine and landmine victims’ situation in Lebanon, a detailed review of the literature on the different types of chosen prosthetic limbs for this report, as well as a field research including the analysis of media and users comments and interviews.</w:t>
      </w:r>
    </w:p>
    <w:p w:rsidR="0095346A" w:rsidRDefault="00513A11" w:rsidP="00513A11">
      <w:pPr>
        <w:rPr>
          <w:rFonts w:ascii="Times New Roman" w:hAnsi="Times New Roman" w:cs="Times New Roman"/>
          <w:sz w:val="24"/>
          <w:szCs w:val="24"/>
        </w:rPr>
      </w:pPr>
      <w:r>
        <w:rPr>
          <w:rFonts w:ascii="Times New Roman" w:hAnsi="Times New Roman" w:cs="Times New Roman"/>
          <w:sz w:val="24"/>
          <w:szCs w:val="24"/>
        </w:rPr>
        <w:t xml:space="preserve"> Our evaluation is based on five carefully chosen criteria for each of lower limb prosthetics and upper extremity ones. The report includes an assessment of below knee prosthetics, mainly the low cost and conventional SACH foot and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foot, as well as the high-cost and highly advanced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 It also includes an evaluation of above knee prosthetics, including the simple and low cost single axis constant friction knee unit, the recent and low cost polycentric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knee and the highly advanced bionic leg,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AK. The report also addresses upper extremity prosthetics and includes an evaluation of the conventional body-powered arm, the highly advanced Luke arm coupled with the revolutionary Targeted Muscle </w:t>
      </w:r>
      <w:proofErr w:type="spellStart"/>
      <w:r>
        <w:rPr>
          <w:rFonts w:ascii="Times New Roman" w:hAnsi="Times New Roman" w:cs="Times New Roman"/>
          <w:sz w:val="24"/>
          <w:szCs w:val="24"/>
        </w:rPr>
        <w:t>Reinnervation</w:t>
      </w:r>
      <w:proofErr w:type="spellEnd"/>
      <w:r>
        <w:rPr>
          <w:rFonts w:ascii="Times New Roman" w:hAnsi="Times New Roman" w:cs="Times New Roman"/>
          <w:sz w:val="24"/>
          <w:szCs w:val="24"/>
        </w:rPr>
        <w:t xml:space="preserve"> surgical technique, and the recent and brain-controlled Artificial Muscle Operated arm.</w:t>
      </w:r>
    </w:p>
    <w:p w:rsidR="00513A11" w:rsidRPr="00093533" w:rsidRDefault="00513A11" w:rsidP="00513A11">
      <w:pPr>
        <w:rPr>
          <w:rFonts w:ascii="Times New Roman" w:hAnsi="Times New Roman" w:cs="Times New Roman"/>
          <w:sz w:val="24"/>
          <w:szCs w:val="24"/>
        </w:rPr>
      </w:pPr>
      <w:r>
        <w:rPr>
          <w:rFonts w:ascii="Times New Roman" w:hAnsi="Times New Roman" w:cs="Times New Roman"/>
          <w:sz w:val="24"/>
          <w:szCs w:val="24"/>
        </w:rPr>
        <w:t xml:space="preserve"> Our results reveal the various advantages and disadvantages associated with the use of each of the mentioned types, with the superiority of advanced prosthetics in most aspects. Our discussion of the obtained results highlights the main advantages and disadvantages with a focus on the extent to which each type of prosthetic limb can enhance, change or even restore normalized functionality for amputees. Our conclusions reveal the significant capacity of the advanced prosthetics in restoring productivity and enhancing or even normalizing the amputee’s quality of life, thus leading us to reach a recommendation towards the use of advanced prosthetic limbs to restore a normal life for landmine and UXO victims in Lebanon </w:t>
      </w:r>
    </w:p>
    <w:p w:rsidR="00513A11" w:rsidRDefault="00513A11" w:rsidP="00513A11">
      <w:pPr>
        <w:rPr>
          <w:rFonts w:ascii="Times New Roman" w:hAnsi="Times New Roman" w:cs="Times New Roman"/>
          <w:sz w:val="24"/>
          <w:szCs w:val="24"/>
        </w:rPr>
      </w:pPr>
    </w:p>
    <w:p w:rsidR="00513A11" w:rsidRDefault="00513A11" w:rsidP="001856CD">
      <w:pPr>
        <w:pStyle w:val="NormalWeb"/>
        <w:shd w:val="clear" w:color="auto" w:fill="FFFFFF"/>
        <w:spacing w:before="0" w:beforeAutospacing="0" w:after="0" w:afterAutospacing="0"/>
        <w:ind w:left="360"/>
        <w:rPr>
          <w:rFonts w:asciiTheme="majorBidi" w:hAnsiTheme="majorBidi" w:cstheme="majorBidi"/>
          <w:b/>
          <w:color w:val="000000"/>
        </w:rPr>
      </w:pPr>
    </w:p>
    <w:p w:rsidR="00513A11" w:rsidRDefault="00513A11" w:rsidP="001856CD">
      <w:pPr>
        <w:pStyle w:val="NormalWeb"/>
        <w:shd w:val="clear" w:color="auto" w:fill="FFFFFF"/>
        <w:spacing w:before="0" w:beforeAutospacing="0" w:after="0" w:afterAutospacing="0"/>
        <w:ind w:left="360"/>
        <w:rPr>
          <w:rFonts w:asciiTheme="majorBidi" w:hAnsiTheme="majorBidi" w:cstheme="majorBidi"/>
          <w:b/>
          <w:color w:val="000000"/>
        </w:rPr>
      </w:pPr>
    </w:p>
    <w:p w:rsidR="00513A11" w:rsidRDefault="00513A11" w:rsidP="001856CD">
      <w:pPr>
        <w:pStyle w:val="NormalWeb"/>
        <w:shd w:val="clear" w:color="auto" w:fill="FFFFFF"/>
        <w:spacing w:before="0" w:beforeAutospacing="0" w:after="0" w:afterAutospacing="0"/>
        <w:ind w:left="360"/>
        <w:rPr>
          <w:rFonts w:asciiTheme="majorBidi" w:hAnsiTheme="majorBidi" w:cstheme="majorBidi"/>
          <w:b/>
          <w:color w:val="000000"/>
        </w:rPr>
      </w:pPr>
    </w:p>
    <w:p w:rsidR="00513A11" w:rsidRDefault="00513A11" w:rsidP="001856CD">
      <w:pPr>
        <w:pStyle w:val="NormalWeb"/>
        <w:shd w:val="clear" w:color="auto" w:fill="FFFFFF"/>
        <w:spacing w:before="0" w:beforeAutospacing="0" w:after="0" w:afterAutospacing="0"/>
        <w:ind w:left="360"/>
        <w:rPr>
          <w:rFonts w:asciiTheme="majorBidi" w:hAnsiTheme="majorBidi" w:cstheme="majorBidi"/>
          <w:b/>
          <w:color w:val="000000"/>
        </w:rPr>
      </w:pPr>
    </w:p>
    <w:p w:rsidR="00513A11" w:rsidRDefault="00513A11" w:rsidP="001856CD">
      <w:pPr>
        <w:pStyle w:val="NormalWeb"/>
        <w:shd w:val="clear" w:color="auto" w:fill="FFFFFF"/>
        <w:spacing w:before="0" w:beforeAutospacing="0" w:after="0" w:afterAutospacing="0"/>
        <w:ind w:left="360"/>
        <w:rPr>
          <w:rFonts w:asciiTheme="majorBidi" w:hAnsiTheme="majorBidi" w:cstheme="majorBidi"/>
          <w:b/>
          <w:color w:val="000000"/>
        </w:rPr>
      </w:pPr>
    </w:p>
    <w:p w:rsidR="00513A11" w:rsidRDefault="00513A11" w:rsidP="001856CD">
      <w:pPr>
        <w:pStyle w:val="NormalWeb"/>
        <w:shd w:val="clear" w:color="auto" w:fill="FFFFFF"/>
        <w:spacing w:before="0" w:beforeAutospacing="0" w:after="0" w:afterAutospacing="0"/>
        <w:ind w:left="360"/>
        <w:rPr>
          <w:rFonts w:asciiTheme="majorBidi" w:hAnsiTheme="majorBidi" w:cstheme="majorBidi"/>
          <w:b/>
          <w:color w:val="000000"/>
        </w:rPr>
      </w:pPr>
    </w:p>
    <w:p w:rsidR="00513A11" w:rsidRDefault="00513A11" w:rsidP="001856CD">
      <w:pPr>
        <w:pStyle w:val="NormalWeb"/>
        <w:shd w:val="clear" w:color="auto" w:fill="FFFFFF"/>
        <w:spacing w:before="0" w:beforeAutospacing="0" w:after="0" w:afterAutospacing="0"/>
        <w:ind w:left="360"/>
        <w:rPr>
          <w:rFonts w:asciiTheme="majorBidi" w:hAnsiTheme="majorBidi" w:cstheme="majorBidi"/>
          <w:b/>
          <w:color w:val="000000"/>
        </w:rPr>
      </w:pPr>
    </w:p>
    <w:p w:rsidR="00513A11" w:rsidRDefault="00513A11" w:rsidP="001856CD">
      <w:pPr>
        <w:pStyle w:val="NormalWeb"/>
        <w:shd w:val="clear" w:color="auto" w:fill="FFFFFF"/>
        <w:spacing w:before="0" w:beforeAutospacing="0" w:after="0" w:afterAutospacing="0"/>
        <w:ind w:left="360"/>
        <w:rPr>
          <w:rFonts w:asciiTheme="majorBidi" w:hAnsiTheme="majorBidi" w:cstheme="majorBidi"/>
          <w:b/>
          <w:color w:val="000000"/>
        </w:rPr>
      </w:pPr>
    </w:p>
    <w:p w:rsidR="00E54E39" w:rsidRDefault="00E54E39" w:rsidP="0018244D">
      <w:pPr>
        <w:pStyle w:val="NormalWeb"/>
        <w:shd w:val="clear" w:color="auto" w:fill="FFFFFF"/>
        <w:spacing w:before="0" w:beforeAutospacing="0" w:after="0" w:afterAutospacing="0"/>
        <w:rPr>
          <w:rFonts w:asciiTheme="majorBidi" w:hAnsiTheme="majorBidi" w:cstheme="majorBidi"/>
          <w:b/>
          <w:color w:val="000000"/>
        </w:rPr>
      </w:pPr>
    </w:p>
    <w:sdt>
      <w:sdtPr>
        <w:rPr>
          <w:rFonts w:asciiTheme="minorHAnsi" w:eastAsiaTheme="minorEastAsia" w:hAnsiTheme="minorHAnsi" w:cstheme="minorBidi"/>
          <w:b w:val="0"/>
          <w:bCs w:val="0"/>
          <w:color w:val="auto"/>
          <w:sz w:val="22"/>
          <w:szCs w:val="22"/>
        </w:rPr>
        <w:id w:val="110942795"/>
        <w:docPartObj>
          <w:docPartGallery w:val="Table of Contents"/>
          <w:docPartUnique/>
        </w:docPartObj>
      </w:sdtPr>
      <w:sdtEndPr>
        <w:rPr>
          <w:rFonts w:eastAsiaTheme="minorHAnsi"/>
        </w:rPr>
      </w:sdtEndPr>
      <w:sdtContent>
        <w:p w:rsidR="00E54E39" w:rsidRDefault="00E54E39">
          <w:pPr>
            <w:pStyle w:val="TOCHeading"/>
          </w:pPr>
          <w:r>
            <w:t>Table of Contents</w:t>
          </w:r>
        </w:p>
        <w:p w:rsidR="00E54E39" w:rsidRDefault="00E54E39">
          <w:pPr>
            <w:pStyle w:val="TOC1"/>
          </w:pPr>
          <w:r>
            <w:rPr>
              <w:b/>
            </w:rPr>
            <w:t>1.</w:t>
          </w:r>
          <w:r w:rsidR="0018244D">
            <w:rPr>
              <w:b/>
            </w:rPr>
            <w:t xml:space="preserve"> </w:t>
          </w:r>
          <w:r>
            <w:rPr>
              <w:b/>
            </w:rPr>
            <w:t>Introduction</w:t>
          </w:r>
          <w:r>
            <w:ptab w:relativeTo="margin" w:alignment="right" w:leader="dot"/>
          </w:r>
          <w:r>
            <w:rPr>
              <w:b/>
            </w:rPr>
            <w:t>1</w:t>
          </w:r>
        </w:p>
        <w:p w:rsidR="00E54E39" w:rsidRPr="000469FF" w:rsidRDefault="00E54E39" w:rsidP="00092A00">
          <w:pPr>
            <w:pStyle w:val="TOC2"/>
          </w:pPr>
          <w:r w:rsidRPr="000469FF">
            <w:t xml:space="preserve">1.1. Landmine and Unexploded Ordnance Victims in Lebanon and their Need for Prosthetic Limbs </w:t>
          </w:r>
          <w:r w:rsidRPr="000469FF">
            <w:ptab w:relativeTo="margin" w:alignment="right" w:leader="dot"/>
          </w:r>
          <w:r w:rsidR="000469FF">
            <w:t>1</w:t>
          </w:r>
        </w:p>
        <w:p w:rsidR="00E54E39" w:rsidRPr="00E54E39" w:rsidRDefault="00E54E39" w:rsidP="00E54E39">
          <w:r>
            <w:t xml:space="preserve">    1.2. Description of </w:t>
          </w:r>
          <w:r w:rsidRPr="00254AED">
            <w:rPr>
              <w:rFonts w:asciiTheme="majorBidi" w:hAnsiTheme="majorBidi" w:cstheme="majorBidi"/>
              <w:color w:val="000000"/>
            </w:rPr>
            <w:t>Landmine and Unexploded Ordnance victims’ status in Lebanon</w:t>
          </w:r>
          <w:r>
            <w:t xml:space="preserve"> </w:t>
          </w:r>
          <w:r>
            <w:ptab w:relativeTo="margin" w:alignment="right" w:leader="dot"/>
          </w:r>
          <w:r w:rsidR="000469FF">
            <w:t>1</w:t>
          </w:r>
        </w:p>
        <w:p w:rsidR="00E54E39" w:rsidRDefault="00E54E39">
          <w:pPr>
            <w:pStyle w:val="TOC3"/>
            <w:ind w:left="446"/>
          </w:pPr>
          <w:r>
            <w:t>1.2.1.</w:t>
          </w:r>
          <w:r w:rsidR="008E1DD6">
            <w:t xml:space="preserve"> </w:t>
          </w:r>
          <w:r w:rsidRPr="00E54E39">
            <w:t>The effects of landmines and unexploded ordn</w:t>
          </w:r>
          <w:r>
            <w:t>ance on the socio-economic level</w:t>
          </w:r>
          <w:r>
            <w:ptab w:relativeTo="margin" w:alignment="right" w:leader="dot"/>
          </w:r>
          <w:r w:rsidR="000469FF">
            <w:t>1</w:t>
          </w:r>
        </w:p>
        <w:p w:rsidR="00E54E39" w:rsidRDefault="00E54E39" w:rsidP="00E54E39">
          <w:r>
            <w:t xml:space="preserve">         1.2.2</w:t>
          </w:r>
          <w:r w:rsidR="008E1DD6">
            <w:t>.</w:t>
          </w:r>
          <w:r w:rsidR="008E1DD6" w:rsidRPr="008E1DD6">
            <w:t xml:space="preserve"> The effects of landmines and unexploded ordnance on the human level</w:t>
          </w:r>
          <w:r>
            <w:ptab w:relativeTo="margin" w:alignment="right" w:leader="dot"/>
          </w:r>
          <w:r w:rsidR="000469FF">
            <w:t>2</w:t>
          </w:r>
        </w:p>
        <w:p w:rsidR="00E54E39" w:rsidRDefault="00E54E39" w:rsidP="00E54E39">
          <w:r>
            <w:t xml:space="preserve">         1.2.3.</w:t>
          </w:r>
          <w:r w:rsidR="008E1DD6" w:rsidRPr="008E1DD6">
            <w:t xml:space="preserve"> The need to restore productivity through prosthetic limbs</w:t>
          </w:r>
          <w:r>
            <w:ptab w:relativeTo="margin" w:alignment="right" w:leader="dot"/>
          </w:r>
          <w:r w:rsidR="000469FF">
            <w:t>2</w:t>
          </w:r>
        </w:p>
        <w:p w:rsidR="008E1DD6" w:rsidRPr="00E54E39" w:rsidRDefault="008E1DD6" w:rsidP="008E1DD6">
          <w:r>
            <w:t xml:space="preserve">    1.3. Possible Solutions </w:t>
          </w:r>
          <w:r>
            <w:ptab w:relativeTo="margin" w:alignment="right" w:leader="dot"/>
          </w:r>
          <w:r>
            <w:t>2</w:t>
          </w:r>
        </w:p>
        <w:p w:rsidR="008E1DD6" w:rsidRDefault="008E1DD6" w:rsidP="008E1DD6">
          <w:pPr>
            <w:pStyle w:val="TOC3"/>
            <w:ind w:left="446"/>
          </w:pPr>
          <w:r>
            <w:t xml:space="preserve">1.3.1. </w:t>
          </w:r>
          <w:r w:rsidRPr="008E1DD6">
            <w:t xml:space="preserve">Conventional and low cost prosthetic limbs </w:t>
          </w:r>
          <w:r>
            <w:ptab w:relativeTo="margin" w:alignment="right" w:leader="dot"/>
          </w:r>
          <w:r w:rsidR="000469FF">
            <w:t>2</w:t>
          </w:r>
        </w:p>
        <w:p w:rsidR="008E1DD6" w:rsidRDefault="008E1DD6" w:rsidP="008E1DD6">
          <w:r>
            <w:tab/>
            <w:t>1.3.1.1. Conventional prosthetic feet for below knee amputees</w:t>
          </w:r>
          <w:r>
            <w:ptab w:relativeTo="margin" w:alignment="right" w:leader="dot"/>
          </w:r>
          <w:r w:rsidR="00055DB4">
            <w:t>2</w:t>
          </w:r>
        </w:p>
        <w:p w:rsidR="008E1DD6" w:rsidRDefault="008E1DD6" w:rsidP="008E1DD6">
          <w:pPr>
            <w:ind w:firstLine="720"/>
          </w:pPr>
          <w:r>
            <w:t xml:space="preserve">1.3.1.2. Conventional </w:t>
          </w:r>
          <w:r w:rsidR="001146D7">
            <w:t>prosthetic legs for above knee amputees</w:t>
          </w:r>
          <w:r>
            <w:t xml:space="preserve"> </w:t>
          </w:r>
          <w:r>
            <w:ptab w:relativeTo="margin" w:alignment="right" w:leader="dot"/>
          </w:r>
          <w:r>
            <w:t>3</w:t>
          </w:r>
        </w:p>
        <w:p w:rsidR="008E1DD6" w:rsidRPr="008E1DD6" w:rsidRDefault="008E1DD6" w:rsidP="008E1DD6">
          <w:pPr>
            <w:ind w:firstLine="720"/>
          </w:pPr>
          <w:r>
            <w:t>1.3.1.</w:t>
          </w:r>
          <w:r w:rsidR="001146D7">
            <w:t>2</w:t>
          </w:r>
          <w:r>
            <w:t xml:space="preserve">. </w:t>
          </w:r>
          <w:r w:rsidR="001146D7">
            <w:t>Conventional upper extremity prosthetics</w:t>
          </w:r>
          <w:r>
            <w:ptab w:relativeTo="margin" w:alignment="right" w:leader="dot"/>
          </w:r>
          <w:r>
            <w:t>3</w:t>
          </w:r>
        </w:p>
        <w:p w:rsidR="008E1DD6" w:rsidRDefault="008E1DD6" w:rsidP="008E1DD6">
          <w:pPr>
            <w:pStyle w:val="TOC3"/>
            <w:ind w:left="446"/>
          </w:pPr>
          <w:r>
            <w:t xml:space="preserve">1.3.2. </w:t>
          </w:r>
          <w:r w:rsidR="001146D7">
            <w:t>Innovative smart or intuitively controlled prosthetics</w:t>
          </w:r>
          <w:r>
            <w:ptab w:relativeTo="margin" w:alignment="right" w:leader="dot"/>
          </w:r>
          <w:r>
            <w:t>3</w:t>
          </w:r>
        </w:p>
        <w:p w:rsidR="008E1DD6" w:rsidRDefault="008E1DD6" w:rsidP="008E1DD6">
          <w:pPr>
            <w:ind w:firstLine="720"/>
          </w:pPr>
          <w:r>
            <w:t>1.3.</w:t>
          </w:r>
          <w:r w:rsidR="001146D7">
            <w:t>2</w:t>
          </w:r>
          <w:r>
            <w:t xml:space="preserve">.1. </w:t>
          </w:r>
          <w:r w:rsidR="001146D7">
            <w:t xml:space="preserve">The </w:t>
          </w:r>
          <w:proofErr w:type="spellStart"/>
          <w:r w:rsidR="001146D7">
            <w:t>BiOM</w:t>
          </w:r>
          <w:proofErr w:type="spellEnd"/>
          <w:r w:rsidR="001146D7">
            <w:t xml:space="preserve"> ankle for below knee amputees</w:t>
          </w:r>
          <w:r>
            <w:ptab w:relativeTo="margin" w:alignment="right" w:leader="dot"/>
          </w:r>
          <w:r>
            <w:t>3</w:t>
          </w:r>
        </w:p>
        <w:p w:rsidR="008E1DD6" w:rsidRDefault="008E1DD6" w:rsidP="008E1DD6">
          <w:pPr>
            <w:ind w:firstLine="720"/>
          </w:pPr>
          <w:r>
            <w:t>1.3.</w:t>
          </w:r>
          <w:r w:rsidR="001146D7">
            <w:t>2</w:t>
          </w:r>
          <w:r>
            <w:t>.</w:t>
          </w:r>
          <w:r w:rsidR="001146D7">
            <w:t>2</w:t>
          </w:r>
          <w:r>
            <w:t xml:space="preserve">. </w:t>
          </w:r>
          <w:r w:rsidR="001146D7">
            <w:t xml:space="preserve">The </w:t>
          </w:r>
          <w:proofErr w:type="spellStart"/>
          <w:r w:rsidR="001146D7">
            <w:t>BiOM</w:t>
          </w:r>
          <w:proofErr w:type="spellEnd"/>
          <w:r w:rsidR="001146D7">
            <w:t xml:space="preserve"> AK for above knee amputees</w:t>
          </w:r>
          <w:r>
            <w:ptab w:relativeTo="margin" w:alignment="right" w:leader="dot"/>
          </w:r>
          <w:r>
            <w:t>3</w:t>
          </w:r>
        </w:p>
        <w:p w:rsidR="008E1DD6" w:rsidRDefault="008E1DD6" w:rsidP="008E1DD6">
          <w:pPr>
            <w:ind w:firstLine="720"/>
          </w:pPr>
          <w:r>
            <w:t>1.3.</w:t>
          </w:r>
          <w:r w:rsidR="001146D7">
            <w:t>2</w:t>
          </w:r>
          <w:r>
            <w:t>.</w:t>
          </w:r>
          <w:r w:rsidR="001146D7">
            <w:t>3</w:t>
          </w:r>
          <w:r>
            <w:t xml:space="preserve">. </w:t>
          </w:r>
          <w:proofErr w:type="spellStart"/>
          <w:r w:rsidR="001146D7">
            <w:t>Myoelectric</w:t>
          </w:r>
          <w:proofErr w:type="spellEnd"/>
          <w:r w:rsidR="001146D7">
            <w:t xml:space="preserve"> arms coupled with Targeted Muscle </w:t>
          </w:r>
          <w:proofErr w:type="spellStart"/>
          <w:r w:rsidR="001146D7">
            <w:t>Reinnervation</w:t>
          </w:r>
          <w:proofErr w:type="spellEnd"/>
          <w:r>
            <w:ptab w:relativeTo="margin" w:alignment="right" w:leader="dot"/>
          </w:r>
          <w:r>
            <w:t>3</w:t>
          </w:r>
        </w:p>
        <w:p w:rsidR="008E1DD6" w:rsidRPr="008E1DD6" w:rsidRDefault="008E1DD6" w:rsidP="008E1DD6">
          <w:pPr>
            <w:ind w:firstLine="720"/>
          </w:pPr>
          <w:r>
            <w:t>1.3.</w:t>
          </w:r>
          <w:r w:rsidR="001146D7">
            <w:t>2</w:t>
          </w:r>
          <w:r>
            <w:t>.</w:t>
          </w:r>
          <w:r w:rsidR="001146D7">
            <w:t>4</w:t>
          </w:r>
          <w:r>
            <w:t xml:space="preserve">. </w:t>
          </w:r>
          <w:r w:rsidR="001146D7">
            <w:t>Artificial Muscle Operated arm</w:t>
          </w:r>
          <w:r>
            <w:ptab w:relativeTo="margin" w:alignment="right" w:leader="dot"/>
          </w:r>
          <w:r w:rsidR="000469FF">
            <w:t>4</w:t>
          </w:r>
        </w:p>
        <w:p w:rsidR="008E1DD6" w:rsidRPr="00E54E39" w:rsidRDefault="008E1DD6" w:rsidP="008E1DD6">
          <w:r>
            <w:t xml:space="preserve">    1.4. </w:t>
          </w:r>
          <w:r w:rsidRPr="008E1DD6">
            <w:t xml:space="preserve">Purpose and Overview: Study of the feasibility of the two possible </w:t>
          </w:r>
          <w:proofErr w:type="gramStart"/>
          <w:r w:rsidRPr="008E1DD6">
            <w:t>solution</w:t>
          </w:r>
          <w:proofErr w:type="gramEnd"/>
          <w:r w:rsidRPr="008E1DD6">
            <w:t xml:space="preserve"> </w:t>
          </w:r>
          <w:r>
            <w:ptab w:relativeTo="margin" w:alignment="right" w:leader="dot"/>
          </w:r>
          <w:r w:rsidR="000469FF">
            <w:t>4</w:t>
          </w:r>
        </w:p>
        <w:p w:rsidR="001146D7" w:rsidRDefault="001146D7" w:rsidP="001146D7">
          <w:pPr>
            <w:pStyle w:val="TOC1"/>
          </w:pPr>
          <w:r>
            <w:rPr>
              <w:b/>
            </w:rPr>
            <w:t>2.</w:t>
          </w:r>
          <w:r w:rsidR="0018244D">
            <w:rPr>
              <w:b/>
            </w:rPr>
            <w:t xml:space="preserve"> </w:t>
          </w:r>
          <w:r>
            <w:rPr>
              <w:b/>
            </w:rPr>
            <w:t>Method</w:t>
          </w:r>
          <w:r>
            <w:ptab w:relativeTo="margin" w:alignment="right" w:leader="dot"/>
          </w:r>
          <w:r w:rsidR="00DC08B5">
            <w:rPr>
              <w:b/>
            </w:rPr>
            <w:t>4</w:t>
          </w:r>
        </w:p>
        <w:p w:rsidR="001146D7" w:rsidRPr="00842756" w:rsidRDefault="001146D7" w:rsidP="00092A00">
          <w:pPr>
            <w:pStyle w:val="TOC2"/>
          </w:pPr>
          <w:r w:rsidRPr="00842756">
            <w:t xml:space="preserve">2.1. Assessment Criteria </w:t>
          </w:r>
          <w:r w:rsidRPr="00842756">
            <w:ptab w:relativeTo="margin" w:alignment="right" w:leader="dot"/>
          </w:r>
          <w:r w:rsidR="00DC08B5">
            <w:t>4</w:t>
          </w:r>
        </w:p>
        <w:p w:rsidR="001146D7" w:rsidRDefault="001146D7" w:rsidP="001146D7">
          <w:pPr>
            <w:ind w:firstLine="216"/>
          </w:pPr>
          <w:r>
            <w:t xml:space="preserve">     2.1.1. Assessment criteria for prosthetic feet and legs</w:t>
          </w:r>
          <w:r>
            <w:ptab w:relativeTo="margin" w:alignment="right" w:leader="dot"/>
          </w:r>
          <w:r w:rsidR="00DC08B5">
            <w:t>4</w:t>
          </w:r>
        </w:p>
        <w:p w:rsidR="001146D7" w:rsidRDefault="001146D7" w:rsidP="001146D7">
          <w:r>
            <w:tab/>
            <w:t xml:space="preserve">1. Versatility of mobility and associated stability </w:t>
          </w:r>
          <w:r>
            <w:ptab w:relativeTo="margin" w:alignment="right" w:leader="dot"/>
          </w:r>
          <w:r w:rsidR="00DC08B5">
            <w:t>5</w:t>
          </w:r>
        </w:p>
        <w:p w:rsidR="001146D7" w:rsidRDefault="001146D7" w:rsidP="001146D7">
          <w:r>
            <w:tab/>
            <w:t>2. Walking speeds and accompanying gait quality</w:t>
          </w:r>
          <w:r>
            <w:ptab w:relativeTo="margin" w:alignment="right" w:leader="dot"/>
          </w:r>
          <w:r w:rsidR="00DC08B5">
            <w:t>5</w:t>
          </w:r>
        </w:p>
        <w:p w:rsidR="00587E7A" w:rsidRDefault="001146D7" w:rsidP="001146D7">
          <w:r>
            <w:tab/>
            <w:t>3. Metabolic demands.</w:t>
          </w:r>
        </w:p>
        <w:p w:rsidR="001146D7" w:rsidRDefault="00587E7A" w:rsidP="001146D7">
          <w:r>
            <w:t xml:space="preserve"> </w:t>
          </w:r>
          <w:r>
            <w:tab/>
            <w:t xml:space="preserve">4. </w:t>
          </w:r>
          <w:r w:rsidR="001146D7">
            <w:t xml:space="preserve"> Practicality of usage</w:t>
          </w:r>
          <w:r w:rsidR="001146D7">
            <w:ptab w:relativeTo="margin" w:alignment="right" w:leader="dot"/>
          </w:r>
          <w:r w:rsidR="00DC08B5">
            <w:t>5</w:t>
          </w:r>
        </w:p>
        <w:p w:rsidR="001146D7" w:rsidRDefault="001146D7" w:rsidP="00DC08B5">
          <w:r>
            <w:tab/>
          </w:r>
          <w:r w:rsidR="00587E7A">
            <w:t>5</w:t>
          </w:r>
          <w:r>
            <w:t>. Cost</w:t>
          </w:r>
          <w:r>
            <w:ptab w:relativeTo="margin" w:alignment="right" w:leader="dot"/>
          </w:r>
          <w:r w:rsidR="00DC08B5">
            <w:t>5</w:t>
          </w:r>
        </w:p>
        <w:p w:rsidR="001146D7" w:rsidRDefault="001146D7" w:rsidP="001146D7">
          <w:pPr>
            <w:ind w:firstLine="216"/>
          </w:pPr>
          <w:r>
            <w:lastRenderedPageBreak/>
            <w:t xml:space="preserve">     2.1.2. Assessment criteria for prosthetic arms</w:t>
          </w:r>
          <w:r>
            <w:ptab w:relativeTo="margin" w:alignment="right" w:leader="dot"/>
          </w:r>
          <w:r w:rsidR="00DC08B5">
            <w:t>5</w:t>
          </w:r>
        </w:p>
        <w:p w:rsidR="001146D7" w:rsidRDefault="0008067B" w:rsidP="001146D7">
          <w:r>
            <w:tab/>
            <w:t>1.</w:t>
          </w:r>
          <w:r w:rsidR="001146D7">
            <w:t xml:space="preserve"> Elbo</w:t>
          </w:r>
          <w:r w:rsidR="00D37651">
            <w:t xml:space="preserve">w, wrist and fingers: range of </w:t>
          </w:r>
          <w:r w:rsidR="001146D7">
            <w:t xml:space="preserve">motion and associated scope of functionality </w:t>
          </w:r>
          <w:r w:rsidR="001146D7">
            <w:ptab w:relativeTo="margin" w:alignment="right" w:leader="dot"/>
          </w:r>
          <w:r w:rsidR="00DC08B5">
            <w:t>5</w:t>
          </w:r>
        </w:p>
        <w:p w:rsidR="001146D7" w:rsidRDefault="001146D7" w:rsidP="001146D7">
          <w:r>
            <w:tab/>
            <w:t xml:space="preserve">2. Control and powering system </w:t>
          </w:r>
          <w:r>
            <w:ptab w:relativeTo="margin" w:alignment="right" w:leader="dot"/>
          </w:r>
          <w:r w:rsidR="00DC08B5">
            <w:t>5</w:t>
          </w:r>
        </w:p>
        <w:p w:rsidR="001146D7" w:rsidRDefault="001146D7" w:rsidP="001146D7">
          <w:r>
            <w:tab/>
          </w:r>
          <w:proofErr w:type="gramStart"/>
          <w:r>
            <w:t>3</w:t>
          </w:r>
          <w:r w:rsidR="004B2BFF">
            <w:t>.</w:t>
          </w:r>
          <w:r w:rsidR="00BC4428">
            <w:t>W</w:t>
          </w:r>
          <w:r w:rsidR="006B273E">
            <w:t>e</w:t>
          </w:r>
          <w:r w:rsidR="00BC4428">
            <w:t>ight</w:t>
          </w:r>
          <w:proofErr w:type="gramEnd"/>
          <w:r w:rsidR="00BC4428">
            <w:t xml:space="preserve"> and Comfort Factors</w:t>
          </w:r>
          <w:r>
            <w:t xml:space="preserve"> </w:t>
          </w:r>
          <w:r>
            <w:ptab w:relativeTo="margin" w:alignment="right" w:leader="dot"/>
          </w:r>
          <w:r w:rsidR="00DC08B5">
            <w:t>5</w:t>
          </w:r>
        </w:p>
        <w:p w:rsidR="00BC4428" w:rsidRDefault="00BC4428" w:rsidP="00BC4428">
          <w:pPr>
            <w:ind w:firstLine="720"/>
          </w:pPr>
          <w:r>
            <w:t>4. Practicality of usage…………………………………………………………………………………………………………….</w:t>
          </w:r>
          <w:r w:rsidR="00587E7A">
            <w:t xml:space="preserve">    5</w:t>
          </w:r>
        </w:p>
        <w:p w:rsidR="001146D7" w:rsidRPr="001146D7" w:rsidRDefault="001146D7" w:rsidP="001146D7">
          <w:r>
            <w:tab/>
          </w:r>
          <w:r w:rsidR="00BC4428">
            <w:t>5</w:t>
          </w:r>
          <w:r>
            <w:t xml:space="preserve">. Cost </w:t>
          </w:r>
          <w:r>
            <w:ptab w:relativeTo="margin" w:alignment="right" w:leader="dot"/>
          </w:r>
          <w:r w:rsidR="00DC08B5">
            <w:t>6</w:t>
          </w:r>
        </w:p>
        <w:p w:rsidR="001146D7" w:rsidRPr="00E54E39" w:rsidRDefault="001146D7" w:rsidP="001146D7">
          <w:r>
            <w:t xml:space="preserve">    2.2. Procedure </w:t>
          </w:r>
          <w:r>
            <w:ptab w:relativeTo="margin" w:alignment="right" w:leader="dot"/>
          </w:r>
          <w:r w:rsidR="00DC08B5">
            <w:t>6</w:t>
          </w:r>
        </w:p>
        <w:p w:rsidR="001146D7" w:rsidRDefault="001146D7" w:rsidP="001146D7">
          <w:pPr>
            <w:pStyle w:val="TOC3"/>
            <w:ind w:left="446"/>
          </w:pPr>
          <w:r>
            <w:t xml:space="preserve">2.2.1. </w:t>
          </w:r>
          <w:r w:rsidR="00D37651">
            <w:t>Review of literature</w:t>
          </w:r>
          <w:r>
            <w:ptab w:relativeTo="margin" w:alignment="right" w:leader="dot"/>
          </w:r>
          <w:r w:rsidR="00DC08B5">
            <w:t>6</w:t>
          </w:r>
        </w:p>
        <w:p w:rsidR="00D37651" w:rsidRDefault="00D37651" w:rsidP="00D37651">
          <w:r>
            <w:tab/>
            <w:t xml:space="preserve">2.2.1.1. Review of literature on landmines </w:t>
          </w:r>
          <w:r>
            <w:ptab w:relativeTo="margin" w:alignment="right" w:leader="dot"/>
          </w:r>
          <w:r w:rsidR="00DC08B5">
            <w:t>6</w:t>
          </w:r>
        </w:p>
        <w:p w:rsidR="00D37651" w:rsidRDefault="00D37651" w:rsidP="00D37651">
          <w:r>
            <w:tab/>
            <w:t xml:space="preserve">2.2.1.2. Review of literature on prosthetics </w:t>
          </w:r>
          <w:r>
            <w:ptab w:relativeTo="margin" w:alignment="right" w:leader="dot"/>
          </w:r>
          <w:r w:rsidR="00DC08B5">
            <w:t>6</w:t>
          </w:r>
        </w:p>
        <w:p w:rsidR="00D37651" w:rsidRPr="00D37651" w:rsidRDefault="00D37651" w:rsidP="00D37651">
          <w:r>
            <w:tab/>
            <w:t>2.2.1.3. Final Review</w:t>
          </w:r>
          <w:r>
            <w:ptab w:relativeTo="margin" w:alignment="right" w:leader="dot"/>
          </w:r>
          <w:r w:rsidR="00DC08B5">
            <w:t>6</w:t>
          </w:r>
        </w:p>
        <w:p w:rsidR="001146D7" w:rsidRDefault="001146D7" w:rsidP="001146D7">
          <w:r>
            <w:t xml:space="preserve">         2.2.2.</w:t>
          </w:r>
          <w:r w:rsidRPr="008E1DD6">
            <w:t xml:space="preserve"> </w:t>
          </w:r>
          <w:r w:rsidR="00D37651">
            <w:t>Field research</w:t>
          </w:r>
          <w:r>
            <w:ptab w:relativeTo="margin" w:alignment="right" w:leader="dot"/>
          </w:r>
          <w:r w:rsidR="00DC08B5">
            <w:t>6</w:t>
          </w:r>
        </w:p>
        <w:p w:rsidR="00D37651" w:rsidRDefault="00D37651" w:rsidP="00D37651">
          <w:r>
            <w:tab/>
            <w:t xml:space="preserve">2.2.2.1. Analysis of User Comments </w:t>
          </w:r>
          <w:r>
            <w:ptab w:relativeTo="margin" w:alignment="right" w:leader="dot"/>
          </w:r>
          <w:r w:rsidR="00DC08B5">
            <w:t>6</w:t>
          </w:r>
        </w:p>
        <w:p w:rsidR="00D37651" w:rsidRDefault="00D37651" w:rsidP="00D37651">
          <w:r>
            <w:tab/>
            <w:t xml:space="preserve">2.2.2.2. Webinar </w:t>
          </w:r>
          <w:r>
            <w:ptab w:relativeTo="margin" w:alignment="right" w:leader="dot"/>
          </w:r>
          <w:r w:rsidR="00055DB4">
            <w:t>6</w:t>
          </w:r>
        </w:p>
        <w:p w:rsidR="00D37651" w:rsidRDefault="00D37651" w:rsidP="001146D7">
          <w:r>
            <w:tab/>
            <w:t xml:space="preserve">2.2.2.3. Interview with Dr. N. Sabah, professor of biomedical engineering at AUB </w:t>
          </w:r>
          <w:r>
            <w:ptab w:relativeTo="margin" w:alignment="right" w:leader="dot"/>
          </w:r>
          <w:r w:rsidR="00DC08B5">
            <w:t>7</w:t>
          </w:r>
        </w:p>
        <w:p w:rsidR="00D37651" w:rsidRDefault="00D37651" w:rsidP="00D37651">
          <w:pPr>
            <w:pStyle w:val="TOC1"/>
          </w:pPr>
          <w:r>
            <w:rPr>
              <w:b/>
            </w:rPr>
            <w:t>3.</w:t>
          </w:r>
          <w:r w:rsidR="0018244D">
            <w:rPr>
              <w:b/>
            </w:rPr>
            <w:t xml:space="preserve"> </w:t>
          </w:r>
          <w:r>
            <w:rPr>
              <w:b/>
            </w:rPr>
            <w:t>Results</w:t>
          </w:r>
          <w:r>
            <w:ptab w:relativeTo="margin" w:alignment="right" w:leader="dot"/>
          </w:r>
          <w:r w:rsidR="00DC08B5">
            <w:rPr>
              <w:b/>
            </w:rPr>
            <w:t>7</w:t>
          </w:r>
        </w:p>
        <w:p w:rsidR="00D37651" w:rsidRDefault="00D37651" w:rsidP="00092A00">
          <w:pPr>
            <w:pStyle w:val="TOC2"/>
          </w:pPr>
          <w:r>
            <w:t xml:space="preserve">3.1. An overview of the human gait cycle </w:t>
          </w:r>
          <w:r>
            <w:ptab w:relativeTo="margin" w:alignment="right" w:leader="dot"/>
          </w:r>
          <w:r w:rsidR="00DC08B5">
            <w:t>7</w:t>
          </w:r>
        </w:p>
        <w:p w:rsidR="00D37651" w:rsidRPr="00E54E39" w:rsidRDefault="00D37651" w:rsidP="00D37651">
          <w:r>
            <w:t xml:space="preserve">    3.2. Below knee prosthetics</w:t>
          </w:r>
          <w:r>
            <w:ptab w:relativeTo="margin" w:alignment="right" w:leader="dot"/>
          </w:r>
          <w:r w:rsidR="00DC08B5">
            <w:t>10</w:t>
          </w:r>
        </w:p>
        <w:p w:rsidR="00D37651" w:rsidRDefault="00D37651" w:rsidP="00D37651">
          <w:pPr>
            <w:pStyle w:val="TOC3"/>
            <w:ind w:left="446"/>
          </w:pPr>
          <w:r>
            <w:t>3.2.1. General overview of prosthetic feet</w:t>
          </w:r>
          <w:r>
            <w:ptab w:relativeTo="margin" w:alignment="right" w:leader="dot"/>
          </w:r>
          <w:r w:rsidR="00DC08B5">
            <w:t>10</w:t>
          </w:r>
        </w:p>
        <w:p w:rsidR="00D37651" w:rsidRDefault="00D37651" w:rsidP="00D37651">
          <w:r>
            <w:t xml:space="preserve">         3.2.2.</w:t>
          </w:r>
          <w:r w:rsidRPr="008E1DD6">
            <w:t xml:space="preserve"> </w:t>
          </w:r>
          <w:r>
            <w:t>Conventional prosthetic feet</w:t>
          </w:r>
          <w:r>
            <w:ptab w:relativeTo="margin" w:alignment="right" w:leader="dot"/>
          </w:r>
          <w:r w:rsidR="00DC08B5">
            <w:t>10</w:t>
          </w:r>
        </w:p>
        <w:p w:rsidR="00D37651" w:rsidRDefault="00D37651" w:rsidP="00D37651">
          <w:r>
            <w:tab/>
            <w:t xml:space="preserve">3.2.2.1. The SACH foot </w:t>
          </w:r>
          <w:r>
            <w:ptab w:relativeTo="margin" w:alignment="right" w:leader="dot"/>
          </w:r>
          <w:r w:rsidR="00DC08B5">
            <w:t>11</w:t>
          </w:r>
        </w:p>
        <w:p w:rsidR="00D37651" w:rsidRDefault="00D37651" w:rsidP="00D37651">
          <w:r>
            <w:tab/>
            <w:t xml:space="preserve">     3.2.2.1.1. Versatility of mobility and associated stability </w:t>
          </w:r>
          <w:r>
            <w:ptab w:relativeTo="margin" w:alignment="right" w:leader="dot"/>
          </w:r>
          <w:r w:rsidR="00DC08B5">
            <w:t>11</w:t>
          </w:r>
        </w:p>
        <w:p w:rsidR="00D37651" w:rsidRDefault="00D37651" w:rsidP="00D37651">
          <w:r>
            <w:tab/>
            <w:t xml:space="preserve">     3.2.2.1.2. Walking speeds and accompanying gait </w:t>
          </w:r>
          <w:proofErr w:type="gramStart"/>
          <w:r>
            <w:t xml:space="preserve">quality  </w:t>
          </w:r>
          <w:proofErr w:type="gramEnd"/>
          <w:r>
            <w:ptab w:relativeTo="margin" w:alignment="right" w:leader="dot"/>
          </w:r>
          <w:r w:rsidR="00DC08B5">
            <w:t>12</w:t>
          </w:r>
        </w:p>
        <w:p w:rsidR="00D37651" w:rsidRDefault="00D37651" w:rsidP="00D37651">
          <w:r>
            <w:tab/>
            <w:t xml:space="preserve">     3.2.2.1.3. Metabolic demands </w:t>
          </w:r>
          <w:r>
            <w:ptab w:relativeTo="margin" w:alignment="right" w:leader="dot"/>
          </w:r>
          <w:r w:rsidR="00DC08B5">
            <w:t>13</w:t>
          </w:r>
        </w:p>
        <w:p w:rsidR="00D37651" w:rsidRDefault="00D37651" w:rsidP="00D37651">
          <w:r>
            <w:tab/>
            <w:t xml:space="preserve">     3.2.2.1.4. Practicality of usage </w:t>
          </w:r>
          <w:r>
            <w:ptab w:relativeTo="margin" w:alignment="right" w:leader="dot"/>
          </w:r>
          <w:r w:rsidR="00DC08B5">
            <w:t>13</w:t>
          </w:r>
        </w:p>
        <w:p w:rsidR="00D37651" w:rsidRDefault="00D37651" w:rsidP="00D37651">
          <w:r>
            <w:tab/>
            <w:t xml:space="preserve">     3.2.2.1.5. Cost </w:t>
          </w:r>
          <w:r>
            <w:ptab w:relativeTo="margin" w:alignment="right" w:leader="dot"/>
          </w:r>
          <w:r w:rsidR="00DC08B5">
            <w:t>14</w:t>
          </w:r>
        </w:p>
        <w:p w:rsidR="00D37651" w:rsidRDefault="00D37651" w:rsidP="00D37651">
          <w:r>
            <w:lastRenderedPageBreak/>
            <w:tab/>
            <w:t xml:space="preserve">3.2.2.2. The </w:t>
          </w:r>
          <w:proofErr w:type="spellStart"/>
          <w:r>
            <w:t>Jaipur</w:t>
          </w:r>
          <w:proofErr w:type="spellEnd"/>
          <w:r>
            <w:t xml:space="preserve"> foot </w:t>
          </w:r>
          <w:r>
            <w:ptab w:relativeTo="margin" w:alignment="right" w:leader="dot"/>
          </w:r>
          <w:r w:rsidR="00DC08B5">
            <w:t>14</w:t>
          </w:r>
        </w:p>
        <w:p w:rsidR="00D37651" w:rsidRDefault="00D37651" w:rsidP="00D37651">
          <w:r>
            <w:tab/>
            <w:t xml:space="preserve">     3.2.2.2.1. Versatility of mobility and associated stability </w:t>
          </w:r>
          <w:r>
            <w:ptab w:relativeTo="margin" w:alignment="right" w:leader="dot"/>
          </w:r>
          <w:r w:rsidR="00DC08B5">
            <w:t>1</w:t>
          </w:r>
          <w:r w:rsidR="00B75469">
            <w:t>4</w:t>
          </w:r>
        </w:p>
        <w:p w:rsidR="00D37651" w:rsidRDefault="00D37651" w:rsidP="00D37651">
          <w:r>
            <w:tab/>
            <w:t xml:space="preserve">     3.2.2.2.2. Walking speeds and accompanying gait </w:t>
          </w:r>
          <w:r w:rsidR="009110ED">
            <w:t xml:space="preserve">quality </w:t>
          </w:r>
          <w:r>
            <w:ptab w:relativeTo="margin" w:alignment="right" w:leader="dot"/>
          </w:r>
          <w:r w:rsidR="00DC08B5">
            <w:t>1</w:t>
          </w:r>
          <w:r w:rsidR="00B75469">
            <w:t>5</w:t>
          </w:r>
        </w:p>
        <w:p w:rsidR="00D37651" w:rsidRDefault="00D37651" w:rsidP="00D37651">
          <w:r>
            <w:tab/>
            <w:t xml:space="preserve">     3.2.2.2.3. Metabolic demands </w:t>
          </w:r>
          <w:r>
            <w:ptab w:relativeTo="margin" w:alignment="right" w:leader="dot"/>
          </w:r>
          <w:r w:rsidR="00DC08B5">
            <w:t>16</w:t>
          </w:r>
        </w:p>
        <w:p w:rsidR="00D37651" w:rsidRDefault="00D37651" w:rsidP="00D37651">
          <w:r>
            <w:tab/>
            <w:t xml:space="preserve">     3.2.2.2.4. Practicality of usage </w:t>
          </w:r>
          <w:r>
            <w:ptab w:relativeTo="margin" w:alignment="right" w:leader="dot"/>
          </w:r>
          <w:r w:rsidR="00DC08B5">
            <w:t>17</w:t>
          </w:r>
        </w:p>
        <w:p w:rsidR="00D37651" w:rsidRDefault="00D37651" w:rsidP="00D37651">
          <w:r>
            <w:tab/>
            <w:t xml:space="preserve">     3.2.2.2.5. Cost </w:t>
          </w:r>
          <w:r>
            <w:ptab w:relativeTo="margin" w:alignment="right" w:leader="dot"/>
          </w:r>
          <w:r w:rsidR="00DC08B5">
            <w:t>17</w:t>
          </w:r>
        </w:p>
        <w:p w:rsidR="00E15366" w:rsidRDefault="00E15366" w:rsidP="00E15366">
          <w:r>
            <w:t xml:space="preserve">         3.2.3.</w:t>
          </w:r>
          <w:r w:rsidRPr="008E1DD6">
            <w:t xml:space="preserve"> </w:t>
          </w:r>
          <w:r>
            <w:t xml:space="preserve">The Power Foot: </w:t>
          </w:r>
          <w:proofErr w:type="spellStart"/>
          <w:r>
            <w:t>BiOM</w:t>
          </w:r>
          <w:proofErr w:type="spellEnd"/>
          <w:r>
            <w:t xml:space="preserve"> ankle</w:t>
          </w:r>
          <w:r>
            <w:ptab w:relativeTo="margin" w:alignment="right" w:leader="dot"/>
          </w:r>
          <w:r w:rsidR="00DC08B5">
            <w:t>18</w:t>
          </w:r>
        </w:p>
        <w:p w:rsidR="00E15366" w:rsidRDefault="00E15366" w:rsidP="00E15366">
          <w:r>
            <w:tab/>
            <w:t xml:space="preserve">3.2.3.1. Versatility of mobility and associated stability </w:t>
          </w:r>
          <w:r>
            <w:ptab w:relativeTo="margin" w:alignment="right" w:leader="dot"/>
          </w:r>
          <w:r w:rsidR="00DC08B5">
            <w:t>19</w:t>
          </w:r>
        </w:p>
        <w:p w:rsidR="00E15366" w:rsidRDefault="00E15366" w:rsidP="00E15366">
          <w:r>
            <w:tab/>
            <w:t xml:space="preserve">3.2.3.2. Walking speeds and accompanying gait quality </w:t>
          </w:r>
          <w:r>
            <w:ptab w:relativeTo="margin" w:alignment="right" w:leader="dot"/>
          </w:r>
          <w:r w:rsidR="00DC08B5">
            <w:t>20</w:t>
          </w:r>
        </w:p>
        <w:p w:rsidR="00DC08B5" w:rsidRDefault="00E15366" w:rsidP="00E15366">
          <w:r>
            <w:tab/>
            <w:t xml:space="preserve">3.2.3.3. Metabolic demands </w:t>
          </w:r>
          <w:r>
            <w:ptab w:relativeTo="margin" w:alignment="right" w:leader="dot"/>
          </w:r>
          <w:r w:rsidR="00DC08B5">
            <w:t>21</w:t>
          </w:r>
        </w:p>
        <w:p w:rsidR="00DC08B5" w:rsidRDefault="00E15366" w:rsidP="00E15366">
          <w:r>
            <w:tab/>
            <w:t xml:space="preserve">3.2.3.4. Practicality of usage </w:t>
          </w:r>
          <w:r>
            <w:ptab w:relativeTo="margin" w:alignment="right" w:leader="dot"/>
          </w:r>
          <w:r w:rsidR="00DC08B5">
            <w:t>22</w:t>
          </w:r>
        </w:p>
        <w:p w:rsidR="00E15366" w:rsidRDefault="00E15366" w:rsidP="00E15366">
          <w:r>
            <w:tab/>
            <w:t xml:space="preserve">3.2.3.5. Cost </w:t>
          </w:r>
          <w:r>
            <w:ptab w:relativeTo="margin" w:alignment="right" w:leader="dot"/>
          </w:r>
          <w:r w:rsidR="00DC08B5">
            <w:t>23</w:t>
          </w:r>
        </w:p>
        <w:p w:rsidR="00E15366" w:rsidRPr="00E54E39" w:rsidRDefault="00E15366" w:rsidP="00E15366">
          <w:r>
            <w:t xml:space="preserve">    3.3. Above knee prosthetics</w:t>
          </w:r>
          <w:r>
            <w:ptab w:relativeTo="margin" w:alignment="right" w:leader="dot"/>
          </w:r>
          <w:r w:rsidR="00DC08B5">
            <w:t>23</w:t>
          </w:r>
        </w:p>
        <w:p w:rsidR="00E15366" w:rsidRDefault="00E15366" w:rsidP="00E15366">
          <w:r>
            <w:t xml:space="preserve">         3.3.1.</w:t>
          </w:r>
          <w:r w:rsidRPr="008E1DD6">
            <w:t xml:space="preserve"> </w:t>
          </w:r>
          <w:r>
            <w:t>AK prosthetic components, parts and functioning modes</w:t>
          </w:r>
          <w:r>
            <w:ptab w:relativeTo="margin" w:alignment="right" w:leader="dot"/>
          </w:r>
          <w:r w:rsidR="00DC08B5">
            <w:t>23</w:t>
          </w:r>
        </w:p>
        <w:p w:rsidR="00E15366" w:rsidRDefault="00E15366" w:rsidP="00E15366">
          <w:r>
            <w:t xml:space="preserve">         3.3.2.</w:t>
          </w:r>
          <w:r w:rsidRPr="008E1DD6">
            <w:t xml:space="preserve"> </w:t>
          </w:r>
          <w:r>
            <w:t>Low cost conventional or mechanical AK prosthetics</w:t>
          </w:r>
          <w:r>
            <w:ptab w:relativeTo="margin" w:alignment="right" w:leader="dot"/>
          </w:r>
          <w:r w:rsidR="00DC08B5">
            <w:t>26</w:t>
          </w:r>
        </w:p>
        <w:p w:rsidR="00E15366" w:rsidRDefault="00E15366" w:rsidP="00E15366">
          <w:r>
            <w:tab/>
            <w:t xml:space="preserve">3.3.2.1. Single axis constant friction knee </w:t>
          </w:r>
          <w:r>
            <w:ptab w:relativeTo="margin" w:alignment="right" w:leader="dot"/>
          </w:r>
          <w:r w:rsidR="00DC08B5">
            <w:t>26</w:t>
          </w:r>
        </w:p>
        <w:p w:rsidR="00E15366" w:rsidRDefault="00DC08B5" w:rsidP="00E15366">
          <w:r>
            <w:tab/>
            <w:t xml:space="preserve">     3.2.2.1</w:t>
          </w:r>
          <w:r w:rsidR="00E15366">
            <w:t xml:space="preserve">.1. Versatility of mobility and associated stability </w:t>
          </w:r>
          <w:r w:rsidR="00E15366">
            <w:ptab w:relativeTo="margin" w:alignment="right" w:leader="dot"/>
          </w:r>
          <w:r>
            <w:t>27</w:t>
          </w:r>
        </w:p>
        <w:p w:rsidR="00E15366" w:rsidRDefault="00DC08B5" w:rsidP="00E15366">
          <w:r>
            <w:tab/>
            <w:t xml:space="preserve">     3.2.2.1</w:t>
          </w:r>
          <w:r w:rsidR="00E15366">
            <w:t xml:space="preserve">.2. Walking speeds and accompanying gait </w:t>
          </w:r>
          <w:proofErr w:type="gramStart"/>
          <w:r w:rsidR="00E15366">
            <w:t xml:space="preserve">quality  </w:t>
          </w:r>
          <w:proofErr w:type="gramEnd"/>
          <w:r w:rsidR="00E15366">
            <w:ptab w:relativeTo="margin" w:alignment="right" w:leader="dot"/>
          </w:r>
          <w:r>
            <w:t>27</w:t>
          </w:r>
        </w:p>
        <w:p w:rsidR="00E15366" w:rsidRDefault="00DC08B5" w:rsidP="00E15366">
          <w:r>
            <w:tab/>
            <w:t xml:space="preserve">     3.2.2.1</w:t>
          </w:r>
          <w:r w:rsidR="00E15366">
            <w:t xml:space="preserve">.3. Metabolic demands </w:t>
          </w:r>
          <w:r w:rsidR="00E15366">
            <w:ptab w:relativeTo="margin" w:alignment="right" w:leader="dot"/>
          </w:r>
          <w:r>
            <w:t>29</w:t>
          </w:r>
        </w:p>
        <w:p w:rsidR="00E15366" w:rsidRDefault="00DC08B5" w:rsidP="00E15366">
          <w:r>
            <w:tab/>
            <w:t xml:space="preserve">     3.2.2.1</w:t>
          </w:r>
          <w:r w:rsidR="00E15366">
            <w:t xml:space="preserve">.4. Practicality of usage </w:t>
          </w:r>
          <w:r w:rsidR="00E15366">
            <w:ptab w:relativeTo="margin" w:alignment="right" w:leader="dot"/>
          </w:r>
          <w:r>
            <w:t>29</w:t>
          </w:r>
        </w:p>
        <w:p w:rsidR="00E15366" w:rsidRDefault="00DC08B5" w:rsidP="00E15366">
          <w:r>
            <w:tab/>
            <w:t xml:space="preserve">     3.2.2.1</w:t>
          </w:r>
          <w:r w:rsidR="00E15366">
            <w:t xml:space="preserve">.5. Cost </w:t>
          </w:r>
          <w:r w:rsidR="00E15366">
            <w:ptab w:relativeTo="margin" w:alignment="right" w:leader="dot"/>
          </w:r>
          <w:r>
            <w:t>30</w:t>
          </w:r>
        </w:p>
        <w:p w:rsidR="00E15366" w:rsidRDefault="00E15366" w:rsidP="00E15366">
          <w:r>
            <w:tab/>
            <w:t xml:space="preserve">3.3.2.2. The </w:t>
          </w:r>
          <w:proofErr w:type="spellStart"/>
          <w:r>
            <w:t>Jaipur</w:t>
          </w:r>
          <w:proofErr w:type="spellEnd"/>
          <w:r>
            <w:t xml:space="preserve"> Knee </w:t>
          </w:r>
          <w:r>
            <w:ptab w:relativeTo="margin" w:alignment="right" w:leader="dot"/>
          </w:r>
          <w:r>
            <w:t>3</w:t>
          </w:r>
          <w:r w:rsidR="00DC08B5">
            <w:t>0</w:t>
          </w:r>
        </w:p>
        <w:p w:rsidR="00E15366" w:rsidRDefault="00DC08B5" w:rsidP="00E15366">
          <w:r>
            <w:tab/>
            <w:t xml:space="preserve">     3.3</w:t>
          </w:r>
          <w:r w:rsidR="00E15366">
            <w:t xml:space="preserve">.2.2.1. Versatility of mobility and associated stability </w:t>
          </w:r>
          <w:r w:rsidR="00E15366">
            <w:ptab w:relativeTo="margin" w:alignment="right" w:leader="dot"/>
          </w:r>
          <w:r w:rsidR="00E15366">
            <w:t>3</w:t>
          </w:r>
          <w:r>
            <w:t>0</w:t>
          </w:r>
        </w:p>
        <w:p w:rsidR="00E15366" w:rsidRDefault="00DC08B5" w:rsidP="00E15366">
          <w:r>
            <w:tab/>
            <w:t xml:space="preserve">     3.3</w:t>
          </w:r>
          <w:r w:rsidR="00E15366">
            <w:t xml:space="preserve">.2.2.2. Walking speeds and accompanying gait </w:t>
          </w:r>
          <w:proofErr w:type="gramStart"/>
          <w:r w:rsidR="00E15366">
            <w:t xml:space="preserve">quality  </w:t>
          </w:r>
          <w:proofErr w:type="gramEnd"/>
          <w:r w:rsidR="00E15366">
            <w:ptab w:relativeTo="margin" w:alignment="right" w:leader="dot"/>
          </w:r>
          <w:r>
            <w:t>32</w:t>
          </w:r>
        </w:p>
        <w:p w:rsidR="00E15366" w:rsidRDefault="00DC08B5" w:rsidP="00E15366">
          <w:r>
            <w:tab/>
            <w:t xml:space="preserve">     3.3</w:t>
          </w:r>
          <w:r w:rsidR="00E15366">
            <w:t xml:space="preserve">.2.2.3. Metabolic demands </w:t>
          </w:r>
          <w:r w:rsidR="00E15366">
            <w:ptab w:relativeTo="margin" w:alignment="right" w:leader="dot"/>
          </w:r>
          <w:r>
            <w:t>33</w:t>
          </w:r>
        </w:p>
        <w:p w:rsidR="00E15366" w:rsidRDefault="00DC08B5" w:rsidP="00E15366">
          <w:r>
            <w:lastRenderedPageBreak/>
            <w:tab/>
            <w:t xml:space="preserve">     3.3</w:t>
          </w:r>
          <w:r w:rsidR="00E15366">
            <w:t xml:space="preserve">.2.2.4. Practicality of usage </w:t>
          </w:r>
          <w:r w:rsidR="00E15366">
            <w:ptab w:relativeTo="margin" w:alignment="right" w:leader="dot"/>
          </w:r>
          <w:r>
            <w:t>34</w:t>
          </w:r>
        </w:p>
        <w:p w:rsidR="00E15366" w:rsidRDefault="00DC08B5" w:rsidP="00E15366">
          <w:r>
            <w:tab/>
            <w:t xml:space="preserve">     3.3</w:t>
          </w:r>
          <w:r w:rsidR="00E15366">
            <w:t xml:space="preserve">.2.2.5. Cost </w:t>
          </w:r>
          <w:r w:rsidR="00E15366">
            <w:ptab w:relativeTo="margin" w:alignment="right" w:leader="dot"/>
          </w:r>
          <w:r>
            <w:t>34</w:t>
          </w:r>
        </w:p>
        <w:p w:rsidR="00E15366" w:rsidRDefault="00DC08B5" w:rsidP="00E15366">
          <w:r>
            <w:t xml:space="preserve">         3.3.3</w:t>
          </w:r>
          <w:r w:rsidR="00E15366">
            <w:t>.</w:t>
          </w:r>
          <w:r w:rsidR="00E15366" w:rsidRPr="008E1DD6">
            <w:t xml:space="preserve"> </w:t>
          </w:r>
          <w:r w:rsidR="00E15366">
            <w:t xml:space="preserve">The </w:t>
          </w:r>
          <w:proofErr w:type="spellStart"/>
          <w:r w:rsidR="00E15366">
            <w:t>BiOM</w:t>
          </w:r>
          <w:proofErr w:type="spellEnd"/>
          <w:r w:rsidR="00E15366">
            <w:t xml:space="preserve"> AK: The X2 Bionic Knee44</w:t>
          </w:r>
          <w:r w:rsidR="00E15366">
            <w:ptab w:relativeTo="margin" w:alignment="right" w:leader="dot"/>
          </w:r>
          <w:r>
            <w:t>34</w:t>
          </w:r>
        </w:p>
        <w:p w:rsidR="00E15366" w:rsidRDefault="00DC08B5" w:rsidP="00E15366">
          <w:r>
            <w:tab/>
            <w:t>3.3.3</w:t>
          </w:r>
          <w:r w:rsidR="00E15366">
            <w:t xml:space="preserve">.1. Versatility of mobility and associated stability </w:t>
          </w:r>
          <w:r w:rsidR="00E15366">
            <w:ptab w:relativeTo="margin" w:alignment="right" w:leader="dot"/>
          </w:r>
          <w:r>
            <w:t>35</w:t>
          </w:r>
        </w:p>
        <w:p w:rsidR="00E15366" w:rsidRDefault="00DC08B5" w:rsidP="00E15366">
          <w:r>
            <w:tab/>
            <w:t>3.3.3</w:t>
          </w:r>
          <w:r w:rsidR="00E15366">
            <w:t xml:space="preserve">.2. Walking speeds and accompanying gait quality </w:t>
          </w:r>
          <w:r w:rsidR="00E15366">
            <w:ptab w:relativeTo="margin" w:alignment="right" w:leader="dot"/>
          </w:r>
          <w:r>
            <w:t>37</w:t>
          </w:r>
        </w:p>
        <w:p w:rsidR="00E15366" w:rsidRDefault="00DC08B5" w:rsidP="00E15366">
          <w:r>
            <w:tab/>
            <w:t>3.3.3</w:t>
          </w:r>
          <w:r w:rsidR="00E15366">
            <w:t xml:space="preserve">.3. Metabolic demands </w:t>
          </w:r>
          <w:r w:rsidR="00E15366">
            <w:ptab w:relativeTo="margin" w:alignment="right" w:leader="dot"/>
          </w:r>
          <w:r w:rsidR="00E15366">
            <w:t>3</w:t>
          </w:r>
          <w:r>
            <w:t>8</w:t>
          </w:r>
        </w:p>
        <w:p w:rsidR="00E15366" w:rsidRDefault="00DC08B5" w:rsidP="00E15366">
          <w:r>
            <w:tab/>
            <w:t>3.3.3</w:t>
          </w:r>
          <w:r w:rsidR="00E15366">
            <w:t xml:space="preserve">.4. Practicality of usage </w:t>
          </w:r>
          <w:r w:rsidR="00E15366">
            <w:ptab w:relativeTo="margin" w:alignment="right" w:leader="dot"/>
          </w:r>
          <w:r w:rsidR="00E15366">
            <w:t>3</w:t>
          </w:r>
          <w:r>
            <w:t>9</w:t>
          </w:r>
        </w:p>
        <w:p w:rsidR="00E15366" w:rsidRDefault="00DC08B5" w:rsidP="00E15366">
          <w:r>
            <w:tab/>
            <w:t>3.3.3</w:t>
          </w:r>
          <w:r w:rsidR="00E15366">
            <w:t xml:space="preserve">.5. Cost </w:t>
          </w:r>
          <w:r w:rsidR="00E15366">
            <w:ptab w:relativeTo="margin" w:alignment="right" w:leader="dot"/>
          </w:r>
          <w:r w:rsidR="00E15366">
            <w:t>3</w:t>
          </w:r>
          <w:r>
            <w:t>9</w:t>
          </w:r>
        </w:p>
        <w:p w:rsidR="0018244D" w:rsidRDefault="0018244D" w:rsidP="0018244D">
          <w:r>
            <w:t xml:space="preserve">    3.4. Upper extremity prosthetics</w:t>
          </w:r>
          <w:r>
            <w:ptab w:relativeTo="margin" w:alignment="right" w:leader="dot"/>
          </w:r>
          <w:r w:rsidR="00DC08B5">
            <w:t>39</w:t>
          </w:r>
        </w:p>
        <w:p w:rsidR="0018244D" w:rsidRDefault="0018244D" w:rsidP="0018244D">
          <w:r>
            <w:t xml:space="preserve">         3.4.1.</w:t>
          </w:r>
          <w:r w:rsidRPr="008E1DD6">
            <w:t xml:space="preserve"> </w:t>
          </w:r>
          <w:r w:rsidRPr="0018244D">
            <w:t xml:space="preserve">Conventional or body-powered prosthetic arms </w:t>
          </w:r>
          <w:r>
            <w:ptab w:relativeTo="margin" w:alignment="right" w:leader="dot"/>
          </w:r>
          <w:r w:rsidR="00DC08B5">
            <w:t>40</w:t>
          </w:r>
        </w:p>
        <w:p w:rsidR="0018244D" w:rsidRDefault="0018244D" w:rsidP="0018244D">
          <w:r>
            <w:tab/>
            <w:t xml:space="preserve">3.4.1.1. </w:t>
          </w:r>
          <w:r w:rsidRPr="0018244D">
            <w:t xml:space="preserve">Elbow, wrist and fingers: range of motion and associated scope of functionality </w:t>
          </w:r>
          <w:r>
            <w:ptab w:relativeTo="margin" w:alignment="right" w:leader="dot"/>
          </w:r>
          <w:r w:rsidR="00DC08B5">
            <w:t>43</w:t>
          </w:r>
        </w:p>
        <w:p w:rsidR="0018244D" w:rsidRDefault="0018244D" w:rsidP="0018244D">
          <w:r>
            <w:tab/>
            <w:t xml:space="preserve">3.4.1.2. Control and powering factors </w:t>
          </w:r>
          <w:r>
            <w:ptab w:relativeTo="margin" w:alignment="right" w:leader="dot"/>
          </w:r>
          <w:r w:rsidR="00DC08B5">
            <w:t>44</w:t>
          </w:r>
        </w:p>
        <w:p w:rsidR="0018244D" w:rsidRDefault="0018244D" w:rsidP="0018244D">
          <w:r>
            <w:tab/>
            <w:t xml:space="preserve">3.4.1.3. Weight and comfort factors </w:t>
          </w:r>
          <w:r>
            <w:ptab w:relativeTo="margin" w:alignment="right" w:leader="dot"/>
          </w:r>
          <w:r w:rsidR="00DC08B5">
            <w:t>45</w:t>
          </w:r>
        </w:p>
        <w:p w:rsidR="0018244D" w:rsidRDefault="0018244D" w:rsidP="0018244D">
          <w:r>
            <w:tab/>
            <w:t xml:space="preserve">3.4.1.4. Practicality of usage </w:t>
          </w:r>
          <w:r>
            <w:ptab w:relativeTo="margin" w:alignment="right" w:leader="dot"/>
          </w:r>
          <w:r w:rsidR="00DC08B5">
            <w:t>45</w:t>
          </w:r>
        </w:p>
        <w:p w:rsidR="0018244D" w:rsidRDefault="0018244D" w:rsidP="0018244D">
          <w:r>
            <w:tab/>
            <w:t xml:space="preserve">3.4.1.5. Cost </w:t>
          </w:r>
          <w:r>
            <w:ptab w:relativeTo="margin" w:alignment="right" w:leader="dot"/>
          </w:r>
          <w:r w:rsidR="00DC08B5">
            <w:t>46</w:t>
          </w:r>
        </w:p>
        <w:p w:rsidR="0018244D" w:rsidRDefault="0018244D" w:rsidP="0018244D">
          <w:r>
            <w:t xml:space="preserve">         3.4.2. </w:t>
          </w:r>
          <w:r w:rsidRPr="0018244D">
            <w:t xml:space="preserve">The </w:t>
          </w:r>
          <w:proofErr w:type="spellStart"/>
          <w:r w:rsidRPr="0018244D">
            <w:t>myoelectric</w:t>
          </w:r>
          <w:proofErr w:type="spellEnd"/>
          <w:r w:rsidRPr="0018244D">
            <w:t xml:space="preserve"> arm coupled with Targeted Muscle </w:t>
          </w:r>
          <w:proofErr w:type="spellStart"/>
          <w:r w:rsidRPr="0018244D">
            <w:t>Rei</w:t>
          </w:r>
          <w:r w:rsidR="007E7F97">
            <w:t>nnervation</w:t>
          </w:r>
          <w:proofErr w:type="spellEnd"/>
          <w:r w:rsidR="007E7F97">
            <w:t xml:space="preserve"> (TMR): the Luke arm</w:t>
          </w:r>
          <w:r>
            <w:ptab w:relativeTo="margin" w:alignment="right" w:leader="dot"/>
          </w:r>
          <w:r w:rsidR="00DC08B5">
            <w:t>46</w:t>
          </w:r>
        </w:p>
        <w:p w:rsidR="0018244D" w:rsidRDefault="0018244D" w:rsidP="0018244D">
          <w:r>
            <w:tab/>
            <w:t xml:space="preserve">3.4.2.1. </w:t>
          </w:r>
          <w:r w:rsidRPr="0018244D">
            <w:t xml:space="preserve">The </w:t>
          </w:r>
          <w:proofErr w:type="spellStart"/>
          <w:r w:rsidRPr="0018244D">
            <w:t>myoelectric</w:t>
          </w:r>
          <w:proofErr w:type="spellEnd"/>
          <w:r w:rsidRPr="0018244D">
            <w:t xml:space="preserve"> arm </w:t>
          </w:r>
          <w:r>
            <w:ptab w:relativeTo="margin" w:alignment="right" w:leader="dot"/>
          </w:r>
          <w:r w:rsidR="00DC08B5">
            <w:t>46</w:t>
          </w:r>
        </w:p>
        <w:p w:rsidR="0018244D" w:rsidRDefault="0018244D" w:rsidP="0018244D">
          <w:r>
            <w:tab/>
            <w:t xml:space="preserve">3.4.2.2. </w:t>
          </w:r>
          <w:r w:rsidRPr="0018244D">
            <w:t xml:space="preserve">Targeted Muscle </w:t>
          </w:r>
          <w:proofErr w:type="spellStart"/>
          <w:r w:rsidRPr="0018244D">
            <w:t>Reinnervation</w:t>
          </w:r>
          <w:proofErr w:type="spellEnd"/>
          <w:r w:rsidRPr="0018244D">
            <w:t xml:space="preserve"> </w:t>
          </w:r>
          <w:r>
            <w:ptab w:relativeTo="margin" w:alignment="right" w:leader="dot"/>
          </w:r>
          <w:r w:rsidR="00E53E28">
            <w:t>47</w:t>
          </w:r>
        </w:p>
        <w:p w:rsidR="0018244D" w:rsidRDefault="0018244D" w:rsidP="0018244D">
          <w:r>
            <w:tab/>
            <w:t xml:space="preserve">3.4.2.3. </w:t>
          </w:r>
          <w:r w:rsidRPr="0018244D">
            <w:t>The Luke arm</w:t>
          </w:r>
          <w:r>
            <w:t xml:space="preserve"> </w:t>
          </w:r>
          <w:r>
            <w:ptab w:relativeTo="margin" w:alignment="right" w:leader="dot"/>
          </w:r>
          <w:r w:rsidR="00E53E28">
            <w:t>48</w:t>
          </w:r>
        </w:p>
        <w:p w:rsidR="0018244D" w:rsidRDefault="0018244D" w:rsidP="0018244D">
          <w:r>
            <w:tab/>
            <w:t xml:space="preserve">     3.4.2.3.1. </w:t>
          </w:r>
          <w:r w:rsidRPr="0018244D">
            <w:t xml:space="preserve">Elbow, wrist and fingers: range of motion and associated scope of functionality </w:t>
          </w:r>
          <w:r>
            <w:ptab w:relativeTo="margin" w:alignment="right" w:leader="dot"/>
          </w:r>
          <w:r w:rsidR="00E53E28">
            <w:t>49</w:t>
          </w:r>
        </w:p>
        <w:p w:rsidR="0018244D" w:rsidRDefault="0018244D" w:rsidP="0018244D">
          <w:r>
            <w:tab/>
            <w:t xml:space="preserve">     3.4.2.3.2. </w:t>
          </w:r>
          <w:r w:rsidRPr="0018244D">
            <w:t xml:space="preserve">Control and powering system </w:t>
          </w:r>
          <w:r>
            <w:ptab w:relativeTo="margin" w:alignment="right" w:leader="dot"/>
          </w:r>
          <w:r w:rsidR="00E53E28">
            <w:t>50</w:t>
          </w:r>
        </w:p>
        <w:p w:rsidR="0018244D" w:rsidRDefault="0018244D" w:rsidP="0018244D">
          <w:r>
            <w:tab/>
            <w:t xml:space="preserve">     3.4.2.3.3. Weight and Comfort Factors </w:t>
          </w:r>
          <w:r>
            <w:ptab w:relativeTo="margin" w:alignment="right" w:leader="dot"/>
          </w:r>
          <w:r w:rsidR="00E53E28">
            <w:t>51</w:t>
          </w:r>
        </w:p>
        <w:p w:rsidR="0018244D" w:rsidRDefault="0018244D" w:rsidP="0018244D">
          <w:r>
            <w:tab/>
            <w:t xml:space="preserve">     3.4.2.3.4. Practicality of usage </w:t>
          </w:r>
          <w:r>
            <w:ptab w:relativeTo="margin" w:alignment="right" w:leader="dot"/>
          </w:r>
          <w:r w:rsidR="00E53E28">
            <w:t>51</w:t>
          </w:r>
        </w:p>
        <w:p w:rsidR="0018244D" w:rsidRDefault="0018244D" w:rsidP="0018244D">
          <w:r>
            <w:tab/>
            <w:t xml:space="preserve">     3.4.2.3.5. Cost </w:t>
          </w:r>
          <w:r>
            <w:ptab w:relativeTo="margin" w:alignment="right" w:leader="dot"/>
          </w:r>
          <w:r w:rsidR="00E53E28">
            <w:t>52</w:t>
          </w:r>
        </w:p>
        <w:p w:rsidR="0018244D" w:rsidRDefault="0018244D" w:rsidP="0018244D">
          <w:r>
            <w:tab/>
          </w:r>
        </w:p>
        <w:p w:rsidR="0018244D" w:rsidRDefault="0018244D" w:rsidP="0018244D">
          <w:r>
            <w:lastRenderedPageBreak/>
            <w:tab/>
          </w:r>
        </w:p>
        <w:p w:rsidR="0018244D" w:rsidRDefault="0018244D" w:rsidP="0018244D">
          <w:r>
            <w:t xml:space="preserve">         3.4.3. </w:t>
          </w:r>
          <w:r w:rsidRPr="0018244D">
            <w:t xml:space="preserve">The </w:t>
          </w:r>
          <w:r>
            <w:t>Artificial Muscle Operated Arm (AMO</w:t>
          </w:r>
          <w:proofErr w:type="gramStart"/>
          <w:r>
            <w:t>)</w:t>
          </w:r>
          <w:proofErr w:type="gramEnd"/>
          <w:r>
            <w:ptab w:relativeTo="margin" w:alignment="right" w:leader="dot"/>
          </w:r>
          <w:r w:rsidR="00E53E28">
            <w:t>52</w:t>
          </w:r>
        </w:p>
        <w:p w:rsidR="0018244D" w:rsidRDefault="0018244D" w:rsidP="0018244D">
          <w:r>
            <w:tab/>
            <w:t xml:space="preserve">3.4.3.1. </w:t>
          </w:r>
          <w:r w:rsidRPr="0018244D">
            <w:t xml:space="preserve">Elbow, wrist and fingers: range of motion and associated scope of functionality </w:t>
          </w:r>
          <w:r>
            <w:ptab w:relativeTo="margin" w:alignment="right" w:leader="dot"/>
          </w:r>
          <w:r w:rsidR="00E53E28">
            <w:t>53</w:t>
          </w:r>
        </w:p>
        <w:p w:rsidR="0018244D" w:rsidRDefault="0018244D" w:rsidP="0018244D">
          <w:r>
            <w:tab/>
            <w:t xml:space="preserve">3.4.3.2. </w:t>
          </w:r>
          <w:r w:rsidRPr="0018244D">
            <w:t xml:space="preserve">Control and powering system </w:t>
          </w:r>
          <w:r>
            <w:ptab w:relativeTo="margin" w:alignment="right" w:leader="dot"/>
          </w:r>
          <w:r w:rsidR="00E53E28">
            <w:t>54</w:t>
          </w:r>
        </w:p>
        <w:p w:rsidR="0018244D" w:rsidRDefault="0018244D" w:rsidP="0018244D">
          <w:r>
            <w:tab/>
            <w:t>3.4.3.3. Weight and comfort factors</w:t>
          </w:r>
          <w:r w:rsidRPr="0018244D">
            <w:t xml:space="preserve"> </w:t>
          </w:r>
          <w:r>
            <w:ptab w:relativeTo="margin" w:alignment="right" w:leader="dot"/>
          </w:r>
          <w:r w:rsidR="00E53E28">
            <w:t>55</w:t>
          </w:r>
        </w:p>
        <w:p w:rsidR="0018244D" w:rsidRDefault="0018244D" w:rsidP="0018244D">
          <w:r>
            <w:tab/>
            <w:t xml:space="preserve">3.4.3.4. Practicality of usage </w:t>
          </w:r>
          <w:r>
            <w:ptab w:relativeTo="margin" w:alignment="right" w:leader="dot"/>
          </w:r>
          <w:r w:rsidR="00E53E28">
            <w:t>55</w:t>
          </w:r>
        </w:p>
        <w:p w:rsidR="0018244D" w:rsidRDefault="0018244D" w:rsidP="0018244D">
          <w:r>
            <w:tab/>
            <w:t xml:space="preserve">3.4.3.5. Cost </w:t>
          </w:r>
          <w:r>
            <w:ptab w:relativeTo="margin" w:alignment="right" w:leader="dot"/>
          </w:r>
          <w:r w:rsidR="00E53E28">
            <w:t>55</w:t>
          </w:r>
        </w:p>
        <w:p w:rsidR="0018244D" w:rsidRDefault="0018244D" w:rsidP="0018244D">
          <w:r>
            <w:tab/>
            <w:t xml:space="preserve">     </w:t>
          </w:r>
        </w:p>
        <w:p w:rsidR="0018244D" w:rsidRPr="00D155BA" w:rsidRDefault="0018244D" w:rsidP="0018244D">
          <w:pPr>
            <w:pStyle w:val="TOC1"/>
          </w:pPr>
          <w:r>
            <w:rPr>
              <w:b/>
            </w:rPr>
            <w:t>4. Discussion</w:t>
          </w:r>
          <w:r>
            <w:ptab w:relativeTo="margin" w:alignment="right" w:leader="dot"/>
          </w:r>
          <w:r w:rsidR="00E53E28">
            <w:rPr>
              <w:b/>
            </w:rPr>
            <w:t>56</w:t>
          </w:r>
        </w:p>
        <w:p w:rsidR="0018244D" w:rsidRPr="00D155BA" w:rsidRDefault="00E53E28" w:rsidP="00092A00">
          <w:pPr>
            <w:pStyle w:val="TOC2"/>
          </w:pPr>
          <w:r>
            <w:t xml:space="preserve">   </w:t>
          </w:r>
          <w:r w:rsidR="0018244D" w:rsidRPr="00D155BA">
            <w:t xml:space="preserve">4.1. Below knee prosthetic feet </w:t>
          </w:r>
          <w:r w:rsidR="0018244D" w:rsidRPr="00D155BA">
            <w:ptab w:relativeTo="margin" w:alignment="right" w:leader="dot"/>
          </w:r>
          <w:r>
            <w:t>56</w:t>
          </w:r>
        </w:p>
        <w:p w:rsidR="0018244D" w:rsidRDefault="0018244D" w:rsidP="0018244D">
          <w:pPr>
            <w:pStyle w:val="TOC3"/>
            <w:ind w:left="446"/>
          </w:pPr>
          <w:r>
            <w:t>4.1.1. The SACH Foot</w:t>
          </w:r>
          <w:r>
            <w:ptab w:relativeTo="margin" w:alignment="right" w:leader="dot"/>
          </w:r>
          <w:r w:rsidR="00E53E28">
            <w:t>56</w:t>
          </w:r>
        </w:p>
        <w:p w:rsidR="0018244D" w:rsidRDefault="0018244D" w:rsidP="0018244D">
          <w:r>
            <w:tab/>
            <w:t xml:space="preserve">4.1.1.1. Advantages </w:t>
          </w:r>
          <w:r>
            <w:ptab w:relativeTo="margin" w:alignment="right" w:leader="dot"/>
          </w:r>
          <w:r w:rsidR="00E53E28">
            <w:t>56</w:t>
          </w:r>
        </w:p>
        <w:p w:rsidR="00E53E28" w:rsidRDefault="0018244D" w:rsidP="0018244D">
          <w:r>
            <w:tab/>
            <w:t xml:space="preserve">4.1.1.2. Disadvantages </w:t>
          </w:r>
          <w:r>
            <w:ptab w:relativeTo="margin" w:alignment="right" w:leader="dot"/>
          </w:r>
          <w:r w:rsidR="00E53E28">
            <w:t>57</w:t>
          </w:r>
        </w:p>
        <w:p w:rsidR="0018244D" w:rsidRPr="0018244D" w:rsidRDefault="0018244D" w:rsidP="0018244D">
          <w:r>
            <w:tab/>
            <w:t xml:space="preserve">4.1.1.3. Conclusion </w:t>
          </w:r>
          <w:r>
            <w:ptab w:relativeTo="margin" w:alignment="right" w:leader="dot"/>
          </w:r>
          <w:r w:rsidR="00E53E28">
            <w:t>58</w:t>
          </w:r>
        </w:p>
        <w:p w:rsidR="0018244D" w:rsidRDefault="0018244D" w:rsidP="0018244D">
          <w:r>
            <w:t xml:space="preserve">         4.1.2.</w:t>
          </w:r>
          <w:r w:rsidRPr="008E1DD6">
            <w:t xml:space="preserve"> </w:t>
          </w:r>
          <w:r>
            <w:t xml:space="preserve">The </w:t>
          </w:r>
          <w:proofErr w:type="spellStart"/>
          <w:r>
            <w:t>Jaipur</w:t>
          </w:r>
          <w:proofErr w:type="spellEnd"/>
          <w:r>
            <w:t xml:space="preserve"> Foot</w:t>
          </w:r>
          <w:r>
            <w:ptab w:relativeTo="margin" w:alignment="right" w:leader="dot"/>
          </w:r>
          <w:r w:rsidR="00E53E28">
            <w:t>58</w:t>
          </w:r>
        </w:p>
        <w:p w:rsidR="0018244D" w:rsidRDefault="0018244D" w:rsidP="0018244D">
          <w:r>
            <w:tab/>
            <w:t xml:space="preserve">4.1.2.1. Advantages </w:t>
          </w:r>
          <w:r>
            <w:ptab w:relativeTo="margin" w:alignment="right" w:leader="dot"/>
          </w:r>
          <w:r w:rsidR="00E53E28">
            <w:t>58</w:t>
          </w:r>
        </w:p>
        <w:p w:rsidR="0018244D" w:rsidRDefault="0018244D" w:rsidP="0018244D">
          <w:r>
            <w:tab/>
            <w:t xml:space="preserve">4.1.2.2. Disadvantages </w:t>
          </w:r>
          <w:r>
            <w:ptab w:relativeTo="margin" w:alignment="right" w:leader="dot"/>
          </w:r>
          <w:r w:rsidR="00E53E28">
            <w:t>60</w:t>
          </w:r>
        </w:p>
        <w:p w:rsidR="0018244D" w:rsidRDefault="0018244D" w:rsidP="0018244D">
          <w:r>
            <w:tab/>
            <w:t xml:space="preserve">4.1.2.3. Conclusion </w:t>
          </w:r>
          <w:r>
            <w:ptab w:relativeTo="margin" w:alignment="right" w:leader="dot"/>
          </w:r>
          <w:r w:rsidR="00E53E28">
            <w:t>60</w:t>
          </w:r>
        </w:p>
        <w:p w:rsidR="0018244D" w:rsidRDefault="0018244D" w:rsidP="0018244D">
          <w:r>
            <w:t xml:space="preserve">         4.1.3. The Power Foot: </w:t>
          </w:r>
          <w:proofErr w:type="spellStart"/>
          <w:r>
            <w:t>BiOM</w:t>
          </w:r>
          <w:proofErr w:type="spellEnd"/>
          <w:r>
            <w:t xml:space="preserve"> Ankle</w:t>
          </w:r>
          <w:r>
            <w:ptab w:relativeTo="margin" w:alignment="right" w:leader="dot"/>
          </w:r>
          <w:r w:rsidR="00E53E28">
            <w:t>61</w:t>
          </w:r>
        </w:p>
        <w:p w:rsidR="0018244D" w:rsidRDefault="0018244D" w:rsidP="0018244D">
          <w:r>
            <w:tab/>
            <w:t xml:space="preserve">4.1.3.1. Advantages </w:t>
          </w:r>
          <w:r>
            <w:ptab w:relativeTo="margin" w:alignment="right" w:leader="dot"/>
          </w:r>
          <w:r w:rsidR="00E53E28">
            <w:t>61</w:t>
          </w:r>
        </w:p>
        <w:p w:rsidR="0018244D" w:rsidRDefault="0018244D" w:rsidP="0018244D">
          <w:r>
            <w:tab/>
            <w:t xml:space="preserve">4.1.3.2. Disadvantages </w:t>
          </w:r>
          <w:r>
            <w:ptab w:relativeTo="margin" w:alignment="right" w:leader="dot"/>
          </w:r>
          <w:r w:rsidR="00E53E28">
            <w:t>62</w:t>
          </w:r>
        </w:p>
        <w:p w:rsidR="0018244D" w:rsidRPr="0018244D" w:rsidRDefault="0018244D" w:rsidP="0018244D">
          <w:r>
            <w:tab/>
            <w:t xml:space="preserve">4.1.3.3. Conclusion </w:t>
          </w:r>
          <w:r>
            <w:ptab w:relativeTo="margin" w:alignment="right" w:leader="dot"/>
          </w:r>
          <w:r w:rsidR="00E53E28">
            <w:t>63</w:t>
          </w:r>
        </w:p>
        <w:p w:rsidR="0018244D" w:rsidRPr="00E54E39" w:rsidRDefault="0018244D" w:rsidP="0018244D">
          <w:r>
            <w:t xml:space="preserve">    4.2. Above knee prosthetic legs</w:t>
          </w:r>
          <w:r>
            <w:ptab w:relativeTo="margin" w:alignment="right" w:leader="dot"/>
          </w:r>
          <w:r w:rsidR="00E53E28">
            <w:t>63</w:t>
          </w:r>
        </w:p>
        <w:p w:rsidR="0018244D" w:rsidRDefault="0018244D" w:rsidP="0018244D">
          <w:pPr>
            <w:pStyle w:val="TOC3"/>
            <w:ind w:left="446"/>
          </w:pPr>
          <w:r>
            <w:t>4.2.1. The Single Axis Constant Friction Knee</w:t>
          </w:r>
          <w:r>
            <w:ptab w:relativeTo="margin" w:alignment="right" w:leader="dot"/>
          </w:r>
          <w:r w:rsidR="00E53E28">
            <w:t>63</w:t>
          </w:r>
        </w:p>
        <w:p w:rsidR="0018244D" w:rsidRDefault="0018244D" w:rsidP="0018244D">
          <w:r>
            <w:tab/>
            <w:t xml:space="preserve">4.2.1.1. Advantages </w:t>
          </w:r>
          <w:r>
            <w:ptab w:relativeTo="margin" w:alignment="right" w:leader="dot"/>
          </w:r>
          <w:r w:rsidR="00E53E28">
            <w:t>64</w:t>
          </w:r>
        </w:p>
        <w:p w:rsidR="0018244D" w:rsidRDefault="0018244D" w:rsidP="0018244D">
          <w:r>
            <w:tab/>
            <w:t xml:space="preserve">4.2.1.2. Disadvantages </w:t>
          </w:r>
          <w:r>
            <w:ptab w:relativeTo="margin" w:alignment="right" w:leader="dot"/>
          </w:r>
          <w:r w:rsidR="00E53E28">
            <w:t>64</w:t>
          </w:r>
        </w:p>
        <w:p w:rsidR="0018244D" w:rsidRPr="0018244D" w:rsidRDefault="0018244D" w:rsidP="0018244D">
          <w:r>
            <w:lastRenderedPageBreak/>
            <w:tab/>
            <w:t xml:space="preserve">4.2.1.3. Conclusion </w:t>
          </w:r>
          <w:r>
            <w:ptab w:relativeTo="margin" w:alignment="right" w:leader="dot"/>
          </w:r>
          <w:r w:rsidR="00E53E28">
            <w:t>65</w:t>
          </w:r>
        </w:p>
        <w:p w:rsidR="0018244D" w:rsidRDefault="0018244D" w:rsidP="0018244D">
          <w:r>
            <w:t xml:space="preserve">         4.2.2.</w:t>
          </w:r>
          <w:r w:rsidRPr="008E1DD6">
            <w:t xml:space="preserve"> </w:t>
          </w:r>
          <w:r>
            <w:t xml:space="preserve">The </w:t>
          </w:r>
          <w:proofErr w:type="spellStart"/>
          <w:r>
            <w:t>Jaipur</w:t>
          </w:r>
          <w:proofErr w:type="spellEnd"/>
          <w:r>
            <w:t xml:space="preserve"> Knee</w:t>
          </w:r>
          <w:r>
            <w:ptab w:relativeTo="margin" w:alignment="right" w:leader="dot"/>
          </w:r>
          <w:r w:rsidR="00E53E28">
            <w:t>65</w:t>
          </w:r>
        </w:p>
        <w:p w:rsidR="0018244D" w:rsidRDefault="0018244D" w:rsidP="0018244D">
          <w:r>
            <w:tab/>
            <w:t xml:space="preserve">4.2.2.1. Advantages </w:t>
          </w:r>
          <w:r>
            <w:ptab w:relativeTo="margin" w:alignment="right" w:leader="dot"/>
          </w:r>
          <w:r w:rsidR="00E53E28">
            <w:t>66</w:t>
          </w:r>
        </w:p>
        <w:p w:rsidR="0018244D" w:rsidRDefault="0018244D" w:rsidP="0018244D">
          <w:r>
            <w:tab/>
            <w:t xml:space="preserve">4.2.2.2. Disadvantages </w:t>
          </w:r>
          <w:r>
            <w:ptab w:relativeTo="margin" w:alignment="right" w:leader="dot"/>
          </w:r>
          <w:r w:rsidR="00E53E28">
            <w:t>67</w:t>
          </w:r>
        </w:p>
        <w:p w:rsidR="0018244D" w:rsidRDefault="0018244D" w:rsidP="0018244D">
          <w:r>
            <w:tab/>
            <w:t xml:space="preserve">4.2.2.3. Conclusion </w:t>
          </w:r>
          <w:r>
            <w:ptab w:relativeTo="margin" w:alignment="right" w:leader="dot"/>
          </w:r>
          <w:r w:rsidR="00E53E28">
            <w:t>67</w:t>
          </w:r>
        </w:p>
        <w:p w:rsidR="0018244D" w:rsidRDefault="0018244D" w:rsidP="0018244D">
          <w:r>
            <w:t xml:space="preserve">         4.2.3. </w:t>
          </w:r>
          <w:r w:rsidRPr="0018244D">
            <w:t xml:space="preserve">The </w:t>
          </w:r>
          <w:proofErr w:type="spellStart"/>
          <w:r w:rsidRPr="0018244D">
            <w:t>BiOM</w:t>
          </w:r>
          <w:proofErr w:type="spellEnd"/>
          <w:r w:rsidRPr="0018244D">
            <w:t xml:space="preserve"> AK: The X2 bionic knee </w:t>
          </w:r>
          <w:r>
            <w:ptab w:relativeTo="margin" w:alignment="right" w:leader="dot"/>
          </w:r>
          <w:r w:rsidR="00E53E28">
            <w:t>68</w:t>
          </w:r>
        </w:p>
        <w:p w:rsidR="0018244D" w:rsidRDefault="0018244D" w:rsidP="0018244D">
          <w:r>
            <w:tab/>
            <w:t xml:space="preserve">4.2.3.1. Advantages </w:t>
          </w:r>
          <w:r>
            <w:ptab w:relativeTo="margin" w:alignment="right" w:leader="dot"/>
          </w:r>
          <w:r w:rsidR="00E53E28">
            <w:t>68</w:t>
          </w:r>
        </w:p>
        <w:p w:rsidR="0018244D" w:rsidRDefault="0018244D" w:rsidP="0018244D">
          <w:r>
            <w:tab/>
            <w:t xml:space="preserve">4.2.3.2. Disadvantages </w:t>
          </w:r>
          <w:r>
            <w:ptab w:relativeTo="margin" w:alignment="right" w:leader="dot"/>
          </w:r>
          <w:r w:rsidR="00E53E28">
            <w:t>70</w:t>
          </w:r>
        </w:p>
        <w:p w:rsidR="00E725F0" w:rsidRDefault="00E725F0" w:rsidP="00E725F0">
          <w:pPr>
            <w:ind w:firstLine="720"/>
          </w:pPr>
          <w:r>
            <w:t>4.2.3.3. Conclusion …………………………………………………………………………………………………………………..70</w:t>
          </w:r>
        </w:p>
        <w:p w:rsidR="0018244D" w:rsidRPr="00E54E39" w:rsidRDefault="0018244D" w:rsidP="0018244D">
          <w:r>
            <w:t xml:space="preserve">    4.3. Prosthetic Arms</w:t>
          </w:r>
          <w:r>
            <w:ptab w:relativeTo="margin" w:alignment="right" w:leader="dot"/>
          </w:r>
          <w:r w:rsidR="00E53E28">
            <w:t>70</w:t>
          </w:r>
        </w:p>
        <w:p w:rsidR="0018244D" w:rsidRDefault="0018244D" w:rsidP="0018244D">
          <w:pPr>
            <w:pStyle w:val="TOC3"/>
            <w:ind w:left="446"/>
          </w:pPr>
          <w:r>
            <w:t>4.3.1. Body-Powered Arms</w:t>
          </w:r>
          <w:r>
            <w:ptab w:relativeTo="margin" w:alignment="right" w:leader="dot"/>
          </w:r>
          <w:r w:rsidR="00E53E28">
            <w:t>71</w:t>
          </w:r>
        </w:p>
        <w:p w:rsidR="0018244D" w:rsidRDefault="0018244D" w:rsidP="0018244D">
          <w:r>
            <w:tab/>
            <w:t xml:space="preserve">4.3.1.1. Advantages </w:t>
          </w:r>
          <w:r>
            <w:ptab w:relativeTo="margin" w:alignment="right" w:leader="dot"/>
          </w:r>
          <w:r w:rsidR="00E53E28">
            <w:t>71</w:t>
          </w:r>
        </w:p>
        <w:p w:rsidR="0018244D" w:rsidRDefault="0018244D" w:rsidP="0018244D">
          <w:r>
            <w:tab/>
            <w:t xml:space="preserve">4.3.1.2. Disadvantages </w:t>
          </w:r>
          <w:r>
            <w:ptab w:relativeTo="margin" w:alignment="right" w:leader="dot"/>
          </w:r>
          <w:r w:rsidR="00E53E28">
            <w:t>72</w:t>
          </w:r>
        </w:p>
        <w:p w:rsidR="0018244D" w:rsidRPr="0018244D" w:rsidRDefault="0018244D" w:rsidP="0018244D">
          <w:r>
            <w:tab/>
            <w:t xml:space="preserve">4.3.1.3. Conclusion </w:t>
          </w:r>
          <w:r>
            <w:ptab w:relativeTo="margin" w:alignment="right" w:leader="dot"/>
          </w:r>
          <w:r w:rsidR="00E53E28">
            <w:t>72</w:t>
          </w:r>
        </w:p>
        <w:p w:rsidR="0018244D" w:rsidRDefault="0018244D" w:rsidP="0018244D">
          <w:r>
            <w:t xml:space="preserve">         4.3.2.</w:t>
          </w:r>
          <w:r w:rsidRPr="008E1DD6">
            <w:t xml:space="preserve"> </w:t>
          </w:r>
          <w:r>
            <w:t>The Luke Arm</w:t>
          </w:r>
          <w:r>
            <w:ptab w:relativeTo="margin" w:alignment="right" w:leader="dot"/>
          </w:r>
          <w:r w:rsidR="00E53E28">
            <w:t>73</w:t>
          </w:r>
        </w:p>
        <w:p w:rsidR="0018244D" w:rsidRDefault="0018244D" w:rsidP="0018244D">
          <w:r>
            <w:tab/>
            <w:t xml:space="preserve">4.3.2.1. Advantages </w:t>
          </w:r>
          <w:r>
            <w:ptab w:relativeTo="margin" w:alignment="right" w:leader="dot"/>
          </w:r>
          <w:r w:rsidR="00E53E28">
            <w:t>7</w:t>
          </w:r>
          <w:r>
            <w:t>3</w:t>
          </w:r>
        </w:p>
        <w:p w:rsidR="0018244D" w:rsidRDefault="0018244D" w:rsidP="0018244D">
          <w:r>
            <w:tab/>
            <w:t xml:space="preserve">4.3.2.2. Disadvantages </w:t>
          </w:r>
          <w:r>
            <w:ptab w:relativeTo="margin" w:alignment="right" w:leader="dot"/>
          </w:r>
          <w:r w:rsidR="00E53E28">
            <w:t>74</w:t>
          </w:r>
        </w:p>
        <w:p w:rsidR="0018244D" w:rsidRDefault="0018244D" w:rsidP="0018244D">
          <w:r>
            <w:tab/>
            <w:t xml:space="preserve">4.3.2.3. Conclusion </w:t>
          </w:r>
          <w:r>
            <w:ptab w:relativeTo="margin" w:alignment="right" w:leader="dot"/>
          </w:r>
          <w:r w:rsidR="00E53E28">
            <w:t>75</w:t>
          </w:r>
        </w:p>
        <w:p w:rsidR="0018244D" w:rsidRDefault="0018244D" w:rsidP="0018244D">
          <w:r>
            <w:t xml:space="preserve">         4.3.3. </w:t>
          </w:r>
          <w:r w:rsidRPr="0018244D">
            <w:t xml:space="preserve">The Artificial Muscle Operated Arm </w:t>
          </w:r>
          <w:r>
            <w:ptab w:relativeTo="margin" w:alignment="right" w:leader="dot"/>
          </w:r>
          <w:r w:rsidR="00E53E28">
            <w:t>75</w:t>
          </w:r>
        </w:p>
        <w:p w:rsidR="0018244D" w:rsidRDefault="0018244D" w:rsidP="0018244D">
          <w:r>
            <w:tab/>
            <w:t xml:space="preserve">4.3.3.1. Advantages </w:t>
          </w:r>
          <w:r>
            <w:ptab w:relativeTo="margin" w:alignment="right" w:leader="dot"/>
          </w:r>
          <w:r w:rsidR="00E53E28">
            <w:t>75</w:t>
          </w:r>
        </w:p>
        <w:p w:rsidR="0018244D" w:rsidRDefault="0018244D" w:rsidP="0018244D">
          <w:r>
            <w:tab/>
            <w:t xml:space="preserve">4.3.3.2. Disadvantages </w:t>
          </w:r>
          <w:r>
            <w:ptab w:relativeTo="margin" w:alignment="right" w:leader="dot"/>
          </w:r>
          <w:r w:rsidR="00E53E28">
            <w:t>76</w:t>
          </w:r>
        </w:p>
        <w:p w:rsidR="00D37651" w:rsidRDefault="0018244D" w:rsidP="00D37651">
          <w:r>
            <w:tab/>
            <w:t xml:space="preserve">4.3.3.3. Conclusion </w:t>
          </w:r>
          <w:r>
            <w:ptab w:relativeTo="margin" w:alignment="right" w:leader="dot"/>
          </w:r>
          <w:r w:rsidR="00E53E28">
            <w:t>77</w:t>
          </w:r>
        </w:p>
        <w:p w:rsidR="00E54E39" w:rsidRDefault="0018244D">
          <w:pPr>
            <w:pStyle w:val="TOC1"/>
            <w:rPr>
              <w:b/>
            </w:rPr>
          </w:pPr>
          <w:r>
            <w:rPr>
              <w:b/>
            </w:rPr>
            <w:t>5. Conclusions and Recommendations</w:t>
          </w:r>
          <w:r w:rsidR="00E54E39">
            <w:ptab w:relativeTo="margin" w:alignment="right" w:leader="dot"/>
          </w:r>
          <w:r w:rsidR="00E53E28">
            <w:rPr>
              <w:b/>
            </w:rPr>
            <w:t>77</w:t>
          </w:r>
        </w:p>
        <w:p w:rsidR="000469FF" w:rsidRPr="00092A00" w:rsidRDefault="00092A00" w:rsidP="00092A00">
          <w:pPr>
            <w:pStyle w:val="TOC2"/>
            <w:rPr>
              <w:b w:val="0"/>
            </w:rPr>
          </w:pPr>
          <w:r>
            <w:t>6. References</w:t>
          </w:r>
          <w:r>
            <w:rPr>
              <w:b w:val="0"/>
            </w:rPr>
            <w:t>…………………………………………………………………………………………………………………………………………79</w:t>
          </w:r>
        </w:p>
        <w:p w:rsidR="00092A00" w:rsidRDefault="00092A00" w:rsidP="00092A00"/>
        <w:p w:rsidR="00092A00" w:rsidRPr="00092A00" w:rsidRDefault="00092A00" w:rsidP="00092A00"/>
        <w:p w:rsidR="006A53EF" w:rsidRPr="00092A00" w:rsidRDefault="0018244D" w:rsidP="00092A00">
          <w:pPr>
            <w:pStyle w:val="TOC2"/>
          </w:pPr>
          <w:r w:rsidRPr="00092A00">
            <w:lastRenderedPageBreak/>
            <w:t>List of Tables, Graphs, and Figures</w:t>
          </w:r>
        </w:p>
        <w:p w:rsidR="000469FF" w:rsidRPr="00E53E28" w:rsidRDefault="0018244D" w:rsidP="00813236">
          <w:pPr>
            <w:rPr>
              <w:b/>
            </w:rPr>
          </w:pPr>
          <w:r w:rsidRPr="00513A11">
            <w:rPr>
              <w:rFonts w:ascii="Times New Roman" w:hAnsi="Times New Roman" w:cs="Times New Roman"/>
              <w:b/>
              <w:sz w:val="24"/>
              <w:szCs w:val="24"/>
            </w:rPr>
            <w:t>I-Tables</w:t>
          </w:r>
        </w:p>
        <w:p w:rsidR="00813236" w:rsidRDefault="000469FF" w:rsidP="00813236">
          <w:r>
            <w:t xml:space="preserve"> </w:t>
          </w:r>
          <w:r w:rsidR="00813236">
            <w:t xml:space="preserve">   Table 1: Stages of the human gait cycle</w:t>
          </w:r>
          <w:r w:rsidR="00813236">
            <w:ptab w:relativeTo="margin" w:alignment="right" w:leader="dot"/>
          </w:r>
          <w:r w:rsidR="00E53E28">
            <w:t>8</w:t>
          </w:r>
        </w:p>
        <w:p w:rsidR="00813236" w:rsidRDefault="00813236" w:rsidP="00813236">
          <w:r>
            <w:t xml:space="preserve">    Table 2: Basic Foot movements</w:t>
          </w:r>
          <w:r>
            <w:ptab w:relativeTo="margin" w:alignment="right" w:leader="dot"/>
          </w:r>
          <w:r w:rsidR="00E53E28">
            <w:t>9</w:t>
          </w:r>
        </w:p>
        <w:p w:rsidR="00813236" w:rsidRDefault="00813236" w:rsidP="00813236">
          <w:r>
            <w:t xml:space="preserve">    Table 3: </w:t>
          </w:r>
          <w:r w:rsidRPr="00813236">
            <w:t xml:space="preserve">Articulations of the </w:t>
          </w:r>
          <w:proofErr w:type="spellStart"/>
          <w:r w:rsidRPr="00813236">
            <w:t>Jaipur</w:t>
          </w:r>
          <w:proofErr w:type="spellEnd"/>
          <w:r w:rsidRPr="00813236">
            <w:t xml:space="preserve"> foot </w:t>
          </w:r>
          <w:r>
            <w:ptab w:relativeTo="margin" w:alignment="right" w:leader="dot"/>
          </w:r>
          <w:r w:rsidR="00E53E28">
            <w:t>15</w:t>
          </w:r>
        </w:p>
        <w:p w:rsidR="00813236" w:rsidRDefault="00813236" w:rsidP="00813236">
          <w:r>
            <w:t xml:space="preserve">    Table 4: </w:t>
          </w:r>
          <w:r w:rsidRPr="00813236">
            <w:t xml:space="preserve">Comparison of prosthetic and normal gait features </w:t>
          </w:r>
          <w:r>
            <w:ptab w:relativeTo="margin" w:alignment="right" w:leader="dot"/>
          </w:r>
          <w:r>
            <w:t>2</w:t>
          </w:r>
          <w:r w:rsidR="00E53E28">
            <w:t>8</w:t>
          </w:r>
        </w:p>
        <w:p w:rsidR="00813236" w:rsidRDefault="00813236" w:rsidP="00813236">
          <w:r>
            <w:t xml:space="preserve">    Table 5: TMR</w:t>
          </w:r>
          <w:r>
            <w:ptab w:relativeTo="margin" w:alignment="right" w:leader="dot"/>
          </w:r>
          <w:r w:rsidR="00E53E28">
            <w:t>50</w:t>
          </w:r>
        </w:p>
        <w:p w:rsidR="00813236" w:rsidRDefault="00813236" w:rsidP="0018244D"/>
        <w:p w:rsidR="0018244D" w:rsidRPr="0018244D" w:rsidRDefault="0018244D" w:rsidP="0018244D">
          <w:pPr>
            <w:rPr>
              <w:rFonts w:ascii="Times New Roman" w:hAnsi="Times New Roman" w:cs="Times New Roman"/>
              <w:b/>
              <w:sz w:val="24"/>
              <w:szCs w:val="24"/>
            </w:rPr>
          </w:pPr>
          <w:r w:rsidRPr="00513A11">
            <w:rPr>
              <w:rFonts w:ascii="Times New Roman" w:hAnsi="Times New Roman" w:cs="Times New Roman"/>
              <w:b/>
              <w:sz w:val="24"/>
              <w:szCs w:val="24"/>
            </w:rPr>
            <w:t>II-</w:t>
          </w:r>
          <w:r w:rsidR="00813236">
            <w:rPr>
              <w:rFonts w:ascii="Times New Roman" w:hAnsi="Times New Roman" w:cs="Times New Roman"/>
              <w:b/>
              <w:sz w:val="24"/>
              <w:szCs w:val="24"/>
            </w:rPr>
            <w:t>Graphs</w:t>
          </w:r>
        </w:p>
        <w:p w:rsidR="00813236" w:rsidRDefault="00813236" w:rsidP="00813236">
          <w:r>
            <w:t xml:space="preserve">    Graph 1: Preferred Velocity</w:t>
          </w:r>
          <w:r>
            <w:ptab w:relativeTo="margin" w:alignment="right" w:leader="dot"/>
          </w:r>
          <w:r w:rsidR="00E53E28">
            <w:t>20</w:t>
          </w:r>
        </w:p>
        <w:p w:rsidR="00813236" w:rsidRDefault="00813236" w:rsidP="00813236">
          <w:r>
            <w:t xml:space="preserve">    Graph 2: </w:t>
          </w:r>
          <w:r w:rsidRPr="00813236">
            <w:t xml:space="preserve">Metabolic Cost of Transport </w:t>
          </w:r>
          <w:r>
            <w:ptab w:relativeTo="margin" w:alignment="right" w:leader="dot"/>
          </w:r>
          <w:r w:rsidR="00E53E28">
            <w:t>21</w:t>
          </w:r>
        </w:p>
        <w:p w:rsidR="00813236" w:rsidRDefault="00813236" w:rsidP="0018244D">
          <w:pPr>
            <w:rPr>
              <w:rFonts w:ascii="Times New Roman" w:hAnsi="Times New Roman" w:cs="Times New Roman"/>
              <w:b/>
              <w:sz w:val="24"/>
              <w:szCs w:val="24"/>
            </w:rPr>
          </w:pPr>
        </w:p>
        <w:p w:rsidR="0018244D" w:rsidRPr="0018244D" w:rsidRDefault="0018244D" w:rsidP="0018244D">
          <w:pPr>
            <w:rPr>
              <w:rFonts w:ascii="Times New Roman" w:hAnsi="Times New Roman" w:cs="Times New Roman"/>
              <w:b/>
              <w:sz w:val="24"/>
              <w:szCs w:val="24"/>
            </w:rPr>
          </w:pPr>
          <w:r w:rsidRPr="00513A11">
            <w:rPr>
              <w:rFonts w:ascii="Times New Roman" w:hAnsi="Times New Roman" w:cs="Times New Roman"/>
              <w:b/>
              <w:sz w:val="24"/>
              <w:szCs w:val="24"/>
            </w:rPr>
            <w:t>III-</w:t>
          </w:r>
          <w:r w:rsidR="00813236">
            <w:rPr>
              <w:rFonts w:ascii="Times New Roman" w:hAnsi="Times New Roman" w:cs="Times New Roman"/>
              <w:b/>
              <w:sz w:val="24"/>
              <w:szCs w:val="24"/>
            </w:rPr>
            <w:t>Figures</w:t>
          </w:r>
        </w:p>
        <w:p w:rsidR="00813236" w:rsidRDefault="00813236" w:rsidP="00813236">
          <w:r>
            <w:t xml:space="preserve">    Figure 1: Landmine</w:t>
          </w:r>
          <w:r>
            <w:ptab w:relativeTo="margin" w:alignment="right" w:leader="dot"/>
          </w:r>
          <w:r w:rsidR="00FA116C">
            <w:t>1</w:t>
          </w:r>
        </w:p>
        <w:p w:rsidR="00813236" w:rsidRDefault="00813236" w:rsidP="00813236">
          <w:r>
            <w:t xml:space="preserve">    Figure 2: UXO</w:t>
          </w:r>
          <w:r>
            <w:ptab w:relativeTo="margin" w:alignment="right" w:leader="dot"/>
          </w:r>
          <w:r w:rsidR="00FA116C">
            <w:t>1</w:t>
          </w:r>
        </w:p>
        <w:p w:rsidR="00813236" w:rsidRDefault="00813236" w:rsidP="00813236">
          <w:r>
            <w:t xml:space="preserve">    Figure 3: </w:t>
          </w:r>
          <w:r w:rsidRPr="00813236">
            <w:t xml:space="preserve">The phases of the human gait cycle </w:t>
          </w:r>
          <w:r>
            <w:ptab w:relativeTo="margin" w:alignment="right" w:leader="dot"/>
          </w:r>
          <w:r w:rsidR="00FA116C">
            <w:t>8</w:t>
          </w:r>
        </w:p>
        <w:p w:rsidR="00813236" w:rsidRDefault="00813236" w:rsidP="00813236">
          <w:r>
            <w:t xml:space="preserve">    Figure 4: The SACH Foot</w:t>
          </w:r>
          <w:r>
            <w:ptab w:relativeTo="margin" w:alignment="right" w:leader="dot"/>
          </w:r>
          <w:r w:rsidR="00FA116C">
            <w:t>11</w:t>
          </w:r>
        </w:p>
        <w:p w:rsidR="00813236" w:rsidRDefault="00813236" w:rsidP="00813236">
          <w:r>
            <w:t xml:space="preserve">    Figure 5: The SACH Foot </w:t>
          </w:r>
          <w:r>
            <w:ptab w:relativeTo="margin" w:alignment="right" w:leader="dot"/>
          </w:r>
          <w:r w:rsidR="00FA116C">
            <w:t>11</w:t>
          </w:r>
        </w:p>
        <w:p w:rsidR="00813236" w:rsidRDefault="00813236" w:rsidP="00813236">
          <w:r>
            <w:t xml:space="preserve">    Figure 6: </w:t>
          </w:r>
          <w:r w:rsidR="00842756" w:rsidRPr="00842756">
            <w:t xml:space="preserve">A </w:t>
          </w:r>
          <w:proofErr w:type="spellStart"/>
          <w:r w:rsidR="00842756" w:rsidRPr="00842756">
            <w:t>sagittal</w:t>
          </w:r>
          <w:proofErr w:type="spellEnd"/>
          <w:r w:rsidR="00842756" w:rsidRPr="00842756">
            <w:t xml:space="preserve"> section of the </w:t>
          </w:r>
          <w:proofErr w:type="spellStart"/>
          <w:r w:rsidR="00842756" w:rsidRPr="00842756">
            <w:t>Jaipur</w:t>
          </w:r>
          <w:proofErr w:type="spellEnd"/>
          <w:r w:rsidR="00842756" w:rsidRPr="00842756">
            <w:t xml:space="preserve"> foot </w:t>
          </w:r>
          <w:r>
            <w:ptab w:relativeTo="margin" w:alignment="right" w:leader="dot"/>
          </w:r>
          <w:r w:rsidR="00FA116C">
            <w:t>14</w:t>
          </w:r>
        </w:p>
        <w:p w:rsidR="00813236" w:rsidRDefault="00813236" w:rsidP="00813236">
          <w:r>
            <w:t xml:space="preserve">    Figure 7: </w:t>
          </w:r>
          <w:r w:rsidR="00842756" w:rsidRPr="00842756">
            <w:t xml:space="preserve">The </w:t>
          </w:r>
          <w:proofErr w:type="spellStart"/>
          <w:r w:rsidR="00842756" w:rsidRPr="00842756">
            <w:t>Jaipur</w:t>
          </w:r>
          <w:proofErr w:type="spellEnd"/>
          <w:r w:rsidR="00842756" w:rsidRPr="00842756">
            <w:t xml:space="preserve"> leg </w:t>
          </w:r>
          <w:r>
            <w:ptab w:relativeTo="margin" w:alignment="right" w:leader="dot"/>
          </w:r>
          <w:r w:rsidR="00FA116C">
            <w:t>15</w:t>
          </w:r>
        </w:p>
        <w:p w:rsidR="00813236" w:rsidRDefault="00813236" w:rsidP="00813236">
          <w:r>
            <w:t xml:space="preserve">    Figure 8: </w:t>
          </w:r>
          <w:r w:rsidR="00842756" w:rsidRPr="00842756">
            <w:t xml:space="preserve">The </w:t>
          </w:r>
          <w:r w:rsidR="00842756">
            <w:t>Power Foot</w:t>
          </w:r>
          <w:r w:rsidR="00842756" w:rsidRPr="00842756">
            <w:t xml:space="preserve"> </w:t>
          </w:r>
          <w:proofErr w:type="spellStart"/>
          <w:r w:rsidR="00842756" w:rsidRPr="00842756">
            <w:t>BiOM</w:t>
          </w:r>
          <w:proofErr w:type="spellEnd"/>
          <w:r w:rsidR="00842756" w:rsidRPr="00842756">
            <w:t xml:space="preserve"> </w:t>
          </w:r>
          <w:r>
            <w:ptab w:relativeTo="margin" w:alignment="right" w:leader="dot"/>
          </w:r>
          <w:r w:rsidR="00FA116C">
            <w:t>18</w:t>
          </w:r>
        </w:p>
        <w:p w:rsidR="00813236" w:rsidRDefault="00813236" w:rsidP="00813236">
          <w:r>
            <w:t xml:space="preserve">    Figure 9: </w:t>
          </w:r>
          <w:r w:rsidR="00842756" w:rsidRPr="00842756">
            <w:t xml:space="preserve">The structure of </w:t>
          </w:r>
          <w:proofErr w:type="spellStart"/>
          <w:r w:rsidR="00842756" w:rsidRPr="00842756">
            <w:t>BiOM</w:t>
          </w:r>
          <w:proofErr w:type="spellEnd"/>
          <w:r w:rsidR="00842756" w:rsidRPr="00842756">
            <w:t xml:space="preserve"> </w:t>
          </w:r>
          <w:r>
            <w:ptab w:relativeTo="margin" w:alignment="right" w:leader="dot"/>
          </w:r>
          <w:r w:rsidR="00FA116C">
            <w:t>19</w:t>
          </w:r>
        </w:p>
        <w:p w:rsidR="00813236" w:rsidRDefault="00813236" w:rsidP="00813236">
          <w:r>
            <w:t xml:space="preserve">    Figure 10: </w:t>
          </w:r>
          <w:r w:rsidR="00842756" w:rsidRPr="00842756">
            <w:t xml:space="preserve">The android application for tuning the </w:t>
          </w:r>
          <w:proofErr w:type="spellStart"/>
          <w:r w:rsidR="00842756" w:rsidRPr="00842756">
            <w:t>BiOM</w:t>
          </w:r>
          <w:proofErr w:type="spellEnd"/>
          <w:r w:rsidR="00842756" w:rsidRPr="00842756">
            <w:t xml:space="preserve"> </w:t>
          </w:r>
          <w:r>
            <w:ptab w:relativeTo="margin" w:alignment="right" w:leader="dot"/>
          </w:r>
          <w:r>
            <w:t>2</w:t>
          </w:r>
          <w:r w:rsidR="00FA116C">
            <w:t>1</w:t>
          </w:r>
        </w:p>
        <w:p w:rsidR="00813236" w:rsidRDefault="00813236" w:rsidP="00813236">
          <w:r>
            <w:t xml:space="preserve">    Figure 11: </w:t>
          </w:r>
          <w:r w:rsidR="00842756" w:rsidRPr="00842756">
            <w:t xml:space="preserve">The motion of the lower leg in swing phase </w:t>
          </w:r>
          <w:r>
            <w:ptab w:relativeTo="margin" w:alignment="right" w:leader="dot"/>
          </w:r>
          <w:r>
            <w:t>2</w:t>
          </w:r>
          <w:r w:rsidR="00FA116C">
            <w:t>4</w:t>
          </w:r>
        </w:p>
        <w:p w:rsidR="00813236" w:rsidRDefault="00813236" w:rsidP="00813236">
          <w:r>
            <w:t xml:space="preserve">    Figure 12: </w:t>
          </w:r>
          <w:r w:rsidR="00842756" w:rsidRPr="00842756">
            <w:t xml:space="preserve">The motion of the lower leg in swing phase </w:t>
          </w:r>
          <w:r>
            <w:ptab w:relativeTo="margin" w:alignment="right" w:leader="dot"/>
          </w:r>
          <w:r>
            <w:t>2</w:t>
          </w:r>
          <w:r w:rsidR="00FA116C">
            <w:t>5</w:t>
          </w:r>
        </w:p>
        <w:p w:rsidR="00813236" w:rsidRDefault="00813236" w:rsidP="00813236">
          <w:r>
            <w:t xml:space="preserve">    Figure 13: </w:t>
          </w:r>
          <w:r w:rsidR="00842756" w:rsidRPr="00842756">
            <w:t xml:space="preserve">A single axis knee unit </w:t>
          </w:r>
          <w:r>
            <w:ptab w:relativeTo="margin" w:alignment="right" w:leader="dot"/>
          </w:r>
          <w:r>
            <w:t>2</w:t>
          </w:r>
          <w:r w:rsidR="00FA116C">
            <w:t>6</w:t>
          </w:r>
        </w:p>
        <w:p w:rsidR="00813236" w:rsidRDefault="00813236" w:rsidP="00813236">
          <w:r>
            <w:lastRenderedPageBreak/>
            <w:t xml:space="preserve">    Figure 14: </w:t>
          </w:r>
          <w:r w:rsidR="00842756" w:rsidRPr="00842756">
            <w:t xml:space="preserve">The rotational trajectory of the center of the polycentric knee </w:t>
          </w:r>
          <w:r>
            <w:ptab w:relativeTo="margin" w:alignment="right" w:leader="dot"/>
          </w:r>
          <w:r>
            <w:t>2</w:t>
          </w:r>
          <w:r w:rsidR="00FA116C">
            <w:t>7</w:t>
          </w:r>
        </w:p>
        <w:p w:rsidR="00813236" w:rsidRDefault="00813236" w:rsidP="00813236">
          <w:r>
            <w:t xml:space="preserve">    Figure 15: </w:t>
          </w:r>
          <w:r w:rsidR="00842756">
            <w:t xml:space="preserve">The </w:t>
          </w:r>
          <w:proofErr w:type="spellStart"/>
          <w:r w:rsidR="00842756">
            <w:t>Jaipur</w:t>
          </w:r>
          <w:proofErr w:type="spellEnd"/>
          <w:r w:rsidR="00842756">
            <w:t xml:space="preserve"> knee</w:t>
          </w:r>
          <w:r>
            <w:ptab w:relativeTo="margin" w:alignment="right" w:leader="dot"/>
          </w:r>
          <w:r w:rsidR="00FA116C">
            <w:t>30</w:t>
          </w:r>
        </w:p>
        <w:p w:rsidR="00813236" w:rsidRDefault="00813236" w:rsidP="00813236">
          <w:r>
            <w:t xml:space="preserve">    Figure 16: </w:t>
          </w:r>
          <w:r w:rsidR="00842756" w:rsidRPr="00842756">
            <w:t xml:space="preserve">The rotational trajectory of the center of the polycentric knee </w:t>
          </w:r>
          <w:r>
            <w:ptab w:relativeTo="margin" w:alignment="right" w:leader="dot"/>
          </w:r>
          <w:r w:rsidR="00FA116C">
            <w:t>31</w:t>
          </w:r>
        </w:p>
        <w:p w:rsidR="00813236" w:rsidRDefault="00813236" w:rsidP="00813236">
          <w:r>
            <w:t xml:space="preserve">    Figure 17: </w:t>
          </w:r>
          <w:r w:rsidR="00842756">
            <w:t xml:space="preserve">The </w:t>
          </w:r>
          <w:proofErr w:type="spellStart"/>
          <w:r w:rsidR="00842756">
            <w:t>Jaipur</w:t>
          </w:r>
          <w:proofErr w:type="spellEnd"/>
          <w:r w:rsidR="00842756">
            <w:t xml:space="preserve"> Gait</w:t>
          </w:r>
          <w:r>
            <w:ptab w:relativeTo="margin" w:alignment="right" w:leader="dot"/>
          </w:r>
          <w:r w:rsidR="00FA116C">
            <w:t>33</w:t>
          </w:r>
        </w:p>
        <w:p w:rsidR="00813236" w:rsidRDefault="00813236" w:rsidP="00813236">
          <w:r>
            <w:t xml:space="preserve">    Figure 18: </w:t>
          </w:r>
          <w:r w:rsidR="00842756">
            <w:t xml:space="preserve">The </w:t>
          </w:r>
          <w:proofErr w:type="spellStart"/>
          <w:r w:rsidR="00842756">
            <w:t>BiOM</w:t>
          </w:r>
          <w:proofErr w:type="spellEnd"/>
          <w:r w:rsidR="00842756">
            <w:t xml:space="preserve"> AK</w:t>
          </w:r>
          <w:r>
            <w:ptab w:relativeTo="margin" w:alignment="right" w:leader="dot"/>
          </w:r>
          <w:r w:rsidR="00FA116C">
            <w:t>35</w:t>
          </w:r>
        </w:p>
        <w:p w:rsidR="00813236" w:rsidRDefault="00842756" w:rsidP="00813236">
          <w:r>
            <w:t xml:space="preserve">    Figure 19: </w:t>
          </w:r>
          <w:r w:rsidRPr="00842756">
            <w:t xml:space="preserve">Walter Reed X2 Knee Test </w:t>
          </w:r>
          <w:r w:rsidR="00813236">
            <w:ptab w:relativeTo="margin" w:alignment="right" w:leader="dot"/>
          </w:r>
          <w:r w:rsidR="00FA116C">
            <w:t>36</w:t>
          </w:r>
        </w:p>
        <w:p w:rsidR="00813236" w:rsidRDefault="00813236" w:rsidP="00813236">
          <w:r>
            <w:t xml:space="preserve">    Figure 20: </w:t>
          </w:r>
          <w:r w:rsidR="00842756" w:rsidRPr="00842756">
            <w:t xml:space="preserve">Traditional functional upper limb prosthesis with cable-controlled split hooks for hands </w:t>
          </w:r>
          <w:r>
            <w:ptab w:relativeTo="margin" w:alignment="right" w:leader="dot"/>
          </w:r>
          <w:r w:rsidR="00FA116C">
            <w:t>40</w:t>
          </w:r>
        </w:p>
        <w:p w:rsidR="00813236" w:rsidRDefault="00813236" w:rsidP="00813236">
          <w:r>
            <w:t xml:space="preserve">    Figure 21: </w:t>
          </w:r>
          <w:r w:rsidR="00842756">
            <w:t>Terminal devices</w:t>
          </w:r>
          <w:r>
            <w:ptab w:relativeTo="margin" w:alignment="right" w:leader="dot"/>
          </w:r>
          <w:r w:rsidR="00FA116C">
            <w:t>41</w:t>
          </w:r>
        </w:p>
        <w:p w:rsidR="00813236" w:rsidRDefault="00813236" w:rsidP="00813236">
          <w:r>
            <w:t xml:space="preserve">    Figure 22: </w:t>
          </w:r>
          <w:r w:rsidR="00842756">
            <w:t>Below</w:t>
          </w:r>
          <w:r w:rsidR="00842756" w:rsidRPr="00842756">
            <w:t xml:space="preserve"> elbow prosthetic</w:t>
          </w:r>
          <w:r w:rsidR="00842756">
            <w:t xml:space="preserve"> arm</w:t>
          </w:r>
          <w:r w:rsidR="00842756" w:rsidRPr="00842756">
            <w:t xml:space="preserve"> </w:t>
          </w:r>
          <w:r>
            <w:ptab w:relativeTo="margin" w:alignment="right" w:leader="dot"/>
          </w:r>
          <w:r w:rsidR="00FA116C">
            <w:t>41</w:t>
          </w:r>
        </w:p>
        <w:p w:rsidR="00813236" w:rsidRDefault="00813236" w:rsidP="00813236">
          <w:r>
            <w:t xml:space="preserve">    Figure 23: </w:t>
          </w:r>
          <w:r w:rsidR="00842756" w:rsidRPr="00842756">
            <w:t xml:space="preserve">Above elbow prosthetic </w:t>
          </w:r>
          <w:r>
            <w:ptab w:relativeTo="margin" w:alignment="right" w:leader="dot"/>
          </w:r>
          <w:r w:rsidR="00FA116C">
            <w:t>42</w:t>
          </w:r>
        </w:p>
        <w:p w:rsidR="00813236" w:rsidRDefault="00842756" w:rsidP="00813236">
          <w:r>
            <w:t xml:space="preserve">    Figure 24: </w:t>
          </w:r>
          <w:r w:rsidRPr="00842756">
            <w:t xml:space="preserve">Bilateral shoulder disarticulation prosthesis and special harness </w:t>
          </w:r>
          <w:r w:rsidR="00813236">
            <w:ptab w:relativeTo="margin" w:alignment="right" w:leader="dot"/>
          </w:r>
          <w:r w:rsidR="00FA116C">
            <w:t>43</w:t>
          </w:r>
        </w:p>
        <w:p w:rsidR="00813236" w:rsidRDefault="00813236" w:rsidP="00813236">
          <w:r>
            <w:t xml:space="preserve">    Figure 25: TMR</w:t>
          </w:r>
          <w:r>
            <w:ptab w:relativeTo="margin" w:alignment="right" w:leader="dot"/>
          </w:r>
          <w:r w:rsidR="00FA116C">
            <w:t>47</w:t>
          </w:r>
        </w:p>
        <w:p w:rsidR="00813236" w:rsidRDefault="00813236" w:rsidP="00813236">
          <w:r>
            <w:t xml:space="preserve">    Figure 26: The Luke Arm</w:t>
          </w:r>
          <w:r>
            <w:ptab w:relativeTo="margin" w:alignment="right" w:leader="dot"/>
          </w:r>
          <w:r w:rsidR="00FA116C">
            <w:t>48</w:t>
          </w:r>
        </w:p>
        <w:p w:rsidR="00813236" w:rsidRDefault="00813236" w:rsidP="00813236">
          <w:r>
            <w:t xml:space="preserve">    Figure 27: The Luke Arm</w:t>
          </w:r>
          <w:r>
            <w:ptab w:relativeTo="margin" w:alignment="right" w:leader="dot"/>
          </w:r>
          <w:r w:rsidR="00FA116C">
            <w:t>49</w:t>
          </w:r>
        </w:p>
        <w:p w:rsidR="00813236" w:rsidRDefault="00813236" w:rsidP="00813236">
          <w:r>
            <w:t xml:space="preserve">    Figure 28: AMO: Headset and arm</w:t>
          </w:r>
          <w:r>
            <w:ptab w:relativeTo="margin" w:alignment="right" w:leader="dot"/>
          </w:r>
          <w:r w:rsidR="00FA116C">
            <w:t>53</w:t>
          </w:r>
        </w:p>
        <w:p w:rsidR="00842756" w:rsidRPr="00842756" w:rsidRDefault="00813236">
          <w:r>
            <w:t xml:space="preserve">    Figure 29: The AMO arm</w:t>
          </w:r>
          <w:r>
            <w:ptab w:relativeTo="margin" w:alignment="right" w:leader="dot"/>
          </w:r>
          <w:r w:rsidR="00FA116C">
            <w:t>54</w:t>
          </w:r>
        </w:p>
      </w:sdtContent>
    </w:sdt>
    <w:p w:rsidR="00842756" w:rsidRDefault="00842756" w:rsidP="001B596C">
      <w:pPr>
        <w:rPr>
          <w:rFonts w:ascii="Times New Roman" w:hAnsi="Times New Roman" w:cs="Times New Roman"/>
          <w:sz w:val="24"/>
          <w:szCs w:val="24"/>
        </w:rPr>
        <w:sectPr w:rsidR="00842756" w:rsidSect="00842756">
          <w:headerReference w:type="default" r:id="rId11"/>
          <w:headerReference w:type="first" r:id="rId12"/>
          <w:pgSz w:w="12240" w:h="15840"/>
          <w:pgMar w:top="1440" w:right="1440" w:bottom="1440" w:left="1440" w:header="720" w:footer="720" w:gutter="0"/>
          <w:pgNumType w:fmt="lowerRoman"/>
          <w:cols w:space="720"/>
          <w:titlePg/>
          <w:docGrid w:linePitch="360"/>
        </w:sectPr>
      </w:pPr>
      <w:r>
        <w:rPr>
          <w:rFonts w:ascii="Times New Roman" w:hAnsi="Times New Roman" w:cs="Times New Roman"/>
          <w:sz w:val="24"/>
          <w:szCs w:val="24"/>
        </w:rPr>
        <w:br w:type="page"/>
      </w:r>
    </w:p>
    <w:p w:rsidR="00C27990" w:rsidRDefault="00C27990" w:rsidP="001B596C">
      <w:pPr>
        <w:pStyle w:val="NormalWeb"/>
        <w:numPr>
          <w:ilvl w:val="0"/>
          <w:numId w:val="1"/>
        </w:numPr>
        <w:shd w:val="clear" w:color="auto" w:fill="FFFFFF"/>
        <w:spacing w:before="0" w:beforeAutospacing="0" w:after="0" w:afterAutospacing="0"/>
        <w:rPr>
          <w:rFonts w:asciiTheme="majorBidi" w:hAnsiTheme="majorBidi" w:cstheme="majorBidi"/>
          <w:b/>
          <w:color w:val="000000"/>
        </w:rPr>
      </w:pPr>
      <w:r>
        <w:rPr>
          <w:rFonts w:asciiTheme="majorBidi" w:hAnsiTheme="majorBidi" w:cstheme="majorBidi"/>
          <w:b/>
          <w:color w:val="000000"/>
        </w:rPr>
        <w:lastRenderedPageBreak/>
        <w:t>Introduction</w:t>
      </w:r>
    </w:p>
    <w:p w:rsidR="00C27990" w:rsidRDefault="00C27990" w:rsidP="00C27990">
      <w:pPr>
        <w:pStyle w:val="NormalWeb"/>
        <w:shd w:val="clear" w:color="auto" w:fill="FFFFFF"/>
        <w:spacing w:before="0" w:beforeAutospacing="0" w:after="0" w:afterAutospacing="0"/>
        <w:ind w:left="360"/>
        <w:rPr>
          <w:rFonts w:asciiTheme="majorBidi" w:hAnsiTheme="majorBidi" w:cstheme="majorBidi"/>
          <w:b/>
          <w:color w:val="000000"/>
        </w:rPr>
      </w:pPr>
    </w:p>
    <w:p w:rsidR="007F59E5" w:rsidRDefault="00C27990" w:rsidP="007F59E5">
      <w:pPr>
        <w:pStyle w:val="NormalWeb"/>
        <w:numPr>
          <w:ilvl w:val="1"/>
          <w:numId w:val="1"/>
        </w:numPr>
        <w:shd w:val="clear" w:color="auto" w:fill="FFFFFF"/>
        <w:spacing w:before="0" w:beforeAutospacing="0" w:after="0" w:afterAutospacing="0"/>
        <w:rPr>
          <w:rFonts w:asciiTheme="majorBidi" w:hAnsiTheme="majorBidi" w:cstheme="majorBidi"/>
          <w:b/>
          <w:color w:val="000000"/>
        </w:rPr>
      </w:pPr>
      <w:r>
        <w:rPr>
          <w:rFonts w:asciiTheme="majorBidi" w:hAnsiTheme="majorBidi" w:cstheme="majorBidi"/>
          <w:b/>
          <w:color w:val="000000"/>
        </w:rPr>
        <w:t xml:space="preserve">  Landmine and Unexploded Ordnance Victims in Lebanon</w:t>
      </w:r>
      <w:r w:rsidR="007F59E5">
        <w:rPr>
          <w:rFonts w:asciiTheme="majorBidi" w:hAnsiTheme="majorBidi" w:cstheme="majorBidi"/>
          <w:b/>
          <w:color w:val="000000"/>
        </w:rPr>
        <w:t xml:space="preserve"> and their Need for Prosthetic Limbs</w:t>
      </w:r>
    </w:p>
    <w:p w:rsidR="00C27990" w:rsidRDefault="00731187" w:rsidP="007F59E5">
      <w:pPr>
        <w:pStyle w:val="NormalWeb"/>
        <w:shd w:val="clear" w:color="auto" w:fill="FFFFFF"/>
        <w:spacing w:before="0" w:beforeAutospacing="0" w:after="0" w:afterAutospacing="0"/>
        <w:rPr>
          <w:rFonts w:asciiTheme="majorBidi" w:hAnsiTheme="majorBidi" w:cstheme="majorBidi"/>
          <w:b/>
          <w:color w:val="000000"/>
        </w:rPr>
      </w:pPr>
      <w:r>
        <w:rPr>
          <w:rFonts w:asciiTheme="majorBidi" w:hAnsiTheme="majorBidi" w:cstheme="majorBidi"/>
          <w:bCs/>
          <w:color w:val="000000"/>
        </w:rPr>
        <w:t>This report addresses the situation of a marginalized fraction of the Lebanese population, namely the surviving victims of landmines and unexploded ordnance, and their need for efficient prosthetic limbs that can go beyond the level of mere limb replacement to achieve the restoration of a normal life for these victims.</w:t>
      </w:r>
      <w:r w:rsidR="007F59E5">
        <w:rPr>
          <w:rFonts w:asciiTheme="majorBidi" w:hAnsiTheme="majorBidi" w:cstheme="majorBidi"/>
          <w:b/>
          <w:color w:val="000000"/>
        </w:rPr>
        <w:t xml:space="preserve"> </w:t>
      </w:r>
    </w:p>
    <w:p w:rsidR="00731187" w:rsidRDefault="00731187" w:rsidP="007F59E5">
      <w:pPr>
        <w:pStyle w:val="NormalWeb"/>
        <w:shd w:val="clear" w:color="auto" w:fill="FFFFFF"/>
        <w:spacing w:before="0" w:beforeAutospacing="0" w:after="0" w:afterAutospacing="0"/>
        <w:rPr>
          <w:rFonts w:asciiTheme="majorBidi" w:hAnsiTheme="majorBidi" w:cstheme="majorBidi"/>
          <w:b/>
          <w:color w:val="000000"/>
        </w:rPr>
      </w:pPr>
    </w:p>
    <w:p w:rsidR="002E6E8A" w:rsidRDefault="00731187" w:rsidP="00731187">
      <w:pPr>
        <w:pStyle w:val="NormalWeb"/>
        <w:numPr>
          <w:ilvl w:val="1"/>
          <w:numId w:val="1"/>
        </w:numPr>
        <w:shd w:val="clear" w:color="auto" w:fill="FFFFFF"/>
        <w:spacing w:before="0" w:beforeAutospacing="0" w:after="0" w:afterAutospacing="0"/>
        <w:rPr>
          <w:rFonts w:asciiTheme="majorBidi" w:hAnsiTheme="majorBidi" w:cstheme="majorBidi"/>
          <w:b/>
          <w:color w:val="000000"/>
        </w:rPr>
      </w:pPr>
      <w:r>
        <w:rPr>
          <w:rFonts w:asciiTheme="majorBidi" w:hAnsiTheme="majorBidi" w:cstheme="majorBidi"/>
          <w:b/>
          <w:color w:val="000000"/>
        </w:rPr>
        <w:t xml:space="preserve"> Description of the Landmine and U</w:t>
      </w:r>
      <w:r w:rsidR="00344D6E">
        <w:rPr>
          <w:rFonts w:asciiTheme="majorBidi" w:hAnsiTheme="majorBidi" w:cstheme="majorBidi"/>
          <w:b/>
          <w:color w:val="000000"/>
        </w:rPr>
        <w:t>nexploded Ordnance</w:t>
      </w:r>
      <w:r>
        <w:rPr>
          <w:rFonts w:asciiTheme="majorBidi" w:hAnsiTheme="majorBidi" w:cstheme="majorBidi"/>
          <w:b/>
          <w:color w:val="000000"/>
        </w:rPr>
        <w:t xml:space="preserve"> victims’ status in Lebanon</w:t>
      </w:r>
    </w:p>
    <w:p w:rsidR="008618C9" w:rsidRPr="0056554F" w:rsidRDefault="00AB07B2" w:rsidP="008618C9">
      <w:pPr>
        <w:pStyle w:val="NormalWeb"/>
        <w:shd w:val="clear" w:color="auto" w:fill="FFFFFF"/>
        <w:spacing w:before="0" w:beforeAutospacing="0" w:after="0" w:afterAutospacing="0"/>
        <w:rPr>
          <w:rFonts w:asciiTheme="majorBidi" w:hAnsiTheme="majorBidi" w:cstheme="majorBidi"/>
          <w:color w:val="000000"/>
        </w:rPr>
      </w:pPr>
      <w:r>
        <w:rPr>
          <w:rFonts w:asciiTheme="majorBidi" w:hAnsiTheme="majorBidi" w:cstheme="majorBidi"/>
          <w:noProof/>
          <w:color w:val="000000"/>
        </w:rPr>
        <w:drawing>
          <wp:anchor distT="0" distB="0" distL="114300" distR="114300" simplePos="0" relativeHeight="251694080" behindDoc="1" locked="0" layoutInCell="1" allowOverlap="1">
            <wp:simplePos x="0" y="0"/>
            <wp:positionH relativeFrom="column">
              <wp:posOffset>4069715</wp:posOffset>
            </wp:positionH>
            <wp:positionV relativeFrom="paragraph">
              <wp:posOffset>33655</wp:posOffset>
            </wp:positionV>
            <wp:extent cx="1756410" cy="1796415"/>
            <wp:effectExtent l="19050" t="0" r="0" b="0"/>
            <wp:wrapTight wrapText="bothSides">
              <wp:wrapPolygon edited="0">
                <wp:start x="-234" y="0"/>
                <wp:lineTo x="-234" y="21302"/>
                <wp:lineTo x="21553" y="21302"/>
                <wp:lineTo x="21553" y="0"/>
                <wp:lineTo x="-234" y="0"/>
              </wp:wrapPolygon>
            </wp:wrapTight>
            <wp:docPr id="42" name="Picture 41" descr="landm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mine.jpg"/>
                    <pic:cNvPicPr/>
                  </pic:nvPicPr>
                  <pic:blipFill>
                    <a:blip r:embed="rId13" cstate="print"/>
                    <a:stretch>
                      <a:fillRect/>
                    </a:stretch>
                  </pic:blipFill>
                  <pic:spPr>
                    <a:xfrm>
                      <a:off x="0" y="0"/>
                      <a:ext cx="1756410" cy="1796415"/>
                    </a:xfrm>
                    <a:prstGeom prst="rect">
                      <a:avLst/>
                    </a:prstGeom>
                  </pic:spPr>
                </pic:pic>
              </a:graphicData>
            </a:graphic>
          </wp:anchor>
        </w:drawing>
      </w:r>
      <w:r w:rsidR="008618C9" w:rsidRPr="0056554F">
        <w:rPr>
          <w:rFonts w:asciiTheme="majorBidi" w:hAnsiTheme="majorBidi" w:cstheme="majorBidi"/>
          <w:color w:val="000000"/>
        </w:rPr>
        <w:t>           </w:t>
      </w:r>
    </w:p>
    <w:p w:rsidR="00D968BF" w:rsidRDefault="008618C9" w:rsidP="00731187">
      <w:pPr>
        <w:pStyle w:val="NormalWeb"/>
        <w:shd w:val="clear" w:color="auto" w:fill="FFFFFF"/>
        <w:spacing w:before="0" w:beforeAutospacing="0" w:after="0" w:afterAutospacing="0"/>
        <w:jc w:val="both"/>
        <w:rPr>
          <w:rFonts w:asciiTheme="majorBidi" w:hAnsiTheme="majorBidi" w:cstheme="majorBidi"/>
          <w:color w:val="000000"/>
        </w:rPr>
      </w:pPr>
      <w:r w:rsidRPr="0056554F">
        <w:rPr>
          <w:rFonts w:asciiTheme="majorBidi" w:hAnsiTheme="majorBidi" w:cstheme="majorBidi"/>
          <w:color w:val="000000"/>
        </w:rPr>
        <w:t>In Lebanon, landmines and unexploded ordnances have and still pose a major problem</w:t>
      </w:r>
      <w:r w:rsidR="00C27990">
        <w:rPr>
          <w:rFonts w:asciiTheme="majorBidi" w:hAnsiTheme="majorBidi" w:cstheme="majorBidi"/>
          <w:color w:val="000000"/>
        </w:rPr>
        <w:t xml:space="preserve"> </w:t>
      </w:r>
      <w:r w:rsidRPr="0056554F">
        <w:rPr>
          <w:rFonts w:asciiTheme="majorBidi" w:hAnsiTheme="majorBidi" w:cstheme="majorBidi"/>
          <w:color w:val="000000"/>
        </w:rPr>
        <w:t>for a large fraction of the population. According to ICBL and as of 2005,</w:t>
      </w:r>
      <w:r w:rsidR="00D968BF">
        <w:rPr>
          <w:rFonts w:asciiTheme="majorBidi" w:hAnsiTheme="majorBidi" w:cstheme="majorBidi"/>
          <w:color w:val="000000"/>
        </w:rPr>
        <w:t xml:space="preserve">   </w:t>
      </w:r>
    </w:p>
    <w:p w:rsidR="00D968BF" w:rsidRDefault="003B31B2" w:rsidP="00AB07B2">
      <w:pPr>
        <w:pStyle w:val="NormalWeb"/>
        <w:shd w:val="clear" w:color="auto" w:fill="FFFFFF"/>
        <w:spacing w:before="0" w:beforeAutospacing="0" w:after="0" w:afterAutospacing="0"/>
        <w:rPr>
          <w:rFonts w:asciiTheme="majorBidi" w:hAnsiTheme="majorBidi" w:cstheme="majorBidi"/>
          <w:color w:val="000000"/>
        </w:rPr>
      </w:pPr>
      <w:r>
        <w:rPr>
          <w:noProof/>
        </w:rPr>
        <w:drawing>
          <wp:anchor distT="0" distB="0" distL="114300" distR="114300" simplePos="0" relativeHeight="251704320" behindDoc="1" locked="0" layoutInCell="1" allowOverlap="1">
            <wp:simplePos x="0" y="0"/>
            <wp:positionH relativeFrom="column">
              <wp:posOffset>4410075</wp:posOffset>
            </wp:positionH>
            <wp:positionV relativeFrom="paragraph">
              <wp:posOffset>1405890</wp:posOffset>
            </wp:positionV>
            <wp:extent cx="1851660" cy="1307465"/>
            <wp:effectExtent l="19050" t="0" r="0" b="0"/>
            <wp:wrapTight wrapText="bothSides">
              <wp:wrapPolygon edited="0">
                <wp:start x="-222" y="0"/>
                <wp:lineTo x="-222" y="21401"/>
                <wp:lineTo x="21556" y="21401"/>
                <wp:lineTo x="21556" y="0"/>
                <wp:lineTo x="-222" y="0"/>
              </wp:wrapPolygon>
            </wp:wrapTight>
            <wp:docPr id="45" name="Picture 6" descr="C:\Users\MAGUY\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GUY\Pictures\images.jpg"/>
                    <pic:cNvPicPr>
                      <a:picLocks noChangeAspect="1" noChangeArrowheads="1"/>
                    </pic:cNvPicPr>
                  </pic:nvPicPr>
                  <pic:blipFill>
                    <a:blip r:embed="rId14" cstate="print"/>
                    <a:srcRect/>
                    <a:stretch>
                      <a:fillRect/>
                    </a:stretch>
                  </pic:blipFill>
                  <pic:spPr bwMode="auto">
                    <a:xfrm>
                      <a:off x="0" y="0"/>
                      <a:ext cx="1851660" cy="1307465"/>
                    </a:xfrm>
                    <a:prstGeom prst="rect">
                      <a:avLst/>
                    </a:prstGeom>
                    <a:noFill/>
                    <a:ln w="9525">
                      <a:noFill/>
                      <a:miter lim="800000"/>
                      <a:headEnd/>
                      <a:tailEnd/>
                    </a:ln>
                  </pic:spPr>
                </pic:pic>
              </a:graphicData>
            </a:graphic>
          </wp:anchor>
        </w:drawing>
      </w:r>
      <w:r w:rsidR="00692D55" w:rsidRPr="00692D55">
        <w:rPr>
          <w:noProof/>
        </w:rPr>
        <w:pict>
          <v:shapetype id="_x0000_t202" coordsize="21600,21600" o:spt="202" path="m,l,21600r21600,l21600,xe">
            <v:stroke joinstyle="miter"/>
            <v:path gradientshapeok="t" o:connecttype="rect"/>
          </v:shapetype>
          <v:shape id="_x0000_s1070" type="#_x0000_t202" style="position:absolute;margin-left:329pt;margin-top:92.3pt;width:171.65pt;height:31.95pt;z-index:251696128;mso-position-horizontal-relative:text;mso-position-vertical-relative:text" wrapcoords="-117 0 -117 21016 21600 21016 21600 0 -117 0" stroked="f">
            <v:textbox style="mso-next-textbox:#_x0000_s1070;mso-fit-shape-to-text:t" inset="0,0,0,0">
              <w:txbxContent>
                <w:p w:rsidR="000E378D" w:rsidRPr="003B31B2" w:rsidRDefault="000E378D" w:rsidP="00D968BF">
                  <w:pPr>
                    <w:pStyle w:val="Caption"/>
                    <w:rPr>
                      <w:color w:val="auto"/>
                    </w:rPr>
                  </w:pPr>
                  <w:r>
                    <w:rPr>
                      <w:color w:val="auto"/>
                    </w:rPr>
                    <w:t xml:space="preserve">Figure 1: </w:t>
                  </w:r>
                  <w:r w:rsidRPr="00D968BF">
                    <w:rPr>
                      <w:color w:val="auto"/>
                    </w:rPr>
                    <w:t xml:space="preserve">Landmine ©thoughtleadershipleverage.com </w:t>
                  </w:r>
                </w:p>
              </w:txbxContent>
            </v:textbox>
            <w10:wrap type="tight"/>
          </v:shape>
        </w:pict>
      </w:r>
      <w:r w:rsidR="008618C9" w:rsidRPr="0056554F">
        <w:rPr>
          <w:rFonts w:asciiTheme="majorBidi" w:hAnsiTheme="majorBidi" w:cstheme="majorBidi"/>
          <w:color w:val="000000"/>
        </w:rPr>
        <w:t xml:space="preserve">despite the huge demining accomplishments, around 550000 </w:t>
      </w:r>
      <w:r w:rsidR="00D968BF">
        <w:rPr>
          <w:rFonts w:asciiTheme="majorBidi" w:hAnsiTheme="majorBidi" w:cstheme="majorBidi"/>
          <w:color w:val="000000"/>
        </w:rPr>
        <w:t xml:space="preserve">                                                 </w:t>
      </w:r>
      <w:r w:rsidR="008618C9" w:rsidRPr="0056554F">
        <w:rPr>
          <w:rFonts w:asciiTheme="majorBidi" w:hAnsiTheme="majorBidi" w:cstheme="majorBidi"/>
          <w:color w:val="000000"/>
        </w:rPr>
        <w:t>landmines lie implanted in around 116.4 Km</w:t>
      </w:r>
      <w:r w:rsidR="008618C9" w:rsidRPr="0056554F">
        <w:rPr>
          <w:rFonts w:asciiTheme="majorBidi" w:hAnsiTheme="majorBidi" w:cstheme="majorBidi"/>
          <w:color w:val="000000"/>
          <w:vertAlign w:val="superscript"/>
        </w:rPr>
        <w:t>2</w:t>
      </w:r>
      <w:r w:rsidR="008618C9" w:rsidRPr="0056554F">
        <w:rPr>
          <w:rFonts w:asciiTheme="majorBidi" w:hAnsiTheme="majorBidi" w:cstheme="majorBidi"/>
          <w:color w:val="000000"/>
        </w:rPr>
        <w:t> of Lebanese soil, waiting in silence to injure and maim without mercy man, woman and child alike (</w:t>
      </w:r>
      <w:proofErr w:type="spellStart"/>
      <w:r w:rsidR="008618C9" w:rsidRPr="0056554F">
        <w:rPr>
          <w:rFonts w:asciiTheme="majorBidi" w:hAnsiTheme="majorBidi" w:cstheme="majorBidi"/>
          <w:color w:val="000000"/>
        </w:rPr>
        <w:t>Yammine</w:t>
      </w:r>
      <w:proofErr w:type="spellEnd"/>
      <w:r w:rsidR="008618C9" w:rsidRPr="0056554F">
        <w:rPr>
          <w:rFonts w:asciiTheme="majorBidi" w:hAnsiTheme="majorBidi" w:cstheme="majorBidi"/>
          <w:color w:val="000000"/>
        </w:rPr>
        <w:t xml:space="preserve">, 2007). Cluster bombs, on the other hand, which are a legacy of the last three days of the July 2006 war, were approximated in 2007 to be around one million in number infesting around 26% of agricultural land in South Lebanon including land that was previously cleared of </w:t>
      </w:r>
      <w:r>
        <w:rPr>
          <w:rFonts w:asciiTheme="majorBidi" w:hAnsiTheme="majorBidi" w:cstheme="majorBidi"/>
          <w:color w:val="000000"/>
        </w:rPr>
        <w:t>l</w:t>
      </w:r>
      <w:r w:rsidR="008618C9" w:rsidRPr="0056554F">
        <w:rPr>
          <w:rFonts w:asciiTheme="majorBidi" w:hAnsiTheme="majorBidi" w:cstheme="majorBidi"/>
          <w:color w:val="000000"/>
        </w:rPr>
        <w:t>andmines (</w:t>
      </w:r>
      <w:proofErr w:type="spellStart"/>
      <w:r w:rsidR="008618C9" w:rsidRPr="0056554F">
        <w:rPr>
          <w:rFonts w:asciiTheme="majorBidi" w:hAnsiTheme="majorBidi" w:cstheme="majorBidi"/>
          <w:color w:val="000000"/>
        </w:rPr>
        <w:t>Yammine</w:t>
      </w:r>
      <w:proofErr w:type="spellEnd"/>
      <w:r w:rsidR="008618C9" w:rsidRPr="0056554F">
        <w:rPr>
          <w:rFonts w:asciiTheme="majorBidi" w:hAnsiTheme="majorBidi" w:cstheme="majorBidi"/>
          <w:color w:val="000000"/>
        </w:rPr>
        <w:t>, 2007).</w:t>
      </w:r>
    </w:p>
    <w:p w:rsidR="003B31B2" w:rsidRDefault="008618C9" w:rsidP="003B31B2">
      <w:pPr>
        <w:pStyle w:val="NormalWeb"/>
        <w:shd w:val="clear" w:color="auto" w:fill="FFFFFF"/>
        <w:spacing w:before="240" w:beforeAutospacing="0" w:after="240" w:afterAutospacing="0"/>
        <w:contextualSpacing/>
        <w:rPr>
          <w:rFonts w:asciiTheme="majorBidi" w:hAnsiTheme="majorBidi" w:cstheme="majorBidi"/>
          <w:b/>
          <w:color w:val="000000"/>
          <w:sz w:val="18"/>
          <w:szCs w:val="18"/>
        </w:rPr>
      </w:pPr>
      <w:r w:rsidRPr="0056554F">
        <w:rPr>
          <w:rFonts w:asciiTheme="majorBidi" w:hAnsiTheme="majorBidi" w:cstheme="majorBidi"/>
          <w:color w:val="000000"/>
        </w:rPr>
        <w:t>Though clear figures of the exact number of landmines and unexploded ordnance (UXO) today are hard to find, their devastating effects linger on new and old victims, their families, their land, their socio-economic status and consequently on the economy of Lebanon in general. According to an LMRC report, the total number of civilian landmine and cluster bomb victims in Lebanon until June 2008 is 3732 including 2732 survivors (</w:t>
      </w:r>
      <w:proofErr w:type="spellStart"/>
      <w:r w:rsidRPr="0056554F">
        <w:rPr>
          <w:rFonts w:asciiTheme="majorBidi" w:hAnsiTheme="majorBidi" w:cstheme="majorBidi"/>
          <w:color w:val="000000"/>
        </w:rPr>
        <w:t>Balamand</w:t>
      </w:r>
      <w:proofErr w:type="spellEnd"/>
      <w:r w:rsidRPr="0056554F">
        <w:rPr>
          <w:rFonts w:asciiTheme="majorBidi" w:hAnsiTheme="majorBidi" w:cstheme="majorBidi"/>
          <w:color w:val="000000"/>
        </w:rPr>
        <w:t xml:space="preserve">, 2008). </w:t>
      </w:r>
      <w:r w:rsidR="003B31B2">
        <w:rPr>
          <w:rFonts w:asciiTheme="majorBidi" w:hAnsiTheme="majorBidi" w:cstheme="majorBidi"/>
          <w:color w:val="000000"/>
        </w:rPr>
        <w:t xml:space="preserve">                                   </w:t>
      </w:r>
      <w:r w:rsidR="003B31B2">
        <w:rPr>
          <w:rFonts w:asciiTheme="majorBidi" w:hAnsiTheme="majorBidi" w:cstheme="majorBidi"/>
          <w:b/>
          <w:color w:val="000000"/>
          <w:sz w:val="18"/>
          <w:szCs w:val="18"/>
        </w:rPr>
        <w:t xml:space="preserve">   </w:t>
      </w:r>
    </w:p>
    <w:p w:rsidR="00731187" w:rsidRPr="003B31B2" w:rsidRDefault="003B31B2" w:rsidP="003B31B2">
      <w:pPr>
        <w:pStyle w:val="NormalWeb"/>
        <w:shd w:val="clear" w:color="auto" w:fill="FFFFFF"/>
        <w:spacing w:before="240" w:beforeAutospacing="0" w:after="240" w:afterAutospacing="0"/>
        <w:contextualSpacing/>
        <w:jc w:val="right"/>
        <w:rPr>
          <w:rFonts w:asciiTheme="minorHAnsi" w:hAnsiTheme="minorHAnsi" w:cstheme="majorBidi"/>
          <w:color w:val="000000"/>
          <w:sz w:val="18"/>
          <w:szCs w:val="18"/>
        </w:rPr>
      </w:pPr>
      <w:r>
        <w:rPr>
          <w:rFonts w:asciiTheme="majorBidi" w:hAnsiTheme="majorBidi" w:cstheme="majorBidi"/>
          <w:b/>
          <w:color w:val="000000"/>
          <w:sz w:val="18"/>
          <w:szCs w:val="18"/>
        </w:rPr>
        <w:t>Figure 2</w:t>
      </w:r>
      <w:proofErr w:type="gramStart"/>
      <w:r>
        <w:rPr>
          <w:rFonts w:asciiTheme="majorBidi" w:hAnsiTheme="majorBidi" w:cstheme="majorBidi"/>
          <w:b/>
          <w:color w:val="000000"/>
          <w:sz w:val="18"/>
          <w:szCs w:val="18"/>
        </w:rPr>
        <w:t>:UXO</w:t>
      </w:r>
      <w:proofErr w:type="gramEnd"/>
      <w:r w:rsidRPr="003B31B2">
        <w:rPr>
          <w:rFonts w:asciiTheme="majorBidi" w:hAnsiTheme="majorBidi" w:cstheme="majorBidi"/>
          <w:b/>
          <w:color w:val="000000"/>
          <w:sz w:val="18"/>
          <w:szCs w:val="18"/>
        </w:rPr>
        <w:t xml:space="preserve"> ©electronic intifada.net</w:t>
      </w:r>
    </w:p>
    <w:p w:rsidR="00C85A91" w:rsidRDefault="00C85A91" w:rsidP="00731187">
      <w:pPr>
        <w:pStyle w:val="NormalWeb"/>
        <w:shd w:val="clear" w:color="auto" w:fill="FFFFFF"/>
        <w:spacing w:before="0" w:beforeAutospacing="0" w:after="0" w:afterAutospacing="0"/>
        <w:jc w:val="both"/>
        <w:rPr>
          <w:rFonts w:asciiTheme="majorBidi" w:hAnsiTheme="majorBidi" w:cstheme="majorBidi"/>
          <w:b/>
          <w:bCs/>
          <w:color w:val="000000"/>
        </w:rPr>
      </w:pPr>
    </w:p>
    <w:p w:rsidR="00731187" w:rsidRPr="00731187" w:rsidRDefault="00731187" w:rsidP="00731187">
      <w:pPr>
        <w:pStyle w:val="NormalWeb"/>
        <w:shd w:val="clear" w:color="auto" w:fill="FFFFFF"/>
        <w:spacing w:before="0" w:beforeAutospacing="0" w:after="0" w:afterAutospacing="0"/>
        <w:jc w:val="both"/>
        <w:rPr>
          <w:rFonts w:asciiTheme="majorBidi" w:hAnsiTheme="majorBidi" w:cstheme="majorBidi"/>
          <w:b/>
          <w:bCs/>
          <w:color w:val="000000"/>
        </w:rPr>
      </w:pPr>
      <w:r>
        <w:rPr>
          <w:rFonts w:asciiTheme="majorBidi" w:hAnsiTheme="majorBidi" w:cstheme="majorBidi"/>
          <w:b/>
          <w:bCs/>
          <w:color w:val="000000"/>
        </w:rPr>
        <w:t>1.2.1.</w:t>
      </w:r>
      <w:r w:rsidRPr="00731187">
        <w:rPr>
          <w:rFonts w:asciiTheme="majorBidi" w:hAnsiTheme="majorBidi" w:cstheme="majorBidi"/>
          <w:b/>
          <w:bCs/>
          <w:color w:val="000000"/>
        </w:rPr>
        <w:t xml:space="preserve"> The effects of Landmines and Unexploded Ordnance on the Socio-economic Level</w:t>
      </w:r>
    </w:p>
    <w:p w:rsidR="008618C9" w:rsidRDefault="008618C9" w:rsidP="008618C9">
      <w:pPr>
        <w:pStyle w:val="NormalWeb"/>
        <w:shd w:val="clear" w:color="auto" w:fill="FFFFFF"/>
        <w:spacing w:before="240" w:beforeAutospacing="0" w:after="240" w:afterAutospacing="0"/>
        <w:rPr>
          <w:rFonts w:asciiTheme="majorBidi" w:hAnsiTheme="majorBidi" w:cstheme="majorBidi"/>
          <w:color w:val="000000"/>
        </w:rPr>
      </w:pPr>
      <w:r w:rsidRPr="0056554F">
        <w:rPr>
          <w:rFonts w:asciiTheme="majorBidi" w:hAnsiTheme="majorBidi" w:cstheme="majorBidi"/>
          <w:color w:val="000000"/>
        </w:rPr>
        <w:t>The survivors face the extreme difficulty of social integration due to the loss of a leg, both legs and sometimes even the arms, leading to loss of mobility and as a result, to a cycle of dependence and eventual poverty which forces them to the margins of life in all dimensions. In one study, where the injured were assumed to retain 50% of their productivity over the period of 20 years following the accident, the total loss per amputee was estimated to be $58530$, while the loss per each death was estimated to be $107060$ (</w:t>
      </w:r>
      <w:proofErr w:type="spellStart"/>
      <w:r w:rsidRPr="0056554F">
        <w:rPr>
          <w:rFonts w:asciiTheme="majorBidi" w:hAnsiTheme="majorBidi" w:cstheme="majorBidi"/>
          <w:color w:val="000000"/>
        </w:rPr>
        <w:t>Yammine</w:t>
      </w:r>
      <w:proofErr w:type="spellEnd"/>
      <w:r w:rsidRPr="0056554F">
        <w:rPr>
          <w:rFonts w:asciiTheme="majorBidi" w:hAnsiTheme="majorBidi" w:cstheme="majorBidi"/>
          <w:color w:val="000000"/>
        </w:rPr>
        <w:t>, 2007 ). These figures, along with the fact that the people mostly affected by landmines and cluster bombs work in farming and the presence of these silent killers in their lands make it impossible for them to make full use of their resources and stand in the way for new investments (</w:t>
      </w:r>
      <w:proofErr w:type="spellStart"/>
      <w:r w:rsidRPr="0056554F">
        <w:rPr>
          <w:rFonts w:asciiTheme="majorBidi" w:hAnsiTheme="majorBidi" w:cstheme="majorBidi"/>
          <w:color w:val="000000"/>
        </w:rPr>
        <w:t>Yammine</w:t>
      </w:r>
      <w:proofErr w:type="spellEnd"/>
      <w:r w:rsidRPr="0056554F">
        <w:rPr>
          <w:rFonts w:asciiTheme="majorBidi" w:hAnsiTheme="majorBidi" w:cstheme="majorBidi"/>
          <w:color w:val="000000"/>
        </w:rPr>
        <w:t>, 2007), allow us to conclude that landmines and cluster bombs result in devastating economic loss for the victims, their families and their communities even long after the war is over.</w:t>
      </w:r>
    </w:p>
    <w:p w:rsidR="00055DB4" w:rsidRDefault="00055DB4" w:rsidP="008618C9">
      <w:pPr>
        <w:pStyle w:val="NormalWeb"/>
        <w:shd w:val="clear" w:color="auto" w:fill="FFFFFF"/>
        <w:spacing w:before="240" w:beforeAutospacing="0" w:after="240" w:afterAutospacing="0"/>
        <w:rPr>
          <w:rFonts w:asciiTheme="majorBidi" w:hAnsiTheme="majorBidi" w:cstheme="majorBidi"/>
          <w:b/>
          <w:bCs/>
          <w:color w:val="000000"/>
        </w:rPr>
      </w:pPr>
    </w:p>
    <w:p w:rsidR="008F41EA" w:rsidRPr="00DF4770" w:rsidRDefault="008F41EA" w:rsidP="008618C9">
      <w:pPr>
        <w:pStyle w:val="NormalWeb"/>
        <w:shd w:val="clear" w:color="auto" w:fill="FFFFFF"/>
        <w:spacing w:before="240" w:beforeAutospacing="0" w:after="240" w:afterAutospacing="0"/>
        <w:rPr>
          <w:rFonts w:asciiTheme="majorBidi" w:hAnsiTheme="majorBidi" w:cstheme="majorBidi"/>
          <w:b/>
          <w:bCs/>
          <w:color w:val="000000"/>
        </w:rPr>
      </w:pPr>
      <w:r w:rsidRPr="00DF4770">
        <w:rPr>
          <w:rFonts w:asciiTheme="majorBidi" w:hAnsiTheme="majorBidi" w:cstheme="majorBidi"/>
          <w:b/>
          <w:bCs/>
          <w:color w:val="000000"/>
        </w:rPr>
        <w:lastRenderedPageBreak/>
        <w:t xml:space="preserve">1.2.2. The Effects </w:t>
      </w:r>
      <w:r w:rsidR="00DF4770" w:rsidRPr="00DF4770">
        <w:rPr>
          <w:rFonts w:asciiTheme="majorBidi" w:hAnsiTheme="majorBidi" w:cstheme="majorBidi"/>
          <w:b/>
          <w:bCs/>
          <w:color w:val="000000"/>
        </w:rPr>
        <w:t>of Landmines and Unexploded Ordnance on the Human Level</w:t>
      </w:r>
    </w:p>
    <w:p w:rsidR="008618C9" w:rsidRDefault="008618C9" w:rsidP="00DF4770">
      <w:pPr>
        <w:pStyle w:val="NormalWeb"/>
        <w:shd w:val="clear" w:color="auto" w:fill="FFFFFF"/>
        <w:spacing w:before="240" w:beforeAutospacing="0" w:after="240" w:afterAutospacing="0"/>
        <w:jc w:val="both"/>
        <w:rPr>
          <w:rFonts w:asciiTheme="majorBidi" w:hAnsiTheme="majorBidi" w:cstheme="majorBidi"/>
          <w:color w:val="000000"/>
        </w:rPr>
      </w:pPr>
      <w:r w:rsidRPr="0056554F">
        <w:rPr>
          <w:rFonts w:asciiTheme="majorBidi" w:hAnsiTheme="majorBidi" w:cstheme="majorBidi"/>
          <w:color w:val="000000"/>
        </w:rPr>
        <w:t>On the human level, the surviving victims suffer a long chain of events following the trauma that results in a vicious cycle of loss of limbs essential for activity and productivity, poverty and loss of self-esteem, to the degree of isolation. Some even end up as beggars, while others are stigmatized by the community and most are eventually considered a burden and neglected. In the case of women who in most of these communities are also farmers or help their husbands in various ways, the effect is no different and some are even deserted by their husbands, while in the case of family providers such as father or brother, the whole family suffers extreme poverty and social marginalization which could stretch even for a lifetime. The extreme poverty also stands as an impediment between these victims and the seeking of professional medical assistance</w:t>
      </w:r>
      <w:r w:rsidR="00DF4770">
        <w:rPr>
          <w:rFonts w:asciiTheme="majorBidi" w:hAnsiTheme="majorBidi" w:cstheme="majorBidi"/>
          <w:color w:val="000000"/>
        </w:rPr>
        <w:t>.</w:t>
      </w:r>
    </w:p>
    <w:p w:rsidR="009304C5" w:rsidRDefault="009304C5" w:rsidP="009304C5">
      <w:pPr>
        <w:pStyle w:val="NormalWeb"/>
        <w:shd w:val="clear" w:color="auto" w:fill="FFFFFF"/>
        <w:spacing w:before="240" w:beforeAutospacing="0" w:after="240" w:afterAutospacing="0"/>
        <w:jc w:val="both"/>
        <w:rPr>
          <w:rFonts w:asciiTheme="majorBidi" w:hAnsiTheme="majorBidi" w:cstheme="majorBidi"/>
          <w:b/>
          <w:bCs/>
          <w:color w:val="000000"/>
        </w:rPr>
      </w:pPr>
      <w:r w:rsidRPr="009304C5">
        <w:rPr>
          <w:rFonts w:asciiTheme="majorBidi" w:hAnsiTheme="majorBidi" w:cstheme="majorBidi"/>
          <w:b/>
          <w:bCs/>
          <w:color w:val="000000"/>
        </w:rPr>
        <w:t>1.2.3. The Need to Restore Productivity through Prosthetic Limbs</w:t>
      </w:r>
    </w:p>
    <w:p w:rsidR="008618C9" w:rsidRPr="009304C5" w:rsidRDefault="008618C9" w:rsidP="009304C5">
      <w:pPr>
        <w:pStyle w:val="NormalWeb"/>
        <w:shd w:val="clear" w:color="auto" w:fill="FFFFFF"/>
        <w:spacing w:before="240" w:beforeAutospacing="0" w:after="240" w:afterAutospacing="0"/>
        <w:rPr>
          <w:rFonts w:asciiTheme="majorBidi" w:hAnsiTheme="majorBidi" w:cstheme="majorBidi"/>
          <w:b/>
          <w:bCs/>
          <w:color w:val="000000"/>
        </w:rPr>
      </w:pPr>
      <w:r w:rsidRPr="0056554F">
        <w:rPr>
          <w:rFonts w:asciiTheme="majorBidi" w:hAnsiTheme="majorBidi" w:cstheme="majorBidi"/>
          <w:color w:val="000000"/>
        </w:rPr>
        <w:t>Evidently, landmine and UXO victims need a way to restore, to a reasonable degree, their normal lives and to reintegrate in society and resume their lives as full members of the community. Restoring productivity is the key to break the vicious cycle of their lives and that is only possible by giving them mobility or lost limb activity, or in other words, replacing the lost limbs with artificial ones. Prosthetics is the answer to these victims to regain control over their lives. Article six of the Antipersonnel Mine Ban Treaty of ICBL (Ottawa Convention) states that, “Each State Party in a position to do so shall provide assistance for the care and rehabilitation, and social and economic reintegration of mine victims and for mine awareness programs” (E-Mine, 2009, p.1). A similar one addresses cluster munitions victims, their families and communities. Also, the 2003 protocol on Explosive Remnants of War calls for assistance for victims (ICRC, 2005).</w:t>
      </w:r>
    </w:p>
    <w:p w:rsidR="008618C9" w:rsidRPr="0056554F" w:rsidRDefault="008618C9" w:rsidP="009304C5">
      <w:pPr>
        <w:pStyle w:val="NormalWeb"/>
        <w:shd w:val="clear" w:color="auto" w:fill="FFFFFF"/>
        <w:spacing w:before="240" w:beforeAutospacing="0" w:after="240" w:afterAutospacing="0"/>
        <w:rPr>
          <w:rFonts w:asciiTheme="majorBidi" w:hAnsiTheme="majorBidi" w:cstheme="majorBidi"/>
          <w:color w:val="000000"/>
        </w:rPr>
      </w:pPr>
      <w:r w:rsidRPr="0056554F">
        <w:rPr>
          <w:rFonts w:asciiTheme="majorBidi" w:hAnsiTheme="majorBidi" w:cstheme="majorBidi"/>
          <w:color w:val="000000"/>
        </w:rPr>
        <w:t>Given all the preceding factors, it is justified to conclude that prosthetics are a basic need in such communities and they are the primary step in the process of rehabilitation and socio-economic reintegration of landmine and UXO victims, as well as the basic step for their psychological well-being and the restoration of a dignified life for them and their families.</w:t>
      </w:r>
    </w:p>
    <w:p w:rsidR="008618C9" w:rsidRPr="0056554F" w:rsidRDefault="002E6E8A" w:rsidP="002E6E8A">
      <w:pPr>
        <w:pStyle w:val="NormalWeb"/>
        <w:numPr>
          <w:ilvl w:val="1"/>
          <w:numId w:val="1"/>
        </w:numPr>
        <w:shd w:val="clear" w:color="auto" w:fill="FFFFFF"/>
        <w:spacing w:before="240" w:beforeAutospacing="0" w:after="240" w:afterAutospacing="0"/>
        <w:rPr>
          <w:rFonts w:asciiTheme="majorBidi" w:hAnsiTheme="majorBidi" w:cstheme="majorBidi"/>
          <w:b/>
          <w:color w:val="000000"/>
        </w:rPr>
      </w:pPr>
      <w:r>
        <w:rPr>
          <w:rFonts w:asciiTheme="majorBidi" w:hAnsiTheme="majorBidi" w:cstheme="majorBidi"/>
          <w:b/>
          <w:color w:val="000000"/>
        </w:rPr>
        <w:t xml:space="preserve"> </w:t>
      </w:r>
      <w:r w:rsidR="008618C9" w:rsidRPr="0056554F">
        <w:rPr>
          <w:rFonts w:asciiTheme="majorBidi" w:hAnsiTheme="majorBidi" w:cstheme="majorBidi"/>
          <w:b/>
          <w:color w:val="000000"/>
        </w:rPr>
        <w:t>Solutions:</w:t>
      </w:r>
    </w:p>
    <w:p w:rsidR="008618C9" w:rsidRDefault="0022698F" w:rsidP="009304C5">
      <w:pPr>
        <w:pStyle w:val="NormalWeb"/>
        <w:shd w:val="clear" w:color="auto" w:fill="FFFFFF"/>
        <w:spacing w:before="240" w:beforeAutospacing="0" w:after="240" w:afterAutospacing="0"/>
        <w:jc w:val="both"/>
        <w:rPr>
          <w:rFonts w:asciiTheme="majorBidi" w:hAnsiTheme="majorBidi" w:cstheme="majorBidi"/>
          <w:color w:val="000000"/>
        </w:rPr>
      </w:pPr>
      <w:r>
        <w:rPr>
          <w:rFonts w:asciiTheme="majorBidi" w:hAnsiTheme="majorBidi" w:cstheme="majorBidi"/>
          <w:color w:val="000000"/>
        </w:rPr>
        <w:t xml:space="preserve">In our project we proposed and examined </w:t>
      </w:r>
      <w:r w:rsidR="008618C9" w:rsidRPr="0056554F">
        <w:rPr>
          <w:rFonts w:asciiTheme="majorBidi" w:hAnsiTheme="majorBidi" w:cstheme="majorBidi"/>
          <w:color w:val="000000"/>
        </w:rPr>
        <w:t xml:space="preserve">a twofold solution comprising the use of conventional and low cost prosthetic limbs and the highly sophisticated recent technology of intuitively or thought controlled prosthetics using Targeted Muscle </w:t>
      </w:r>
      <w:proofErr w:type="spellStart"/>
      <w:r w:rsidR="008618C9" w:rsidRPr="0056554F">
        <w:rPr>
          <w:rFonts w:asciiTheme="majorBidi" w:hAnsiTheme="majorBidi" w:cstheme="majorBidi"/>
          <w:color w:val="000000"/>
        </w:rPr>
        <w:t>Reinnervation</w:t>
      </w:r>
      <w:proofErr w:type="spellEnd"/>
      <w:r w:rsidR="008618C9" w:rsidRPr="0056554F">
        <w:rPr>
          <w:rFonts w:asciiTheme="majorBidi" w:hAnsiTheme="majorBidi" w:cstheme="majorBidi"/>
          <w:color w:val="000000"/>
        </w:rPr>
        <w:t xml:space="preserve"> and the Artificial Muscle Operated arm for upper extremities and the intellige</w:t>
      </w:r>
      <w:r w:rsidR="00B63312">
        <w:rPr>
          <w:rFonts w:asciiTheme="majorBidi" w:hAnsiTheme="majorBidi" w:cstheme="majorBidi"/>
          <w:color w:val="000000"/>
        </w:rPr>
        <w:t xml:space="preserve">nt leg, a combination of the </w:t>
      </w:r>
      <w:proofErr w:type="spellStart"/>
      <w:r w:rsidR="00B63312">
        <w:rPr>
          <w:rFonts w:asciiTheme="majorBidi" w:hAnsiTheme="majorBidi" w:cstheme="majorBidi"/>
          <w:color w:val="000000"/>
        </w:rPr>
        <w:t>BiOM</w:t>
      </w:r>
      <w:proofErr w:type="spellEnd"/>
      <w:r w:rsidR="008618C9" w:rsidRPr="0056554F">
        <w:rPr>
          <w:rFonts w:asciiTheme="majorBidi" w:hAnsiTheme="majorBidi" w:cstheme="majorBidi"/>
          <w:color w:val="000000"/>
        </w:rPr>
        <w:t xml:space="preserve"> ankle and the Otto Bock X2 knee, for leg amputees.</w:t>
      </w:r>
    </w:p>
    <w:p w:rsidR="002E6E8A" w:rsidRPr="002E6E8A" w:rsidRDefault="002E6E8A" w:rsidP="002E6E8A">
      <w:pPr>
        <w:pStyle w:val="NormalWeb"/>
        <w:numPr>
          <w:ilvl w:val="2"/>
          <w:numId w:val="1"/>
        </w:numPr>
        <w:shd w:val="clear" w:color="auto" w:fill="FFFFFF"/>
        <w:spacing w:before="240" w:beforeAutospacing="0" w:after="240" w:afterAutospacing="0"/>
        <w:rPr>
          <w:rFonts w:asciiTheme="majorBidi" w:hAnsiTheme="majorBidi" w:cstheme="majorBidi"/>
          <w:b/>
          <w:bCs/>
          <w:color w:val="000000"/>
        </w:rPr>
      </w:pPr>
      <w:r w:rsidRPr="002E6E8A">
        <w:rPr>
          <w:rFonts w:asciiTheme="majorBidi" w:hAnsiTheme="majorBidi" w:cstheme="majorBidi"/>
          <w:b/>
          <w:bCs/>
          <w:color w:val="000000"/>
        </w:rPr>
        <w:t>Conventional and Low Cost Prosthetic Limbs</w:t>
      </w:r>
    </w:p>
    <w:p w:rsidR="00E02898" w:rsidRDefault="008618C9" w:rsidP="009304C5">
      <w:pPr>
        <w:pStyle w:val="NormalWeb"/>
        <w:shd w:val="clear" w:color="auto" w:fill="FFFFFF"/>
        <w:spacing w:before="240" w:beforeAutospacing="0" w:after="240" w:afterAutospacing="0"/>
        <w:rPr>
          <w:rFonts w:asciiTheme="majorBidi" w:hAnsiTheme="majorBidi" w:cstheme="majorBidi"/>
          <w:color w:val="000000"/>
        </w:rPr>
      </w:pPr>
      <w:r w:rsidRPr="0056554F">
        <w:rPr>
          <w:rFonts w:asciiTheme="majorBidi" w:hAnsiTheme="majorBidi" w:cstheme="majorBidi"/>
          <w:color w:val="000000"/>
        </w:rPr>
        <w:t>In developing countries like Lebanon, where the cost of a prosthetic is a major issue and victims of landmines and UXOs lack help from the government and insurance coverage of prosthetics is inexistent</w:t>
      </w:r>
      <w:r w:rsidR="00D94F48">
        <w:rPr>
          <w:rFonts w:asciiTheme="majorBidi" w:hAnsiTheme="majorBidi" w:cstheme="majorBidi"/>
          <w:color w:val="000000"/>
        </w:rPr>
        <w:t xml:space="preserve"> or only partial</w:t>
      </w:r>
      <w:r w:rsidRPr="0056554F">
        <w:rPr>
          <w:rFonts w:asciiTheme="majorBidi" w:hAnsiTheme="majorBidi" w:cstheme="majorBidi"/>
          <w:color w:val="000000"/>
        </w:rPr>
        <w:t>, durable, efficient and low cost prosthetics present a major solution for amputees.</w:t>
      </w:r>
      <w:r w:rsidR="00D826C8">
        <w:rPr>
          <w:rFonts w:asciiTheme="majorBidi" w:hAnsiTheme="majorBidi" w:cstheme="majorBidi"/>
          <w:color w:val="000000"/>
        </w:rPr>
        <w:t xml:space="preserve"> In answer to this need we examine</w:t>
      </w:r>
      <w:r w:rsidR="0011549B">
        <w:rPr>
          <w:rFonts w:asciiTheme="majorBidi" w:hAnsiTheme="majorBidi" w:cstheme="majorBidi"/>
          <w:color w:val="000000"/>
        </w:rPr>
        <w:t>d</w:t>
      </w:r>
      <w:r w:rsidR="00D826C8">
        <w:rPr>
          <w:rFonts w:asciiTheme="majorBidi" w:hAnsiTheme="majorBidi" w:cstheme="majorBidi"/>
          <w:color w:val="000000"/>
        </w:rPr>
        <w:t xml:space="preserve"> the following solutions:</w:t>
      </w:r>
    </w:p>
    <w:p w:rsidR="00E02898" w:rsidRPr="00D826C8" w:rsidRDefault="00B4111F" w:rsidP="00122F20">
      <w:pPr>
        <w:pStyle w:val="NormalWeb"/>
        <w:shd w:val="clear" w:color="auto" w:fill="FFFFFF"/>
        <w:spacing w:before="240" w:beforeAutospacing="0" w:after="240" w:afterAutospacing="0"/>
        <w:rPr>
          <w:rFonts w:asciiTheme="majorBidi" w:hAnsiTheme="majorBidi" w:cstheme="majorBidi"/>
          <w:b/>
          <w:bCs/>
          <w:color w:val="000000"/>
        </w:rPr>
      </w:pPr>
      <w:r>
        <w:rPr>
          <w:rFonts w:asciiTheme="majorBidi" w:hAnsiTheme="majorBidi" w:cstheme="majorBidi"/>
          <w:b/>
          <w:bCs/>
          <w:color w:val="000000"/>
        </w:rPr>
        <w:t>1</w:t>
      </w:r>
      <w:r w:rsidR="00122F20">
        <w:rPr>
          <w:rFonts w:asciiTheme="majorBidi" w:hAnsiTheme="majorBidi" w:cstheme="majorBidi"/>
          <w:b/>
          <w:bCs/>
          <w:color w:val="000000"/>
        </w:rPr>
        <w:t>.3.1.1.</w:t>
      </w:r>
      <w:r w:rsidR="00122F20" w:rsidRPr="00D826C8">
        <w:rPr>
          <w:rFonts w:asciiTheme="majorBidi" w:hAnsiTheme="majorBidi" w:cstheme="majorBidi"/>
          <w:b/>
          <w:bCs/>
          <w:color w:val="000000"/>
        </w:rPr>
        <w:t xml:space="preserve"> Conventional</w:t>
      </w:r>
      <w:r w:rsidR="00E02898" w:rsidRPr="00D826C8">
        <w:rPr>
          <w:rFonts w:asciiTheme="majorBidi" w:hAnsiTheme="majorBidi" w:cstheme="majorBidi"/>
          <w:b/>
          <w:bCs/>
          <w:color w:val="000000"/>
        </w:rPr>
        <w:t xml:space="preserve"> Prosthetic Feet for Below Knee Amputees</w:t>
      </w:r>
    </w:p>
    <w:p w:rsidR="008618C9" w:rsidRDefault="0011549B" w:rsidP="00E02898">
      <w:pPr>
        <w:pStyle w:val="NormalWeb"/>
        <w:shd w:val="clear" w:color="auto" w:fill="FFFFFF"/>
        <w:spacing w:before="240" w:beforeAutospacing="0" w:after="240" w:afterAutospacing="0"/>
        <w:rPr>
          <w:rFonts w:asciiTheme="majorBidi" w:hAnsiTheme="majorBidi" w:cstheme="majorBidi"/>
          <w:color w:val="000000"/>
        </w:rPr>
      </w:pPr>
      <w:r>
        <w:rPr>
          <w:rFonts w:asciiTheme="majorBidi" w:hAnsiTheme="majorBidi" w:cstheme="majorBidi"/>
          <w:color w:val="000000"/>
        </w:rPr>
        <w:lastRenderedPageBreak/>
        <w:t>W</w:t>
      </w:r>
      <w:r w:rsidR="008618C9" w:rsidRPr="0056554F">
        <w:rPr>
          <w:rFonts w:asciiTheme="majorBidi" w:hAnsiTheme="majorBidi" w:cstheme="majorBidi"/>
          <w:color w:val="000000"/>
        </w:rPr>
        <w:t>e</w:t>
      </w:r>
      <w:r w:rsidR="00E02898">
        <w:rPr>
          <w:rFonts w:asciiTheme="majorBidi" w:hAnsiTheme="majorBidi" w:cstheme="majorBidi"/>
          <w:color w:val="000000"/>
        </w:rPr>
        <w:t xml:space="preserve"> </w:t>
      </w:r>
      <w:r w:rsidR="00D826C8">
        <w:rPr>
          <w:rFonts w:asciiTheme="majorBidi" w:hAnsiTheme="majorBidi" w:cstheme="majorBidi"/>
          <w:color w:val="000000"/>
        </w:rPr>
        <w:t>review</w:t>
      </w:r>
      <w:r>
        <w:rPr>
          <w:rFonts w:asciiTheme="majorBidi" w:hAnsiTheme="majorBidi" w:cstheme="majorBidi"/>
          <w:color w:val="000000"/>
        </w:rPr>
        <w:t>ed</w:t>
      </w:r>
      <w:r w:rsidR="00D826C8" w:rsidRPr="0056554F">
        <w:rPr>
          <w:rFonts w:asciiTheme="majorBidi" w:hAnsiTheme="majorBidi" w:cstheme="majorBidi"/>
          <w:color w:val="000000"/>
        </w:rPr>
        <w:t xml:space="preserve"> </w:t>
      </w:r>
      <w:r w:rsidR="00D826C8">
        <w:rPr>
          <w:rFonts w:asciiTheme="majorBidi" w:hAnsiTheme="majorBidi" w:cstheme="majorBidi"/>
          <w:color w:val="000000"/>
        </w:rPr>
        <w:t>two</w:t>
      </w:r>
      <w:r w:rsidR="00D94F48">
        <w:rPr>
          <w:rFonts w:asciiTheme="majorBidi" w:hAnsiTheme="majorBidi" w:cstheme="majorBidi"/>
          <w:color w:val="000000"/>
        </w:rPr>
        <w:t xml:space="preserve"> </w:t>
      </w:r>
      <w:r w:rsidR="008618C9" w:rsidRPr="0056554F">
        <w:rPr>
          <w:rFonts w:asciiTheme="majorBidi" w:hAnsiTheme="majorBidi" w:cstheme="majorBidi"/>
          <w:color w:val="000000"/>
        </w:rPr>
        <w:t>highly recommended conventional prosthetic feet</w:t>
      </w:r>
      <w:r w:rsidR="00D94F48">
        <w:rPr>
          <w:rFonts w:asciiTheme="majorBidi" w:hAnsiTheme="majorBidi" w:cstheme="majorBidi"/>
          <w:color w:val="000000"/>
        </w:rPr>
        <w:t>,</w:t>
      </w:r>
      <w:r w:rsidR="008618C9" w:rsidRPr="0056554F">
        <w:rPr>
          <w:rFonts w:asciiTheme="majorBidi" w:hAnsiTheme="majorBidi" w:cstheme="majorBidi"/>
          <w:color w:val="000000"/>
        </w:rPr>
        <w:t xml:space="preserve"> the S</w:t>
      </w:r>
      <w:r w:rsidR="00D94F48">
        <w:rPr>
          <w:rFonts w:asciiTheme="majorBidi" w:hAnsiTheme="majorBidi" w:cstheme="majorBidi"/>
          <w:color w:val="000000"/>
        </w:rPr>
        <w:t xml:space="preserve">ACH foot and the </w:t>
      </w:r>
      <w:proofErr w:type="spellStart"/>
      <w:r w:rsidR="008618C9" w:rsidRPr="0056554F">
        <w:rPr>
          <w:rFonts w:asciiTheme="majorBidi" w:hAnsiTheme="majorBidi" w:cstheme="majorBidi"/>
          <w:color w:val="000000"/>
        </w:rPr>
        <w:t>Jaipur</w:t>
      </w:r>
      <w:proofErr w:type="spellEnd"/>
      <w:r w:rsidR="008618C9" w:rsidRPr="0056554F">
        <w:rPr>
          <w:rFonts w:asciiTheme="majorBidi" w:hAnsiTheme="majorBidi" w:cstheme="majorBidi"/>
          <w:color w:val="000000"/>
        </w:rPr>
        <w:t xml:space="preserve"> foot for below knee amputees and</w:t>
      </w:r>
      <w:r w:rsidR="00847A6D">
        <w:rPr>
          <w:rFonts w:asciiTheme="majorBidi" w:hAnsiTheme="majorBidi" w:cstheme="majorBidi"/>
          <w:color w:val="000000"/>
        </w:rPr>
        <w:t xml:space="preserve"> we will</w:t>
      </w:r>
      <w:r w:rsidR="008618C9" w:rsidRPr="0056554F">
        <w:rPr>
          <w:rFonts w:asciiTheme="majorBidi" w:hAnsiTheme="majorBidi" w:cstheme="majorBidi"/>
          <w:color w:val="000000"/>
        </w:rPr>
        <w:t xml:space="preserve"> attempt to highlight the</w:t>
      </w:r>
      <w:r w:rsidR="00847A6D">
        <w:rPr>
          <w:rFonts w:asciiTheme="majorBidi" w:hAnsiTheme="majorBidi" w:cstheme="majorBidi"/>
          <w:color w:val="000000"/>
        </w:rPr>
        <w:t xml:space="preserve"> </w:t>
      </w:r>
      <w:r w:rsidR="00B63312" w:rsidRPr="0056554F">
        <w:rPr>
          <w:rFonts w:asciiTheme="majorBidi" w:hAnsiTheme="majorBidi" w:cstheme="majorBidi"/>
          <w:color w:val="000000"/>
        </w:rPr>
        <w:t xml:space="preserve">performance </w:t>
      </w:r>
      <w:r w:rsidR="00B63312">
        <w:rPr>
          <w:rFonts w:asciiTheme="majorBidi" w:hAnsiTheme="majorBidi" w:cstheme="majorBidi"/>
          <w:color w:val="000000"/>
        </w:rPr>
        <w:t>of</w:t>
      </w:r>
      <w:r w:rsidR="00847A6D">
        <w:rPr>
          <w:rFonts w:asciiTheme="majorBidi" w:hAnsiTheme="majorBidi" w:cstheme="majorBidi"/>
          <w:color w:val="000000"/>
        </w:rPr>
        <w:t xml:space="preserve"> each </w:t>
      </w:r>
      <w:r w:rsidR="008618C9" w:rsidRPr="0056554F">
        <w:rPr>
          <w:rFonts w:asciiTheme="majorBidi" w:hAnsiTheme="majorBidi" w:cstheme="majorBidi"/>
          <w:color w:val="000000"/>
        </w:rPr>
        <w:t xml:space="preserve">according to our criteria list (Carpenter, Hunter &amp; </w:t>
      </w:r>
      <w:proofErr w:type="spellStart"/>
      <w:r w:rsidR="008618C9" w:rsidRPr="0056554F">
        <w:rPr>
          <w:rFonts w:asciiTheme="majorBidi" w:hAnsiTheme="majorBidi" w:cstheme="majorBidi"/>
          <w:color w:val="000000"/>
        </w:rPr>
        <w:t>Rheaume</w:t>
      </w:r>
      <w:proofErr w:type="spellEnd"/>
      <w:r w:rsidR="008618C9" w:rsidRPr="0056554F">
        <w:rPr>
          <w:rFonts w:asciiTheme="majorBidi" w:hAnsiTheme="majorBidi" w:cstheme="majorBidi"/>
          <w:color w:val="000000"/>
        </w:rPr>
        <w:t xml:space="preserve">, 2008). </w:t>
      </w:r>
    </w:p>
    <w:p w:rsidR="00D826C8" w:rsidRPr="00D826C8" w:rsidRDefault="00122F20" w:rsidP="00122F20">
      <w:pPr>
        <w:pStyle w:val="NormalWeb"/>
        <w:shd w:val="clear" w:color="auto" w:fill="FFFFFF"/>
        <w:spacing w:before="240" w:beforeAutospacing="0" w:after="240" w:afterAutospacing="0"/>
        <w:rPr>
          <w:rFonts w:asciiTheme="majorBidi" w:hAnsiTheme="majorBidi" w:cstheme="majorBidi"/>
          <w:b/>
          <w:bCs/>
          <w:color w:val="000000"/>
        </w:rPr>
      </w:pPr>
      <w:r>
        <w:rPr>
          <w:rFonts w:asciiTheme="majorBidi" w:hAnsiTheme="majorBidi" w:cstheme="majorBidi"/>
          <w:b/>
          <w:bCs/>
          <w:color w:val="000000"/>
        </w:rPr>
        <w:t>1.3.1.2.</w:t>
      </w:r>
      <w:r w:rsidR="00D826C8">
        <w:rPr>
          <w:rFonts w:asciiTheme="majorBidi" w:hAnsiTheme="majorBidi" w:cstheme="majorBidi"/>
          <w:b/>
          <w:bCs/>
          <w:color w:val="000000"/>
        </w:rPr>
        <w:t xml:space="preserve"> </w:t>
      </w:r>
      <w:r w:rsidR="00D826C8" w:rsidRPr="00D826C8">
        <w:rPr>
          <w:rFonts w:asciiTheme="majorBidi" w:hAnsiTheme="majorBidi" w:cstheme="majorBidi"/>
          <w:b/>
          <w:bCs/>
          <w:color w:val="000000"/>
        </w:rPr>
        <w:t>Conventional Prosthetic legs for Above Knee Amputees</w:t>
      </w:r>
    </w:p>
    <w:p w:rsidR="008618C9" w:rsidRDefault="008618C9" w:rsidP="004E25CB">
      <w:pPr>
        <w:pStyle w:val="NormalWeb"/>
        <w:shd w:val="clear" w:color="auto" w:fill="FFFFFF"/>
        <w:spacing w:before="240" w:beforeAutospacing="0" w:after="240" w:afterAutospacing="0"/>
        <w:jc w:val="both"/>
        <w:rPr>
          <w:rFonts w:asciiTheme="majorBidi" w:hAnsiTheme="majorBidi" w:cstheme="majorBidi"/>
          <w:color w:val="000000"/>
        </w:rPr>
      </w:pPr>
      <w:r w:rsidRPr="0056554F">
        <w:rPr>
          <w:rFonts w:asciiTheme="majorBidi" w:hAnsiTheme="majorBidi" w:cstheme="majorBidi"/>
          <w:color w:val="000000"/>
        </w:rPr>
        <w:t xml:space="preserve">For above knee cases, which are more complex and involve the problem of flexing the knee and coordination between the knee and the foot, we </w:t>
      </w:r>
      <w:r w:rsidR="0011549B">
        <w:rPr>
          <w:rFonts w:asciiTheme="majorBidi" w:hAnsiTheme="majorBidi" w:cstheme="majorBidi"/>
          <w:color w:val="000000"/>
        </w:rPr>
        <w:t xml:space="preserve">reviewed </w:t>
      </w:r>
      <w:r w:rsidR="00847A6D">
        <w:rPr>
          <w:rFonts w:asciiTheme="majorBidi" w:hAnsiTheme="majorBidi" w:cstheme="majorBidi"/>
          <w:color w:val="000000"/>
        </w:rPr>
        <w:t>two low cost</w:t>
      </w:r>
      <w:r w:rsidRPr="0056554F">
        <w:rPr>
          <w:rFonts w:asciiTheme="majorBidi" w:hAnsiTheme="majorBidi" w:cstheme="majorBidi"/>
          <w:color w:val="000000"/>
        </w:rPr>
        <w:t xml:space="preserve"> options</w:t>
      </w:r>
      <w:r w:rsidR="0011549B">
        <w:rPr>
          <w:rFonts w:asciiTheme="majorBidi" w:hAnsiTheme="majorBidi" w:cstheme="majorBidi"/>
          <w:color w:val="000000"/>
        </w:rPr>
        <w:t>,</w:t>
      </w:r>
      <w:r w:rsidRPr="0056554F">
        <w:rPr>
          <w:rFonts w:asciiTheme="majorBidi" w:hAnsiTheme="majorBidi" w:cstheme="majorBidi"/>
          <w:color w:val="000000"/>
        </w:rPr>
        <w:t xml:space="preserve"> the </w:t>
      </w:r>
      <w:proofErr w:type="spellStart"/>
      <w:r w:rsidRPr="0056554F">
        <w:rPr>
          <w:rFonts w:asciiTheme="majorBidi" w:hAnsiTheme="majorBidi" w:cstheme="majorBidi"/>
          <w:color w:val="000000"/>
        </w:rPr>
        <w:t>Jaipur</w:t>
      </w:r>
      <w:proofErr w:type="spellEnd"/>
      <w:r w:rsidRPr="0056554F">
        <w:rPr>
          <w:rFonts w:asciiTheme="majorBidi" w:hAnsiTheme="majorBidi" w:cstheme="majorBidi"/>
          <w:color w:val="000000"/>
        </w:rPr>
        <w:t xml:space="preserve"> leg</w:t>
      </w:r>
      <w:r w:rsidR="00847A6D">
        <w:rPr>
          <w:rFonts w:asciiTheme="majorBidi" w:hAnsiTheme="majorBidi" w:cstheme="majorBidi"/>
          <w:color w:val="000000"/>
        </w:rPr>
        <w:t xml:space="preserve"> and the (not decided yet)</w:t>
      </w:r>
      <w:r w:rsidRPr="0056554F">
        <w:rPr>
          <w:rFonts w:asciiTheme="majorBidi" w:hAnsiTheme="majorBidi" w:cstheme="majorBidi"/>
          <w:color w:val="000000"/>
        </w:rPr>
        <w:t xml:space="preserve"> </w:t>
      </w:r>
      <w:r w:rsidR="0011549B">
        <w:rPr>
          <w:rFonts w:asciiTheme="majorBidi" w:hAnsiTheme="majorBidi" w:cstheme="majorBidi"/>
          <w:color w:val="000000"/>
        </w:rPr>
        <w:t xml:space="preserve">in an attempt </w:t>
      </w:r>
      <w:r w:rsidRPr="0056554F">
        <w:rPr>
          <w:rFonts w:asciiTheme="majorBidi" w:hAnsiTheme="majorBidi" w:cstheme="majorBidi"/>
          <w:color w:val="000000"/>
        </w:rPr>
        <w:t>to highlight their efficiency compared to their low cost and assess their performance regarding the swing and stance of walking and other essential criteria (</w:t>
      </w:r>
      <w:proofErr w:type="spellStart"/>
      <w:r w:rsidRPr="0056554F">
        <w:rPr>
          <w:rFonts w:asciiTheme="majorBidi" w:hAnsiTheme="majorBidi" w:cstheme="majorBidi"/>
          <w:color w:val="000000"/>
        </w:rPr>
        <w:t>Goodier</w:t>
      </w:r>
      <w:proofErr w:type="spellEnd"/>
      <w:r w:rsidRPr="0056554F">
        <w:rPr>
          <w:rFonts w:asciiTheme="majorBidi" w:hAnsiTheme="majorBidi" w:cstheme="majorBidi"/>
          <w:color w:val="000000"/>
        </w:rPr>
        <w:t>, 2011).</w:t>
      </w:r>
    </w:p>
    <w:p w:rsidR="00D826C8" w:rsidRPr="00D826C8" w:rsidRDefault="00122F20" w:rsidP="00122F20">
      <w:pPr>
        <w:pStyle w:val="NormalWeb"/>
        <w:shd w:val="clear" w:color="auto" w:fill="FFFFFF"/>
        <w:spacing w:before="240" w:beforeAutospacing="0" w:after="240" w:afterAutospacing="0"/>
        <w:jc w:val="both"/>
        <w:rPr>
          <w:rFonts w:asciiTheme="majorBidi" w:hAnsiTheme="majorBidi" w:cstheme="majorBidi"/>
          <w:b/>
          <w:bCs/>
          <w:color w:val="000000"/>
        </w:rPr>
      </w:pPr>
      <w:r>
        <w:rPr>
          <w:rFonts w:asciiTheme="majorBidi" w:hAnsiTheme="majorBidi" w:cstheme="majorBidi"/>
          <w:b/>
          <w:bCs/>
          <w:color w:val="000000"/>
        </w:rPr>
        <w:t>1.3.1.3.</w:t>
      </w:r>
      <w:r w:rsidR="00D826C8">
        <w:rPr>
          <w:rFonts w:asciiTheme="majorBidi" w:hAnsiTheme="majorBidi" w:cstheme="majorBidi"/>
          <w:b/>
          <w:bCs/>
          <w:color w:val="000000"/>
        </w:rPr>
        <w:t xml:space="preserve"> </w:t>
      </w:r>
      <w:r w:rsidR="00D826C8" w:rsidRPr="00D826C8">
        <w:rPr>
          <w:rFonts w:asciiTheme="majorBidi" w:hAnsiTheme="majorBidi" w:cstheme="majorBidi"/>
          <w:b/>
          <w:bCs/>
          <w:color w:val="000000"/>
        </w:rPr>
        <w:t>Conventional Upper extremity Prosthetics</w:t>
      </w:r>
    </w:p>
    <w:p w:rsidR="00E02898" w:rsidRDefault="008618C9" w:rsidP="00C02D48">
      <w:pPr>
        <w:pStyle w:val="NormalWeb"/>
        <w:shd w:val="clear" w:color="auto" w:fill="FFFFFF"/>
        <w:spacing w:before="240" w:beforeAutospacing="0" w:after="240" w:afterAutospacing="0"/>
        <w:jc w:val="both"/>
        <w:rPr>
          <w:rFonts w:asciiTheme="majorBidi" w:hAnsiTheme="majorBidi" w:cstheme="majorBidi"/>
          <w:color w:val="000000"/>
        </w:rPr>
      </w:pPr>
      <w:r w:rsidRPr="0056554F">
        <w:rPr>
          <w:rFonts w:asciiTheme="majorBidi" w:hAnsiTheme="majorBidi" w:cstheme="majorBidi"/>
          <w:color w:val="000000"/>
        </w:rPr>
        <w:t>Our low cost solution line also includes the conventional upper extremity prosthesis which consists essentially of a harness connected to an arm through flexible cables which, with the help of muscles and body movements, serve the function of moving the arm, a ritual that can be viewed as complicated and that requires training, but the only choice available at low cost (Harrison, 2008).</w:t>
      </w:r>
    </w:p>
    <w:p w:rsidR="00E02898" w:rsidRPr="00E02898" w:rsidRDefault="00E02898" w:rsidP="00C02D48">
      <w:pPr>
        <w:pStyle w:val="NormalWeb"/>
        <w:numPr>
          <w:ilvl w:val="2"/>
          <w:numId w:val="1"/>
        </w:numPr>
        <w:shd w:val="clear" w:color="auto" w:fill="FFFFFF"/>
        <w:spacing w:before="240" w:beforeAutospacing="0" w:after="240" w:afterAutospacing="0"/>
        <w:jc w:val="both"/>
        <w:rPr>
          <w:rFonts w:asciiTheme="majorBidi" w:hAnsiTheme="majorBidi" w:cstheme="majorBidi"/>
          <w:b/>
          <w:bCs/>
          <w:color w:val="000000"/>
        </w:rPr>
      </w:pPr>
      <w:r w:rsidRPr="00E02898">
        <w:rPr>
          <w:rFonts w:asciiTheme="majorBidi" w:hAnsiTheme="majorBidi" w:cstheme="majorBidi"/>
          <w:b/>
          <w:bCs/>
          <w:color w:val="000000"/>
        </w:rPr>
        <w:t>Innovative Smart or Intuitively Controlled Prosthetics</w:t>
      </w:r>
    </w:p>
    <w:p w:rsidR="00D826C8" w:rsidRDefault="008618C9" w:rsidP="00C02D48">
      <w:pPr>
        <w:pStyle w:val="NormalWeb"/>
        <w:shd w:val="clear" w:color="auto" w:fill="FFFFFF"/>
        <w:spacing w:before="240" w:beforeAutospacing="0" w:after="240" w:afterAutospacing="0"/>
        <w:jc w:val="both"/>
        <w:rPr>
          <w:rFonts w:asciiTheme="majorBidi" w:hAnsiTheme="majorBidi" w:cstheme="majorBidi"/>
          <w:color w:val="000000"/>
        </w:rPr>
      </w:pPr>
      <w:r w:rsidRPr="0056554F">
        <w:rPr>
          <w:rFonts w:asciiTheme="majorBidi" w:hAnsiTheme="majorBidi" w:cstheme="majorBidi"/>
          <w:color w:val="000000"/>
        </w:rPr>
        <w:t>Our second solution line is an innovative one and includes major breakthroughs in lower and upper limb prosthetics that are viewed in the West as smart tools that restore normal life.</w:t>
      </w:r>
    </w:p>
    <w:p w:rsidR="00D826C8" w:rsidRPr="00D826C8" w:rsidRDefault="00B4111F" w:rsidP="00122F20">
      <w:pPr>
        <w:pStyle w:val="NormalWeb"/>
        <w:shd w:val="clear" w:color="auto" w:fill="FFFFFF"/>
        <w:spacing w:before="240" w:beforeAutospacing="0" w:after="240" w:afterAutospacing="0"/>
        <w:jc w:val="both"/>
        <w:rPr>
          <w:rFonts w:asciiTheme="majorBidi" w:hAnsiTheme="majorBidi" w:cstheme="majorBidi"/>
          <w:b/>
          <w:bCs/>
          <w:color w:val="000000"/>
        </w:rPr>
      </w:pPr>
      <w:r>
        <w:rPr>
          <w:rFonts w:asciiTheme="majorBidi" w:hAnsiTheme="majorBidi" w:cstheme="majorBidi"/>
          <w:b/>
          <w:bCs/>
          <w:color w:val="000000"/>
        </w:rPr>
        <w:t>1</w:t>
      </w:r>
      <w:r w:rsidR="00122F20">
        <w:rPr>
          <w:rFonts w:asciiTheme="majorBidi" w:hAnsiTheme="majorBidi" w:cstheme="majorBidi"/>
          <w:b/>
          <w:bCs/>
          <w:color w:val="000000"/>
        </w:rPr>
        <w:t>.3.2.1.</w:t>
      </w:r>
      <w:r w:rsidR="00D826C8">
        <w:rPr>
          <w:rFonts w:asciiTheme="majorBidi" w:hAnsiTheme="majorBidi" w:cstheme="majorBidi"/>
          <w:b/>
          <w:bCs/>
          <w:color w:val="000000"/>
        </w:rPr>
        <w:t xml:space="preserve"> </w:t>
      </w:r>
      <w:r w:rsidR="00D826C8" w:rsidRPr="00D826C8">
        <w:rPr>
          <w:rFonts w:asciiTheme="majorBidi" w:hAnsiTheme="majorBidi" w:cstheme="majorBidi"/>
          <w:b/>
          <w:bCs/>
          <w:color w:val="000000"/>
        </w:rPr>
        <w:t xml:space="preserve">The </w:t>
      </w:r>
      <w:proofErr w:type="spellStart"/>
      <w:r w:rsidR="00D826C8" w:rsidRPr="00D826C8">
        <w:rPr>
          <w:rFonts w:asciiTheme="majorBidi" w:hAnsiTheme="majorBidi" w:cstheme="majorBidi"/>
          <w:b/>
          <w:bCs/>
          <w:color w:val="000000"/>
        </w:rPr>
        <w:t>BiOM</w:t>
      </w:r>
      <w:proofErr w:type="spellEnd"/>
      <w:r w:rsidR="00D826C8" w:rsidRPr="00D826C8">
        <w:rPr>
          <w:rFonts w:asciiTheme="majorBidi" w:hAnsiTheme="majorBidi" w:cstheme="majorBidi"/>
          <w:b/>
          <w:bCs/>
          <w:color w:val="000000"/>
        </w:rPr>
        <w:t xml:space="preserve"> Ankle for Below Knee Amputees</w:t>
      </w:r>
    </w:p>
    <w:p w:rsidR="008618C9" w:rsidRPr="0056554F" w:rsidRDefault="008618C9" w:rsidP="00C02D48">
      <w:pPr>
        <w:pStyle w:val="NormalWeb"/>
        <w:shd w:val="clear" w:color="auto" w:fill="FFFFFF"/>
        <w:spacing w:before="240" w:beforeAutospacing="0" w:after="240" w:afterAutospacing="0"/>
        <w:jc w:val="both"/>
        <w:rPr>
          <w:rFonts w:asciiTheme="majorBidi" w:hAnsiTheme="majorBidi" w:cstheme="majorBidi"/>
          <w:color w:val="000000"/>
        </w:rPr>
      </w:pPr>
      <w:r w:rsidRPr="0056554F">
        <w:rPr>
          <w:rFonts w:asciiTheme="majorBidi" w:hAnsiTheme="majorBidi" w:cstheme="majorBidi"/>
          <w:color w:val="000000"/>
        </w:rPr>
        <w:t xml:space="preserve">For lower limb below knee cases we </w:t>
      </w:r>
      <w:r w:rsidR="00E02898">
        <w:rPr>
          <w:rFonts w:asciiTheme="majorBidi" w:hAnsiTheme="majorBidi" w:cstheme="majorBidi"/>
          <w:color w:val="000000"/>
        </w:rPr>
        <w:t>assess</w:t>
      </w:r>
      <w:r w:rsidR="0011549B">
        <w:rPr>
          <w:rFonts w:asciiTheme="majorBidi" w:hAnsiTheme="majorBidi" w:cstheme="majorBidi"/>
          <w:color w:val="000000"/>
        </w:rPr>
        <w:t>ed</w:t>
      </w:r>
      <w:r w:rsidR="00E02898">
        <w:rPr>
          <w:rFonts w:asciiTheme="majorBidi" w:hAnsiTheme="majorBidi" w:cstheme="majorBidi"/>
          <w:color w:val="000000"/>
        </w:rPr>
        <w:t xml:space="preserve"> </w:t>
      </w:r>
      <w:r w:rsidRPr="0056554F">
        <w:rPr>
          <w:rFonts w:asciiTheme="majorBidi" w:hAnsiTheme="majorBidi" w:cstheme="majorBidi"/>
          <w:color w:val="000000"/>
        </w:rPr>
        <w:t xml:space="preserve">the </w:t>
      </w:r>
      <w:proofErr w:type="spellStart"/>
      <w:r w:rsidRPr="0056554F">
        <w:rPr>
          <w:rFonts w:asciiTheme="majorBidi" w:hAnsiTheme="majorBidi" w:cstheme="majorBidi"/>
          <w:color w:val="000000"/>
        </w:rPr>
        <w:t>Bi</w:t>
      </w:r>
      <w:r w:rsidR="00B63312">
        <w:rPr>
          <w:rFonts w:asciiTheme="majorBidi" w:hAnsiTheme="majorBidi" w:cstheme="majorBidi"/>
          <w:color w:val="000000"/>
        </w:rPr>
        <w:t>OM</w:t>
      </w:r>
      <w:proofErr w:type="spellEnd"/>
      <w:r w:rsidRPr="0056554F">
        <w:rPr>
          <w:rFonts w:asciiTheme="majorBidi" w:hAnsiTheme="majorBidi" w:cstheme="majorBidi"/>
          <w:color w:val="000000"/>
        </w:rPr>
        <w:t xml:space="preserve"> ankle which mimics the actual foot in all details and gives the amputee a natural gait without the additional effort and energy needed to raise a conventional prosthetic foot (U.S. Department of Veteran Affairs, 2012).</w:t>
      </w:r>
    </w:p>
    <w:p w:rsidR="00D826C8" w:rsidRPr="00D826C8" w:rsidRDefault="00122F20" w:rsidP="00122F20">
      <w:pPr>
        <w:pStyle w:val="NormalWeb"/>
        <w:shd w:val="clear" w:color="auto" w:fill="FFFFFF"/>
        <w:spacing w:before="240" w:beforeAutospacing="0" w:after="240" w:afterAutospacing="0"/>
        <w:rPr>
          <w:rFonts w:asciiTheme="majorBidi" w:hAnsiTheme="majorBidi" w:cstheme="majorBidi"/>
          <w:b/>
          <w:bCs/>
          <w:color w:val="000000"/>
        </w:rPr>
      </w:pPr>
      <w:r>
        <w:rPr>
          <w:rFonts w:asciiTheme="majorBidi" w:hAnsiTheme="majorBidi" w:cstheme="majorBidi"/>
          <w:b/>
          <w:bCs/>
          <w:color w:val="000000"/>
        </w:rPr>
        <w:t>1.3.2.2.</w:t>
      </w:r>
      <w:r w:rsidR="00D826C8">
        <w:rPr>
          <w:rFonts w:asciiTheme="majorBidi" w:hAnsiTheme="majorBidi" w:cstheme="majorBidi"/>
          <w:b/>
          <w:bCs/>
          <w:color w:val="000000"/>
        </w:rPr>
        <w:t xml:space="preserve"> </w:t>
      </w:r>
      <w:r w:rsidR="00D826C8" w:rsidRPr="00D826C8">
        <w:rPr>
          <w:rFonts w:asciiTheme="majorBidi" w:hAnsiTheme="majorBidi" w:cstheme="majorBidi"/>
          <w:b/>
          <w:bCs/>
          <w:color w:val="000000"/>
        </w:rPr>
        <w:t xml:space="preserve">The </w:t>
      </w:r>
      <w:proofErr w:type="spellStart"/>
      <w:r w:rsidR="00D826C8" w:rsidRPr="00D826C8">
        <w:rPr>
          <w:rFonts w:asciiTheme="majorBidi" w:hAnsiTheme="majorBidi" w:cstheme="majorBidi"/>
          <w:b/>
          <w:bCs/>
          <w:color w:val="000000"/>
        </w:rPr>
        <w:t>BiOM</w:t>
      </w:r>
      <w:proofErr w:type="spellEnd"/>
      <w:r w:rsidR="00D826C8" w:rsidRPr="00D826C8">
        <w:rPr>
          <w:rFonts w:asciiTheme="majorBidi" w:hAnsiTheme="majorBidi" w:cstheme="majorBidi"/>
          <w:b/>
          <w:bCs/>
          <w:color w:val="000000"/>
        </w:rPr>
        <w:t xml:space="preserve"> AK for Above Knee Amputees</w:t>
      </w:r>
    </w:p>
    <w:p w:rsidR="008618C9" w:rsidRDefault="008618C9" w:rsidP="00B63312">
      <w:pPr>
        <w:pStyle w:val="NormalWeb"/>
        <w:shd w:val="clear" w:color="auto" w:fill="FFFFFF"/>
        <w:spacing w:before="240" w:beforeAutospacing="0" w:after="240" w:afterAutospacing="0"/>
        <w:rPr>
          <w:rFonts w:asciiTheme="majorBidi" w:hAnsiTheme="majorBidi" w:cstheme="majorBidi"/>
          <w:color w:val="000000"/>
        </w:rPr>
      </w:pPr>
      <w:r w:rsidRPr="0056554F">
        <w:rPr>
          <w:rFonts w:asciiTheme="majorBidi" w:hAnsiTheme="majorBidi" w:cstheme="majorBidi"/>
          <w:color w:val="000000"/>
        </w:rPr>
        <w:t xml:space="preserve">For above knee prosthetics, we </w:t>
      </w:r>
      <w:r w:rsidR="0011549B">
        <w:rPr>
          <w:rFonts w:asciiTheme="majorBidi" w:hAnsiTheme="majorBidi" w:cstheme="majorBidi"/>
          <w:color w:val="000000"/>
        </w:rPr>
        <w:t xml:space="preserve">performed a detailed </w:t>
      </w:r>
      <w:r w:rsidR="00E02898">
        <w:rPr>
          <w:rFonts w:asciiTheme="majorBidi" w:hAnsiTheme="majorBidi" w:cstheme="majorBidi"/>
          <w:color w:val="000000"/>
        </w:rPr>
        <w:t xml:space="preserve">study </w:t>
      </w:r>
      <w:r w:rsidR="0011549B">
        <w:rPr>
          <w:rFonts w:asciiTheme="majorBidi" w:hAnsiTheme="majorBidi" w:cstheme="majorBidi"/>
          <w:color w:val="000000"/>
        </w:rPr>
        <w:t xml:space="preserve">of </w:t>
      </w:r>
      <w:r w:rsidRPr="0056554F">
        <w:rPr>
          <w:rFonts w:asciiTheme="majorBidi" w:hAnsiTheme="majorBidi" w:cstheme="majorBidi"/>
          <w:color w:val="000000"/>
        </w:rPr>
        <w:t xml:space="preserve">the </w:t>
      </w:r>
      <w:proofErr w:type="spellStart"/>
      <w:r w:rsidRPr="0056554F">
        <w:rPr>
          <w:rFonts w:asciiTheme="majorBidi" w:hAnsiTheme="majorBidi" w:cstheme="majorBidi"/>
          <w:color w:val="000000"/>
        </w:rPr>
        <w:t>Bi</w:t>
      </w:r>
      <w:r w:rsidR="00B63312">
        <w:rPr>
          <w:rFonts w:asciiTheme="majorBidi" w:hAnsiTheme="majorBidi" w:cstheme="majorBidi"/>
          <w:color w:val="000000"/>
        </w:rPr>
        <w:t>OM</w:t>
      </w:r>
      <w:proofErr w:type="spellEnd"/>
      <w:r w:rsidR="00B63312">
        <w:rPr>
          <w:rFonts w:asciiTheme="majorBidi" w:hAnsiTheme="majorBidi" w:cstheme="majorBidi"/>
          <w:color w:val="000000"/>
        </w:rPr>
        <w:t xml:space="preserve"> AK which comprises the </w:t>
      </w:r>
      <w:proofErr w:type="spellStart"/>
      <w:r w:rsidR="00B63312">
        <w:rPr>
          <w:rFonts w:asciiTheme="majorBidi" w:hAnsiTheme="majorBidi" w:cstheme="majorBidi"/>
          <w:color w:val="000000"/>
        </w:rPr>
        <w:t>BiOM</w:t>
      </w:r>
      <w:proofErr w:type="spellEnd"/>
      <w:r w:rsidRPr="0056554F">
        <w:rPr>
          <w:rFonts w:asciiTheme="majorBidi" w:hAnsiTheme="majorBidi" w:cstheme="majorBidi"/>
          <w:color w:val="000000"/>
        </w:rPr>
        <w:t xml:space="preserve"> ankle coupled with Otto Bock’s X2 knee, a highly advanced microprocessor knee that thinks for </w:t>
      </w:r>
      <w:proofErr w:type="gramStart"/>
      <w:r w:rsidRPr="0056554F">
        <w:rPr>
          <w:rFonts w:asciiTheme="majorBidi" w:hAnsiTheme="majorBidi" w:cstheme="majorBidi"/>
          <w:color w:val="000000"/>
        </w:rPr>
        <w:t>itself</w:t>
      </w:r>
      <w:proofErr w:type="gramEnd"/>
      <w:r w:rsidRPr="0056554F">
        <w:rPr>
          <w:rFonts w:asciiTheme="majorBidi" w:hAnsiTheme="majorBidi" w:cstheme="majorBidi"/>
          <w:color w:val="000000"/>
        </w:rPr>
        <w:t xml:space="preserve">. The </w:t>
      </w:r>
      <w:proofErr w:type="spellStart"/>
      <w:r w:rsidRPr="0056554F">
        <w:rPr>
          <w:rFonts w:asciiTheme="majorBidi" w:hAnsiTheme="majorBidi" w:cstheme="majorBidi"/>
          <w:color w:val="000000"/>
        </w:rPr>
        <w:t>Bi</w:t>
      </w:r>
      <w:r w:rsidR="00B63312">
        <w:rPr>
          <w:rFonts w:asciiTheme="majorBidi" w:hAnsiTheme="majorBidi" w:cstheme="majorBidi"/>
          <w:color w:val="000000"/>
        </w:rPr>
        <w:t>OM</w:t>
      </w:r>
      <w:proofErr w:type="spellEnd"/>
      <w:r w:rsidR="00B63312">
        <w:rPr>
          <w:rFonts w:asciiTheme="majorBidi" w:hAnsiTheme="majorBidi" w:cstheme="majorBidi"/>
          <w:color w:val="000000"/>
        </w:rPr>
        <w:t xml:space="preserve"> </w:t>
      </w:r>
      <w:r w:rsidRPr="0056554F">
        <w:rPr>
          <w:rFonts w:asciiTheme="majorBidi" w:hAnsiTheme="majorBidi" w:cstheme="majorBidi"/>
          <w:color w:val="000000"/>
        </w:rPr>
        <w:t>AK is a leg that is able to climb stairs with ease, go up and down steep gradients and can do anything a normal leg does without additional thought or energy (U.S. Department of Veteran Affairs, 2012).</w:t>
      </w:r>
    </w:p>
    <w:p w:rsidR="00D826C8" w:rsidRPr="00D826C8" w:rsidRDefault="00122F20" w:rsidP="00122F20">
      <w:pPr>
        <w:pStyle w:val="NormalWeb"/>
        <w:shd w:val="clear" w:color="auto" w:fill="FFFFFF"/>
        <w:spacing w:before="240" w:beforeAutospacing="0" w:after="240" w:afterAutospacing="0"/>
        <w:rPr>
          <w:rFonts w:asciiTheme="majorBidi" w:hAnsiTheme="majorBidi" w:cstheme="majorBidi"/>
          <w:b/>
          <w:bCs/>
          <w:color w:val="000000"/>
        </w:rPr>
      </w:pPr>
      <w:r>
        <w:rPr>
          <w:rFonts w:asciiTheme="majorBidi" w:hAnsiTheme="majorBidi" w:cstheme="majorBidi"/>
          <w:b/>
          <w:bCs/>
          <w:color w:val="000000"/>
        </w:rPr>
        <w:t>1.3.2.3.</w:t>
      </w:r>
      <w:r w:rsidR="00D826C8" w:rsidRPr="00D826C8">
        <w:rPr>
          <w:rFonts w:asciiTheme="majorBidi" w:hAnsiTheme="majorBidi" w:cstheme="majorBidi"/>
          <w:b/>
          <w:bCs/>
          <w:color w:val="000000"/>
        </w:rPr>
        <w:t xml:space="preserve"> </w:t>
      </w:r>
      <w:proofErr w:type="spellStart"/>
      <w:r w:rsidR="00D826C8" w:rsidRPr="00D826C8">
        <w:rPr>
          <w:rFonts w:asciiTheme="majorBidi" w:hAnsiTheme="majorBidi" w:cstheme="majorBidi"/>
          <w:b/>
          <w:bCs/>
          <w:color w:val="000000"/>
        </w:rPr>
        <w:t>Myoelectric</w:t>
      </w:r>
      <w:proofErr w:type="spellEnd"/>
      <w:r w:rsidR="00D826C8" w:rsidRPr="00D826C8">
        <w:rPr>
          <w:rFonts w:asciiTheme="majorBidi" w:hAnsiTheme="majorBidi" w:cstheme="majorBidi"/>
          <w:b/>
          <w:bCs/>
          <w:color w:val="000000"/>
        </w:rPr>
        <w:t xml:space="preserve"> Arms </w:t>
      </w:r>
      <w:r w:rsidR="00C02D48">
        <w:rPr>
          <w:rFonts w:asciiTheme="majorBidi" w:hAnsiTheme="majorBidi" w:cstheme="majorBidi"/>
          <w:b/>
          <w:bCs/>
          <w:color w:val="000000"/>
        </w:rPr>
        <w:t xml:space="preserve">Coupled </w:t>
      </w:r>
      <w:r w:rsidR="00D826C8" w:rsidRPr="00D826C8">
        <w:rPr>
          <w:rFonts w:asciiTheme="majorBidi" w:hAnsiTheme="majorBidi" w:cstheme="majorBidi"/>
          <w:b/>
          <w:bCs/>
          <w:color w:val="000000"/>
        </w:rPr>
        <w:t>with T</w:t>
      </w:r>
      <w:r w:rsidR="00C02D48">
        <w:rPr>
          <w:rFonts w:asciiTheme="majorBidi" w:hAnsiTheme="majorBidi" w:cstheme="majorBidi"/>
          <w:b/>
          <w:bCs/>
          <w:color w:val="000000"/>
        </w:rPr>
        <w:t xml:space="preserve">argeted Muscle </w:t>
      </w:r>
      <w:proofErr w:type="spellStart"/>
      <w:r w:rsidR="00C02D48">
        <w:rPr>
          <w:rFonts w:asciiTheme="majorBidi" w:hAnsiTheme="majorBidi" w:cstheme="majorBidi"/>
          <w:b/>
          <w:bCs/>
          <w:color w:val="000000"/>
        </w:rPr>
        <w:t>Reinnervation</w:t>
      </w:r>
      <w:proofErr w:type="spellEnd"/>
    </w:p>
    <w:p w:rsidR="008618C9" w:rsidRDefault="008618C9" w:rsidP="00B85432">
      <w:pPr>
        <w:pStyle w:val="NormalWeb"/>
        <w:shd w:val="clear" w:color="auto" w:fill="FFFFFF"/>
        <w:spacing w:before="240" w:beforeAutospacing="0" w:after="240" w:afterAutospacing="0"/>
        <w:jc w:val="both"/>
        <w:rPr>
          <w:rFonts w:asciiTheme="majorBidi" w:hAnsiTheme="majorBidi" w:cstheme="majorBidi"/>
          <w:color w:val="000000"/>
        </w:rPr>
      </w:pPr>
      <w:r w:rsidRPr="0056554F">
        <w:rPr>
          <w:rFonts w:asciiTheme="majorBidi" w:hAnsiTheme="majorBidi" w:cstheme="majorBidi"/>
          <w:color w:val="000000"/>
        </w:rPr>
        <w:t xml:space="preserve">For upper extremity prosthetics, we </w:t>
      </w:r>
      <w:r w:rsidR="00E02898">
        <w:rPr>
          <w:rFonts w:asciiTheme="majorBidi" w:hAnsiTheme="majorBidi" w:cstheme="majorBidi"/>
          <w:color w:val="000000"/>
        </w:rPr>
        <w:t>examine</w:t>
      </w:r>
      <w:r w:rsidR="00AC1B89">
        <w:rPr>
          <w:rFonts w:asciiTheme="majorBidi" w:hAnsiTheme="majorBidi" w:cstheme="majorBidi"/>
          <w:color w:val="000000"/>
        </w:rPr>
        <w:t>d</w:t>
      </w:r>
      <w:r w:rsidR="00E02898">
        <w:rPr>
          <w:rFonts w:asciiTheme="majorBidi" w:hAnsiTheme="majorBidi" w:cstheme="majorBidi"/>
          <w:color w:val="000000"/>
        </w:rPr>
        <w:t xml:space="preserve"> </w:t>
      </w:r>
      <w:r w:rsidRPr="0056554F">
        <w:rPr>
          <w:rFonts w:asciiTheme="majorBidi" w:hAnsiTheme="majorBidi" w:cstheme="majorBidi"/>
          <w:color w:val="000000"/>
        </w:rPr>
        <w:t>t</w:t>
      </w:r>
      <w:r w:rsidR="00AC1B89">
        <w:rPr>
          <w:rFonts w:asciiTheme="majorBidi" w:hAnsiTheme="majorBidi" w:cstheme="majorBidi"/>
          <w:color w:val="000000"/>
        </w:rPr>
        <w:t>wo</w:t>
      </w:r>
      <w:r w:rsidRPr="0056554F">
        <w:rPr>
          <w:rFonts w:asciiTheme="majorBidi" w:hAnsiTheme="majorBidi" w:cstheme="majorBidi"/>
          <w:color w:val="000000"/>
        </w:rPr>
        <w:t xml:space="preserve"> recent brain controlled prosthetic arms. Our first choice is the </w:t>
      </w:r>
      <w:proofErr w:type="spellStart"/>
      <w:r w:rsidRPr="0056554F">
        <w:rPr>
          <w:rFonts w:asciiTheme="majorBidi" w:hAnsiTheme="majorBidi" w:cstheme="majorBidi"/>
          <w:color w:val="000000"/>
        </w:rPr>
        <w:t>myoelectric</w:t>
      </w:r>
      <w:proofErr w:type="spellEnd"/>
      <w:r w:rsidRPr="0056554F">
        <w:rPr>
          <w:rFonts w:asciiTheme="majorBidi" w:hAnsiTheme="majorBidi" w:cstheme="majorBidi"/>
          <w:color w:val="000000"/>
        </w:rPr>
        <w:t xml:space="preserve"> arm coupled with the Targeted Muscle </w:t>
      </w:r>
      <w:proofErr w:type="spellStart"/>
      <w:r w:rsidRPr="0056554F">
        <w:rPr>
          <w:rFonts w:asciiTheme="majorBidi" w:hAnsiTheme="majorBidi" w:cstheme="majorBidi"/>
          <w:color w:val="000000"/>
        </w:rPr>
        <w:t>Reinnervation</w:t>
      </w:r>
      <w:proofErr w:type="spellEnd"/>
      <w:r w:rsidRPr="0056554F">
        <w:rPr>
          <w:rFonts w:asciiTheme="majorBidi" w:hAnsiTheme="majorBidi" w:cstheme="majorBidi"/>
          <w:color w:val="000000"/>
        </w:rPr>
        <w:t xml:space="preserve"> technique. </w:t>
      </w:r>
      <w:proofErr w:type="spellStart"/>
      <w:r w:rsidRPr="0056554F">
        <w:rPr>
          <w:rFonts w:asciiTheme="majorBidi" w:hAnsiTheme="majorBidi" w:cstheme="majorBidi"/>
          <w:color w:val="000000"/>
        </w:rPr>
        <w:t>Myoelectric</w:t>
      </w:r>
      <w:proofErr w:type="spellEnd"/>
      <w:r w:rsidRPr="0056554F">
        <w:rPr>
          <w:rFonts w:asciiTheme="majorBidi" w:hAnsiTheme="majorBidi" w:cstheme="majorBidi"/>
          <w:color w:val="000000"/>
        </w:rPr>
        <w:t xml:space="preserve"> prosthetics are prosthetics that receive signals from muscles and respond to them by movement achieved by motors in the arm. The Targeted Muscle </w:t>
      </w:r>
      <w:proofErr w:type="spellStart"/>
      <w:r w:rsidRPr="0056554F">
        <w:rPr>
          <w:rFonts w:asciiTheme="majorBidi" w:hAnsiTheme="majorBidi" w:cstheme="majorBidi"/>
          <w:color w:val="000000"/>
        </w:rPr>
        <w:t>Reinnervation</w:t>
      </w:r>
      <w:proofErr w:type="spellEnd"/>
      <w:r w:rsidRPr="0056554F">
        <w:rPr>
          <w:rFonts w:asciiTheme="majorBidi" w:hAnsiTheme="majorBidi" w:cstheme="majorBidi"/>
          <w:color w:val="000000"/>
        </w:rPr>
        <w:t xml:space="preserve"> procedure is a surgical intervention where the nerves from the amputated limb are directed to a nearby muscle and allowed to grow there. These now healthy nerves are able to receive signals from the brain </w:t>
      </w:r>
      <w:r w:rsidRPr="0056554F">
        <w:rPr>
          <w:rFonts w:asciiTheme="majorBidi" w:hAnsiTheme="majorBidi" w:cstheme="majorBidi"/>
          <w:color w:val="000000"/>
        </w:rPr>
        <w:lastRenderedPageBreak/>
        <w:t xml:space="preserve">and through electrodes on the skin transmit the signals to the prosthetic arm and order it to move, making the </w:t>
      </w:r>
      <w:proofErr w:type="spellStart"/>
      <w:r w:rsidRPr="0056554F">
        <w:rPr>
          <w:rFonts w:asciiTheme="majorBidi" w:hAnsiTheme="majorBidi" w:cstheme="majorBidi"/>
          <w:color w:val="000000"/>
        </w:rPr>
        <w:t>myoelectric</w:t>
      </w:r>
      <w:proofErr w:type="spellEnd"/>
      <w:r w:rsidRPr="0056554F">
        <w:rPr>
          <w:rFonts w:asciiTheme="majorBidi" w:hAnsiTheme="majorBidi" w:cstheme="majorBidi"/>
          <w:color w:val="000000"/>
        </w:rPr>
        <w:t xml:space="preserve"> arm a major solution for all amputees who have access to it (Layton).</w:t>
      </w:r>
    </w:p>
    <w:p w:rsidR="00D826C8" w:rsidRPr="00D826C8" w:rsidRDefault="00122F20" w:rsidP="00122F20">
      <w:pPr>
        <w:pStyle w:val="NormalWeb"/>
        <w:shd w:val="clear" w:color="auto" w:fill="FFFFFF"/>
        <w:spacing w:before="240" w:beforeAutospacing="0" w:after="240" w:afterAutospacing="0"/>
        <w:rPr>
          <w:rFonts w:asciiTheme="majorBidi" w:hAnsiTheme="majorBidi" w:cstheme="majorBidi"/>
          <w:b/>
          <w:bCs/>
          <w:color w:val="000000"/>
        </w:rPr>
      </w:pPr>
      <w:r>
        <w:rPr>
          <w:rFonts w:asciiTheme="majorBidi" w:hAnsiTheme="majorBidi" w:cstheme="majorBidi"/>
          <w:b/>
          <w:color w:val="000000"/>
        </w:rPr>
        <w:t>1.3.2.4.</w:t>
      </w:r>
      <w:r w:rsidR="00D826C8">
        <w:rPr>
          <w:rFonts w:asciiTheme="majorBidi" w:hAnsiTheme="majorBidi" w:cstheme="majorBidi"/>
          <w:color w:val="000000"/>
        </w:rPr>
        <w:t xml:space="preserve"> </w:t>
      </w:r>
      <w:r w:rsidR="00D826C8" w:rsidRPr="00D826C8">
        <w:rPr>
          <w:rFonts w:asciiTheme="majorBidi" w:hAnsiTheme="majorBidi" w:cstheme="majorBidi"/>
          <w:b/>
          <w:bCs/>
          <w:color w:val="000000"/>
        </w:rPr>
        <w:t>The Artificial Muscle Operated Arm</w:t>
      </w:r>
    </w:p>
    <w:p w:rsidR="0022698F" w:rsidRPr="0056554F" w:rsidRDefault="008618C9" w:rsidP="00D155BA">
      <w:pPr>
        <w:pStyle w:val="NormalWeb"/>
        <w:shd w:val="clear" w:color="auto" w:fill="FFFFFF"/>
        <w:spacing w:before="240" w:beforeAutospacing="0" w:after="240" w:afterAutospacing="0"/>
        <w:jc w:val="both"/>
        <w:rPr>
          <w:rFonts w:asciiTheme="majorBidi" w:hAnsiTheme="majorBidi" w:cstheme="majorBidi"/>
          <w:color w:val="000000"/>
        </w:rPr>
      </w:pPr>
      <w:r w:rsidRPr="0056554F">
        <w:rPr>
          <w:rFonts w:asciiTheme="majorBidi" w:hAnsiTheme="majorBidi" w:cstheme="majorBidi"/>
          <w:color w:val="000000"/>
        </w:rPr>
        <w:t>Our second choice of upper limb prosthetics is the Artificial Muscle Operated arm which is a thought operated pneumatic arm that doesn’t require any prior surgery. The device comprises a headpiece that sends signals emanating from the brain to a computer inside the arm which then processes the signals and sends the arm into motion. The arm has no motors and moves when air fills certain artificial muscles while certain valves open or close according to computer commands. The AMO is a very recent design and its light weight and cost vs. efficiency value has attracted many manufacturing companies in the West (Trout, 2011).</w:t>
      </w:r>
    </w:p>
    <w:p w:rsidR="008618C9" w:rsidRPr="0056554F" w:rsidRDefault="00E60E2F" w:rsidP="00B85432">
      <w:pPr>
        <w:pStyle w:val="NormalWeb"/>
        <w:numPr>
          <w:ilvl w:val="1"/>
          <w:numId w:val="1"/>
        </w:numPr>
        <w:shd w:val="clear" w:color="auto" w:fill="FFFFFF"/>
        <w:spacing w:before="240" w:beforeAutospacing="0" w:after="240" w:afterAutospacing="0"/>
        <w:jc w:val="both"/>
        <w:rPr>
          <w:rFonts w:asciiTheme="majorBidi" w:hAnsiTheme="majorBidi" w:cstheme="majorBidi"/>
          <w:b/>
          <w:color w:val="000000"/>
        </w:rPr>
      </w:pPr>
      <w:r>
        <w:rPr>
          <w:rFonts w:asciiTheme="majorBidi" w:hAnsiTheme="majorBidi" w:cstheme="majorBidi"/>
          <w:b/>
          <w:color w:val="000000"/>
        </w:rPr>
        <w:t xml:space="preserve">Purpose and </w:t>
      </w:r>
      <w:r w:rsidR="00D826C8">
        <w:rPr>
          <w:rFonts w:asciiTheme="majorBidi" w:hAnsiTheme="majorBidi" w:cstheme="majorBidi"/>
          <w:b/>
          <w:color w:val="000000"/>
        </w:rPr>
        <w:t>Overview</w:t>
      </w:r>
      <w:r w:rsidR="008618C9" w:rsidRPr="0056554F">
        <w:rPr>
          <w:rFonts w:asciiTheme="majorBidi" w:hAnsiTheme="majorBidi" w:cstheme="majorBidi"/>
          <w:b/>
          <w:color w:val="000000"/>
        </w:rPr>
        <w:t>:</w:t>
      </w:r>
      <w:r w:rsidR="00531A25">
        <w:rPr>
          <w:rFonts w:asciiTheme="majorBidi" w:hAnsiTheme="majorBidi" w:cstheme="majorBidi"/>
          <w:b/>
          <w:color w:val="000000"/>
        </w:rPr>
        <w:t xml:space="preserve"> Study of the Feasibility of the Two Possible Solutions</w:t>
      </w:r>
    </w:p>
    <w:p w:rsidR="008618C9" w:rsidRPr="0056554F" w:rsidRDefault="008618C9" w:rsidP="00B85432">
      <w:pPr>
        <w:pStyle w:val="NormalWeb"/>
        <w:shd w:val="clear" w:color="auto" w:fill="FFFFFF"/>
        <w:spacing w:before="240" w:beforeAutospacing="0" w:after="240" w:afterAutospacing="0"/>
        <w:jc w:val="both"/>
        <w:rPr>
          <w:rFonts w:asciiTheme="majorBidi" w:hAnsiTheme="majorBidi" w:cstheme="majorBidi"/>
          <w:color w:val="000000"/>
        </w:rPr>
      </w:pPr>
      <w:r w:rsidRPr="0056554F">
        <w:rPr>
          <w:rFonts w:asciiTheme="majorBidi" w:hAnsiTheme="majorBidi" w:cstheme="majorBidi"/>
          <w:color w:val="000000"/>
        </w:rPr>
        <w:t xml:space="preserve">Given the fact that prosthetics are a medical and human right and that Lebanese landmine and UXO victims deserve having access to the best prosthetic devices to restore their normal lives, and in an attempt to assist these victims out of their low socio-economic status, we </w:t>
      </w:r>
      <w:r w:rsidR="00A11E23">
        <w:rPr>
          <w:rFonts w:asciiTheme="majorBidi" w:hAnsiTheme="majorBidi" w:cstheme="majorBidi"/>
          <w:color w:val="000000"/>
        </w:rPr>
        <w:t>tried to</w:t>
      </w:r>
      <w:r w:rsidR="00531A25">
        <w:rPr>
          <w:rFonts w:asciiTheme="majorBidi" w:hAnsiTheme="majorBidi" w:cstheme="majorBidi"/>
          <w:color w:val="000000"/>
        </w:rPr>
        <w:t xml:space="preserve"> </w:t>
      </w:r>
      <w:r w:rsidRPr="0056554F">
        <w:rPr>
          <w:rFonts w:asciiTheme="majorBidi" w:hAnsiTheme="majorBidi" w:cstheme="majorBidi"/>
          <w:color w:val="000000"/>
        </w:rPr>
        <w:t xml:space="preserve"> investigate which of our proposed solution lines, the conventional or the advanced, would prove more feasible, taking into consideration the economical situation and lack of funds for these victims and at the same time their urgent need for efficient limbs that can help them up on the economical and social scales. Though at first glance the conventional solution might seem more feasible economically, the highly advanced second solution has proven more efficient in the West and has given amputees a new and </w:t>
      </w:r>
      <w:r w:rsidR="00531A25">
        <w:rPr>
          <w:rFonts w:asciiTheme="majorBidi" w:hAnsiTheme="majorBidi" w:cstheme="majorBidi"/>
          <w:color w:val="000000"/>
        </w:rPr>
        <w:t xml:space="preserve">an </w:t>
      </w:r>
      <w:r w:rsidRPr="0056554F">
        <w:rPr>
          <w:rFonts w:asciiTheme="majorBidi" w:hAnsiTheme="majorBidi" w:cstheme="majorBidi"/>
          <w:color w:val="000000"/>
        </w:rPr>
        <w:t xml:space="preserve">almost normal life. Unfortunately, no similar or clear studies exist concerning Lebanese amputees to determine the efficiency and scope of smart and brain controlled prosthetics in enhancing their quality of life. </w:t>
      </w:r>
    </w:p>
    <w:p w:rsidR="008618C9" w:rsidRDefault="008618C9" w:rsidP="009E75F0">
      <w:pPr>
        <w:pStyle w:val="NormalWeb"/>
        <w:shd w:val="clear" w:color="auto" w:fill="FFFFFF"/>
        <w:spacing w:before="240" w:beforeAutospacing="0" w:after="240" w:afterAutospacing="0"/>
        <w:jc w:val="both"/>
        <w:rPr>
          <w:rFonts w:asciiTheme="majorBidi" w:hAnsiTheme="majorBidi" w:cstheme="majorBidi"/>
          <w:color w:val="000000"/>
        </w:rPr>
      </w:pPr>
      <w:r w:rsidRPr="0056554F">
        <w:rPr>
          <w:rFonts w:asciiTheme="majorBidi" w:hAnsiTheme="majorBidi" w:cstheme="majorBidi"/>
          <w:color w:val="000000"/>
        </w:rPr>
        <w:t xml:space="preserve">In our research we </w:t>
      </w:r>
      <w:r w:rsidR="00A11E23" w:rsidRPr="0056554F">
        <w:rPr>
          <w:rFonts w:asciiTheme="majorBidi" w:hAnsiTheme="majorBidi" w:cstheme="majorBidi"/>
          <w:color w:val="000000"/>
        </w:rPr>
        <w:t>tri</w:t>
      </w:r>
      <w:r w:rsidR="00A11E23">
        <w:rPr>
          <w:rFonts w:asciiTheme="majorBidi" w:hAnsiTheme="majorBidi" w:cstheme="majorBidi"/>
          <w:color w:val="000000"/>
        </w:rPr>
        <w:t>ed</w:t>
      </w:r>
      <w:r w:rsidRPr="0056554F">
        <w:rPr>
          <w:rFonts w:asciiTheme="majorBidi" w:hAnsiTheme="majorBidi" w:cstheme="majorBidi"/>
          <w:color w:val="000000"/>
        </w:rPr>
        <w:t xml:space="preserve"> to fill in this gap and</w:t>
      </w:r>
      <w:r w:rsidR="00531A25">
        <w:rPr>
          <w:rFonts w:asciiTheme="majorBidi" w:hAnsiTheme="majorBidi" w:cstheme="majorBidi"/>
          <w:color w:val="000000"/>
        </w:rPr>
        <w:t xml:space="preserve"> to assess to </w:t>
      </w:r>
      <w:r w:rsidRPr="0056554F">
        <w:rPr>
          <w:rFonts w:asciiTheme="majorBidi" w:hAnsiTheme="majorBidi" w:cstheme="majorBidi"/>
          <w:color w:val="000000"/>
        </w:rPr>
        <w:t>what extent innovative prosthetics</w:t>
      </w:r>
      <w:r w:rsidR="00AE4420">
        <w:rPr>
          <w:rFonts w:asciiTheme="majorBidi" w:hAnsiTheme="majorBidi" w:cstheme="majorBidi"/>
          <w:color w:val="000000"/>
        </w:rPr>
        <w:t xml:space="preserve"> can</w:t>
      </w:r>
      <w:r w:rsidRPr="0056554F">
        <w:rPr>
          <w:rFonts w:asciiTheme="majorBidi" w:hAnsiTheme="majorBidi" w:cstheme="majorBidi"/>
          <w:color w:val="000000"/>
        </w:rPr>
        <w:t xml:space="preserve"> change the lives of Lebanese </w:t>
      </w:r>
      <w:r w:rsidR="00531A25">
        <w:rPr>
          <w:rFonts w:asciiTheme="majorBidi" w:hAnsiTheme="majorBidi" w:cstheme="majorBidi"/>
          <w:color w:val="000000"/>
        </w:rPr>
        <w:t>land</w:t>
      </w:r>
      <w:r w:rsidRPr="0056554F">
        <w:rPr>
          <w:rFonts w:asciiTheme="majorBidi" w:hAnsiTheme="majorBidi" w:cstheme="majorBidi"/>
          <w:color w:val="000000"/>
        </w:rPr>
        <w:t>mine and UXO victims and open new horizons for them, otherwise impossible</w:t>
      </w:r>
      <w:r w:rsidR="00221712">
        <w:rPr>
          <w:rFonts w:asciiTheme="majorBidi" w:hAnsiTheme="majorBidi" w:cstheme="majorBidi"/>
          <w:color w:val="000000"/>
        </w:rPr>
        <w:t>, along with an attempt to determine the feasibility of such innovative devices in Lebanon.</w:t>
      </w:r>
    </w:p>
    <w:p w:rsidR="00221712" w:rsidRDefault="00221712" w:rsidP="00221712">
      <w:pPr>
        <w:pStyle w:val="NormalWeb"/>
        <w:numPr>
          <w:ilvl w:val="0"/>
          <w:numId w:val="1"/>
        </w:numPr>
        <w:shd w:val="clear" w:color="auto" w:fill="FFFFFF"/>
        <w:spacing w:before="240" w:beforeAutospacing="0" w:after="240" w:afterAutospacing="0"/>
        <w:rPr>
          <w:rFonts w:asciiTheme="majorBidi" w:hAnsiTheme="majorBidi" w:cstheme="majorBidi"/>
          <w:b/>
          <w:bCs/>
          <w:color w:val="000000"/>
        </w:rPr>
      </w:pPr>
      <w:r w:rsidRPr="00221712">
        <w:rPr>
          <w:rFonts w:asciiTheme="majorBidi" w:hAnsiTheme="majorBidi" w:cstheme="majorBidi"/>
          <w:b/>
          <w:bCs/>
          <w:color w:val="000000"/>
        </w:rPr>
        <w:t>Method</w:t>
      </w:r>
      <w:r w:rsidR="00D70906">
        <w:rPr>
          <w:rFonts w:asciiTheme="majorBidi" w:hAnsiTheme="majorBidi" w:cstheme="majorBidi"/>
          <w:b/>
          <w:bCs/>
          <w:color w:val="000000"/>
        </w:rPr>
        <w:t>ology</w:t>
      </w:r>
    </w:p>
    <w:p w:rsidR="00196711" w:rsidRPr="00196711" w:rsidRDefault="00196711" w:rsidP="00196711">
      <w:pPr>
        <w:pStyle w:val="NormalWeb"/>
        <w:shd w:val="clear" w:color="auto" w:fill="FFFFFF"/>
        <w:spacing w:before="240" w:beforeAutospacing="0" w:after="240" w:afterAutospacing="0"/>
        <w:rPr>
          <w:rFonts w:asciiTheme="majorBidi" w:hAnsiTheme="majorBidi" w:cstheme="majorBidi"/>
          <w:color w:val="000000"/>
        </w:rPr>
      </w:pPr>
      <w:r w:rsidRPr="00196711">
        <w:rPr>
          <w:rFonts w:asciiTheme="majorBidi" w:hAnsiTheme="majorBidi" w:cstheme="majorBidi"/>
          <w:color w:val="000000"/>
        </w:rPr>
        <w:t>The method used in this report comprises two parts: The assessment criteria and the procedure</w:t>
      </w:r>
      <w:r>
        <w:rPr>
          <w:rFonts w:asciiTheme="majorBidi" w:hAnsiTheme="majorBidi" w:cstheme="majorBidi"/>
          <w:color w:val="000000"/>
        </w:rPr>
        <w:t>.</w:t>
      </w:r>
    </w:p>
    <w:p w:rsidR="00221712" w:rsidRDefault="00221712" w:rsidP="00221712">
      <w:pPr>
        <w:pStyle w:val="NormalWeb"/>
        <w:numPr>
          <w:ilvl w:val="1"/>
          <w:numId w:val="1"/>
        </w:numPr>
        <w:shd w:val="clear" w:color="auto" w:fill="FFFFFF"/>
        <w:spacing w:before="240" w:beforeAutospacing="0" w:after="240" w:afterAutospacing="0"/>
        <w:rPr>
          <w:rFonts w:asciiTheme="majorBidi" w:hAnsiTheme="majorBidi" w:cstheme="majorBidi"/>
          <w:b/>
          <w:bCs/>
          <w:color w:val="000000"/>
        </w:rPr>
      </w:pPr>
      <w:r>
        <w:rPr>
          <w:rFonts w:asciiTheme="majorBidi" w:hAnsiTheme="majorBidi" w:cstheme="majorBidi"/>
          <w:b/>
          <w:bCs/>
          <w:color w:val="000000"/>
        </w:rPr>
        <w:t>Assessment Criteria</w:t>
      </w:r>
    </w:p>
    <w:p w:rsidR="00221712" w:rsidRDefault="00221712" w:rsidP="00196711">
      <w:pPr>
        <w:pStyle w:val="NormalWeb"/>
        <w:shd w:val="clear" w:color="auto" w:fill="FFFFFF"/>
        <w:spacing w:before="240" w:beforeAutospacing="0" w:after="240" w:afterAutospacing="0"/>
        <w:rPr>
          <w:rFonts w:asciiTheme="majorBidi" w:hAnsiTheme="majorBidi" w:cstheme="majorBidi"/>
          <w:color w:val="000000"/>
        </w:rPr>
      </w:pPr>
      <w:r w:rsidRPr="00221712">
        <w:rPr>
          <w:rFonts w:asciiTheme="majorBidi" w:hAnsiTheme="majorBidi" w:cstheme="majorBidi"/>
          <w:color w:val="000000"/>
        </w:rPr>
        <w:t xml:space="preserve">The criteria used to assess the different lines of solutions are divided into two parts: </w:t>
      </w:r>
      <w:r>
        <w:rPr>
          <w:rFonts w:asciiTheme="majorBidi" w:hAnsiTheme="majorBidi" w:cstheme="majorBidi"/>
          <w:color w:val="000000"/>
        </w:rPr>
        <w:t xml:space="preserve">legs </w:t>
      </w:r>
      <w:r w:rsidRPr="00221712">
        <w:rPr>
          <w:rFonts w:asciiTheme="majorBidi" w:hAnsiTheme="majorBidi" w:cstheme="majorBidi"/>
          <w:color w:val="000000"/>
        </w:rPr>
        <w:t>and arm</w:t>
      </w:r>
      <w:r w:rsidR="00196711">
        <w:rPr>
          <w:rFonts w:asciiTheme="majorBidi" w:hAnsiTheme="majorBidi" w:cstheme="majorBidi"/>
          <w:color w:val="000000"/>
        </w:rPr>
        <w:t>s.</w:t>
      </w:r>
    </w:p>
    <w:p w:rsidR="00196711" w:rsidRDefault="00196711" w:rsidP="00196711">
      <w:pPr>
        <w:pStyle w:val="NormalWeb"/>
        <w:numPr>
          <w:ilvl w:val="2"/>
          <w:numId w:val="1"/>
        </w:numPr>
        <w:shd w:val="clear" w:color="auto" w:fill="FFFFFF"/>
        <w:spacing w:before="240" w:beforeAutospacing="0" w:after="240" w:afterAutospacing="0"/>
        <w:rPr>
          <w:rFonts w:asciiTheme="majorBidi" w:hAnsiTheme="majorBidi" w:cstheme="majorBidi"/>
          <w:b/>
          <w:bCs/>
          <w:color w:val="000000"/>
        </w:rPr>
      </w:pPr>
      <w:r w:rsidRPr="00196711">
        <w:rPr>
          <w:rFonts w:asciiTheme="majorBidi" w:hAnsiTheme="majorBidi" w:cstheme="majorBidi"/>
          <w:b/>
          <w:bCs/>
          <w:color w:val="000000"/>
        </w:rPr>
        <w:t>Assessment Criteria for legs</w:t>
      </w:r>
    </w:p>
    <w:p w:rsidR="009F5BB3" w:rsidRPr="009F5BB3" w:rsidRDefault="009F5BB3" w:rsidP="00580356">
      <w:pPr>
        <w:pStyle w:val="NormalWeb"/>
        <w:shd w:val="clear" w:color="auto" w:fill="FFFFFF"/>
        <w:spacing w:before="240" w:beforeAutospacing="0" w:after="240" w:afterAutospacing="0"/>
        <w:rPr>
          <w:rFonts w:asciiTheme="majorBidi" w:hAnsiTheme="majorBidi" w:cstheme="majorBidi"/>
          <w:color w:val="000000"/>
        </w:rPr>
      </w:pPr>
      <w:r w:rsidRPr="009F5BB3">
        <w:rPr>
          <w:rFonts w:asciiTheme="majorBidi" w:hAnsiTheme="majorBidi" w:cstheme="majorBidi"/>
          <w:color w:val="000000"/>
        </w:rPr>
        <w:t xml:space="preserve">The prosthetic feet and legs </w:t>
      </w:r>
      <w:r w:rsidR="00580356">
        <w:rPr>
          <w:rFonts w:asciiTheme="majorBidi" w:hAnsiTheme="majorBidi" w:cstheme="majorBidi"/>
          <w:color w:val="000000"/>
        </w:rPr>
        <w:t xml:space="preserve">are </w:t>
      </w:r>
      <w:r w:rsidR="00D5626E">
        <w:rPr>
          <w:rFonts w:asciiTheme="majorBidi" w:hAnsiTheme="majorBidi" w:cstheme="majorBidi"/>
          <w:color w:val="000000"/>
        </w:rPr>
        <w:t>evaluated against</w:t>
      </w:r>
      <w:r w:rsidRPr="009F5BB3">
        <w:rPr>
          <w:rFonts w:asciiTheme="majorBidi" w:hAnsiTheme="majorBidi" w:cstheme="majorBidi"/>
          <w:color w:val="000000"/>
        </w:rPr>
        <w:t xml:space="preserve"> the following five criteria</w:t>
      </w:r>
      <w:r w:rsidR="00DB1F4F">
        <w:rPr>
          <w:rFonts w:asciiTheme="majorBidi" w:hAnsiTheme="majorBidi" w:cstheme="majorBidi"/>
          <w:color w:val="000000"/>
        </w:rPr>
        <w:t>:</w:t>
      </w:r>
    </w:p>
    <w:p w:rsidR="00196711" w:rsidRPr="00134ABE" w:rsidRDefault="00196711" w:rsidP="00134ABE">
      <w:pPr>
        <w:pStyle w:val="NormalWeb"/>
        <w:numPr>
          <w:ilvl w:val="0"/>
          <w:numId w:val="26"/>
        </w:numPr>
        <w:shd w:val="clear" w:color="auto" w:fill="FFFFFF"/>
        <w:spacing w:before="240" w:beforeAutospacing="0" w:after="240" w:afterAutospacing="0"/>
        <w:jc w:val="both"/>
        <w:rPr>
          <w:rFonts w:asciiTheme="majorBidi" w:hAnsiTheme="majorBidi" w:cstheme="majorBidi"/>
          <w:color w:val="000000"/>
          <w:shd w:val="clear" w:color="auto" w:fill="FFFFFF"/>
        </w:rPr>
      </w:pPr>
      <w:r w:rsidRPr="00134ABE">
        <w:rPr>
          <w:rFonts w:asciiTheme="majorBidi" w:hAnsiTheme="majorBidi" w:cstheme="majorBidi"/>
          <w:color w:val="000000"/>
          <w:shd w:val="clear" w:color="auto" w:fill="FFFFFF"/>
        </w:rPr>
        <w:t>Versatility</w:t>
      </w:r>
      <w:r w:rsidR="0056554F" w:rsidRPr="00134ABE">
        <w:rPr>
          <w:rFonts w:asciiTheme="majorBidi" w:hAnsiTheme="majorBidi" w:cstheme="majorBidi"/>
          <w:color w:val="000000"/>
          <w:shd w:val="clear" w:color="auto" w:fill="FFFFFF"/>
        </w:rPr>
        <w:t xml:space="preserve"> of mobility and associated stability</w:t>
      </w:r>
      <w:r w:rsidR="00134ABE">
        <w:rPr>
          <w:rFonts w:asciiTheme="majorBidi" w:hAnsiTheme="majorBidi" w:cstheme="majorBidi"/>
          <w:color w:val="000000"/>
          <w:shd w:val="clear" w:color="auto" w:fill="FFFFFF"/>
        </w:rPr>
        <w:t>:</w:t>
      </w:r>
      <w:r w:rsidR="0056554F" w:rsidRPr="00134ABE">
        <w:rPr>
          <w:rFonts w:asciiTheme="majorBidi" w:hAnsiTheme="majorBidi" w:cstheme="majorBidi"/>
          <w:color w:val="000000"/>
          <w:shd w:val="clear" w:color="auto" w:fill="FFFFFF"/>
        </w:rPr>
        <w:t xml:space="preserve"> </w:t>
      </w:r>
    </w:p>
    <w:p w:rsidR="00901467" w:rsidRPr="00D155BA" w:rsidRDefault="00901467" w:rsidP="00134ABE">
      <w:pPr>
        <w:spacing w:after="0"/>
        <w:ind w:left="360"/>
        <w:jc w:val="both"/>
        <w:rPr>
          <w:rFonts w:ascii="Times New Roman" w:hAnsi="Times New Roman" w:cs="Times New Roman"/>
          <w:sz w:val="24"/>
          <w:szCs w:val="24"/>
        </w:rPr>
      </w:pPr>
      <w:r>
        <w:rPr>
          <w:rFonts w:ascii="Times New Roman" w:hAnsi="Times New Roman" w:cs="Times New Roman"/>
          <w:sz w:val="24"/>
          <w:szCs w:val="24"/>
        </w:rPr>
        <w:lastRenderedPageBreak/>
        <w:t>This criterion includes the range of activity provided by the prosthesis such as walking, sitting, stair ascent and descent, driving, biking, backward walking</w:t>
      </w:r>
      <w:r w:rsidR="004115A8">
        <w:rPr>
          <w:rFonts w:ascii="Times New Roman" w:hAnsi="Times New Roman" w:cs="Times New Roman"/>
          <w:sz w:val="24"/>
          <w:szCs w:val="24"/>
        </w:rPr>
        <w:t>, etc, i</w:t>
      </w:r>
      <w:r>
        <w:rPr>
          <w:rFonts w:ascii="Times New Roman" w:hAnsi="Times New Roman" w:cs="Times New Roman"/>
          <w:sz w:val="24"/>
          <w:szCs w:val="24"/>
        </w:rPr>
        <w:t>n addition to the different aspects of the foot or leg in terms of articulation and stability.</w:t>
      </w:r>
    </w:p>
    <w:p w:rsidR="00196711" w:rsidRPr="00134ABE" w:rsidRDefault="00196711" w:rsidP="00134ABE">
      <w:pPr>
        <w:pStyle w:val="NormalWeb"/>
        <w:numPr>
          <w:ilvl w:val="0"/>
          <w:numId w:val="26"/>
        </w:numPr>
        <w:shd w:val="clear" w:color="auto" w:fill="FFFFFF"/>
        <w:spacing w:before="240" w:beforeAutospacing="0" w:after="240" w:afterAutospacing="0"/>
        <w:rPr>
          <w:rFonts w:asciiTheme="majorBidi" w:hAnsiTheme="majorBidi" w:cstheme="majorBidi"/>
          <w:color w:val="000000"/>
          <w:shd w:val="clear" w:color="auto" w:fill="FFFFFF"/>
        </w:rPr>
      </w:pPr>
      <w:r w:rsidRPr="00134ABE">
        <w:rPr>
          <w:rFonts w:asciiTheme="majorBidi" w:hAnsiTheme="majorBidi" w:cstheme="majorBidi"/>
          <w:color w:val="000000"/>
          <w:shd w:val="clear" w:color="auto" w:fill="FFFFFF"/>
        </w:rPr>
        <w:t>Walking speeds and accompanying gait quality</w:t>
      </w:r>
      <w:r w:rsidR="00134ABE">
        <w:rPr>
          <w:rFonts w:asciiTheme="majorBidi" w:hAnsiTheme="majorBidi" w:cstheme="majorBidi"/>
          <w:color w:val="000000"/>
          <w:shd w:val="clear" w:color="auto" w:fill="FFFFFF"/>
        </w:rPr>
        <w:t>:</w:t>
      </w:r>
    </w:p>
    <w:p w:rsidR="00901467" w:rsidRPr="0008067B" w:rsidRDefault="00901467" w:rsidP="00134ABE">
      <w:pPr>
        <w:spacing w:after="0"/>
        <w:ind w:left="360"/>
        <w:rPr>
          <w:rFonts w:ascii="Times New Roman" w:hAnsi="Times New Roman" w:cs="Times New Roman"/>
          <w:sz w:val="24"/>
          <w:szCs w:val="24"/>
        </w:rPr>
      </w:pPr>
      <w:r w:rsidRPr="0008067B">
        <w:rPr>
          <w:rFonts w:ascii="Times New Roman" w:hAnsi="Times New Roman" w:cs="Times New Roman"/>
          <w:sz w:val="24"/>
          <w:szCs w:val="24"/>
        </w:rPr>
        <w:t>Th</w:t>
      </w:r>
      <w:r w:rsidR="004115A8" w:rsidRPr="0008067B">
        <w:rPr>
          <w:rFonts w:ascii="Times New Roman" w:hAnsi="Times New Roman" w:cs="Times New Roman"/>
          <w:sz w:val="24"/>
          <w:szCs w:val="24"/>
        </w:rPr>
        <w:t>e</w:t>
      </w:r>
      <w:r w:rsidRPr="0008067B">
        <w:rPr>
          <w:rFonts w:ascii="Times New Roman" w:hAnsi="Times New Roman" w:cs="Times New Roman"/>
          <w:sz w:val="24"/>
          <w:szCs w:val="24"/>
        </w:rPr>
        <w:t xml:space="preserve"> </w:t>
      </w:r>
      <w:r w:rsidR="004115A8" w:rsidRPr="0008067B">
        <w:rPr>
          <w:rFonts w:ascii="Times New Roman" w:hAnsi="Times New Roman" w:cs="Times New Roman"/>
          <w:color w:val="000000"/>
          <w:sz w:val="24"/>
          <w:szCs w:val="24"/>
          <w:shd w:val="clear" w:color="auto" w:fill="FFFFFF"/>
        </w:rPr>
        <w:t>Walking speeds and accompanying gait quality</w:t>
      </w:r>
      <w:r w:rsidR="004115A8" w:rsidRPr="0008067B">
        <w:rPr>
          <w:rFonts w:ascii="Times New Roman" w:hAnsi="Times New Roman" w:cs="Times New Roman"/>
          <w:sz w:val="24"/>
          <w:szCs w:val="24"/>
        </w:rPr>
        <w:t xml:space="preserve"> </w:t>
      </w:r>
      <w:r w:rsidRPr="0008067B">
        <w:rPr>
          <w:rFonts w:ascii="Times New Roman" w:hAnsi="Times New Roman" w:cs="Times New Roman"/>
          <w:sz w:val="24"/>
          <w:szCs w:val="24"/>
        </w:rPr>
        <w:t>criterion determines to what extent the prosthesis accommodates variations in walking speed and how does the increased speed affect gait quality and symmetry.</w:t>
      </w:r>
    </w:p>
    <w:p w:rsidR="00196711" w:rsidRPr="00134ABE" w:rsidRDefault="00196711" w:rsidP="00134ABE">
      <w:pPr>
        <w:pStyle w:val="NormalWeb"/>
        <w:numPr>
          <w:ilvl w:val="0"/>
          <w:numId w:val="26"/>
        </w:numPr>
        <w:shd w:val="clear" w:color="auto" w:fill="FFFFFF"/>
        <w:spacing w:before="240" w:beforeAutospacing="0" w:after="240" w:afterAutospacing="0"/>
        <w:rPr>
          <w:rFonts w:asciiTheme="majorBidi" w:hAnsiTheme="majorBidi" w:cstheme="majorBidi"/>
          <w:color w:val="000000"/>
          <w:shd w:val="clear" w:color="auto" w:fill="FFFFFF"/>
        </w:rPr>
      </w:pPr>
      <w:r w:rsidRPr="00134ABE">
        <w:rPr>
          <w:rFonts w:asciiTheme="majorBidi" w:hAnsiTheme="majorBidi" w:cstheme="majorBidi"/>
          <w:color w:val="000000"/>
          <w:shd w:val="clear" w:color="auto" w:fill="FFFFFF"/>
        </w:rPr>
        <w:t>Metabolic demands</w:t>
      </w:r>
      <w:r w:rsidR="00134ABE">
        <w:rPr>
          <w:rFonts w:asciiTheme="majorBidi" w:hAnsiTheme="majorBidi" w:cstheme="majorBidi"/>
          <w:color w:val="000000"/>
          <w:shd w:val="clear" w:color="auto" w:fill="FFFFFF"/>
        </w:rPr>
        <w:t>:</w:t>
      </w:r>
    </w:p>
    <w:p w:rsidR="00901467" w:rsidRPr="0008067B" w:rsidRDefault="00901467" w:rsidP="00134ABE">
      <w:pPr>
        <w:spacing w:after="0"/>
        <w:ind w:left="360"/>
        <w:rPr>
          <w:rFonts w:ascii="Times New Roman" w:hAnsi="Times New Roman" w:cs="Times New Roman"/>
          <w:sz w:val="24"/>
          <w:szCs w:val="24"/>
        </w:rPr>
      </w:pPr>
      <w:r w:rsidRPr="0008067B">
        <w:rPr>
          <w:rFonts w:ascii="Times New Roman" w:hAnsi="Times New Roman" w:cs="Times New Roman"/>
          <w:sz w:val="24"/>
          <w:szCs w:val="24"/>
        </w:rPr>
        <w:t>Th</w:t>
      </w:r>
      <w:r w:rsidR="004115A8" w:rsidRPr="0008067B">
        <w:rPr>
          <w:rFonts w:ascii="Times New Roman" w:hAnsi="Times New Roman" w:cs="Times New Roman"/>
          <w:sz w:val="24"/>
          <w:szCs w:val="24"/>
        </w:rPr>
        <w:t>e</w:t>
      </w:r>
      <w:r w:rsidRPr="0008067B">
        <w:rPr>
          <w:rFonts w:ascii="Times New Roman" w:hAnsi="Times New Roman" w:cs="Times New Roman"/>
          <w:sz w:val="24"/>
          <w:szCs w:val="24"/>
        </w:rPr>
        <w:t xml:space="preserve"> </w:t>
      </w:r>
      <w:r w:rsidR="004115A8" w:rsidRPr="0008067B">
        <w:rPr>
          <w:rFonts w:ascii="Times New Roman" w:hAnsi="Times New Roman" w:cs="Times New Roman"/>
          <w:color w:val="000000"/>
          <w:sz w:val="24"/>
          <w:szCs w:val="24"/>
          <w:shd w:val="clear" w:color="auto" w:fill="FFFFFF"/>
        </w:rPr>
        <w:t>Metabolic demands</w:t>
      </w:r>
      <w:r w:rsidR="004115A8" w:rsidRPr="0008067B">
        <w:rPr>
          <w:rFonts w:ascii="Times New Roman" w:hAnsi="Times New Roman" w:cs="Times New Roman"/>
          <w:sz w:val="24"/>
          <w:szCs w:val="24"/>
        </w:rPr>
        <w:t xml:space="preserve"> criterion</w:t>
      </w:r>
      <w:r w:rsidRPr="0008067B">
        <w:rPr>
          <w:rFonts w:ascii="Times New Roman" w:hAnsi="Times New Roman" w:cs="Times New Roman"/>
          <w:sz w:val="24"/>
          <w:szCs w:val="24"/>
        </w:rPr>
        <w:t xml:space="preserve"> determines how much muscle work and energy are require</w:t>
      </w:r>
      <w:r w:rsidR="004115A8" w:rsidRPr="0008067B">
        <w:rPr>
          <w:rFonts w:ascii="Times New Roman" w:hAnsi="Times New Roman" w:cs="Times New Roman"/>
          <w:sz w:val="24"/>
          <w:szCs w:val="24"/>
        </w:rPr>
        <w:t>d</w:t>
      </w:r>
      <w:r w:rsidRPr="0008067B">
        <w:rPr>
          <w:rFonts w:ascii="Times New Roman" w:hAnsi="Times New Roman" w:cs="Times New Roman"/>
          <w:sz w:val="24"/>
          <w:szCs w:val="24"/>
        </w:rPr>
        <w:t xml:space="preserve"> </w:t>
      </w:r>
      <w:r w:rsidR="00134ABE">
        <w:rPr>
          <w:rFonts w:ascii="Times New Roman" w:hAnsi="Times New Roman" w:cs="Times New Roman"/>
          <w:sz w:val="24"/>
          <w:szCs w:val="24"/>
        </w:rPr>
        <w:t>o</w:t>
      </w:r>
      <w:r w:rsidR="004115A8" w:rsidRPr="0008067B">
        <w:rPr>
          <w:rFonts w:ascii="Times New Roman" w:hAnsi="Times New Roman" w:cs="Times New Roman"/>
          <w:sz w:val="24"/>
          <w:szCs w:val="24"/>
        </w:rPr>
        <w:t xml:space="preserve">n the part of the amputee </w:t>
      </w:r>
      <w:r w:rsidRPr="0008067B">
        <w:rPr>
          <w:rFonts w:ascii="Times New Roman" w:hAnsi="Times New Roman" w:cs="Times New Roman"/>
          <w:sz w:val="24"/>
          <w:szCs w:val="24"/>
        </w:rPr>
        <w:t>to move a leg.</w:t>
      </w:r>
    </w:p>
    <w:p w:rsidR="00196711" w:rsidRPr="00134ABE" w:rsidRDefault="00196711" w:rsidP="00134ABE">
      <w:pPr>
        <w:pStyle w:val="NormalWeb"/>
        <w:numPr>
          <w:ilvl w:val="0"/>
          <w:numId w:val="26"/>
        </w:numPr>
        <w:shd w:val="clear" w:color="auto" w:fill="FFFFFF"/>
        <w:spacing w:before="240" w:beforeAutospacing="0" w:after="240" w:afterAutospacing="0"/>
        <w:rPr>
          <w:rFonts w:asciiTheme="majorBidi" w:hAnsiTheme="majorBidi" w:cstheme="majorBidi"/>
          <w:color w:val="000000"/>
          <w:shd w:val="clear" w:color="auto" w:fill="FFFFFF"/>
        </w:rPr>
      </w:pPr>
      <w:r w:rsidRPr="00134ABE">
        <w:rPr>
          <w:rFonts w:asciiTheme="majorBidi" w:hAnsiTheme="majorBidi" w:cstheme="majorBidi"/>
          <w:color w:val="000000"/>
          <w:shd w:val="clear" w:color="auto" w:fill="FFFFFF"/>
        </w:rPr>
        <w:t>Practicality of usage</w:t>
      </w:r>
      <w:r w:rsidR="00134ABE">
        <w:rPr>
          <w:rFonts w:asciiTheme="majorBidi" w:hAnsiTheme="majorBidi" w:cstheme="majorBidi"/>
          <w:color w:val="000000"/>
          <w:shd w:val="clear" w:color="auto" w:fill="FFFFFF"/>
        </w:rPr>
        <w:t>:</w:t>
      </w:r>
    </w:p>
    <w:p w:rsidR="00901467" w:rsidRPr="0008067B" w:rsidRDefault="00901467" w:rsidP="00134ABE">
      <w:pPr>
        <w:spacing w:after="0"/>
        <w:ind w:left="360"/>
        <w:rPr>
          <w:rFonts w:asciiTheme="majorBidi" w:hAnsiTheme="majorBidi" w:cstheme="majorBidi"/>
          <w:color w:val="000000"/>
          <w:shd w:val="clear" w:color="auto" w:fill="FFFFFF"/>
        </w:rPr>
      </w:pPr>
      <w:r w:rsidRPr="0008067B">
        <w:rPr>
          <w:rFonts w:ascii="Times New Roman" w:hAnsi="Times New Roman" w:cs="Times New Roman"/>
          <w:sz w:val="24"/>
          <w:szCs w:val="24"/>
        </w:rPr>
        <w:t>This criterion examines the weight, maintenance needs, training period, durability, water resistance, cosmetic appearance</w:t>
      </w:r>
      <w:r w:rsidR="004115A8" w:rsidRPr="0008067B">
        <w:rPr>
          <w:rFonts w:ascii="Times New Roman" w:hAnsi="Times New Roman" w:cs="Times New Roman"/>
          <w:sz w:val="24"/>
          <w:szCs w:val="24"/>
        </w:rPr>
        <w:t xml:space="preserve"> and other relevant features of prosthetic limbs.</w:t>
      </w:r>
    </w:p>
    <w:p w:rsidR="00196711" w:rsidRPr="00134ABE" w:rsidRDefault="004115A8" w:rsidP="00134ABE">
      <w:pPr>
        <w:pStyle w:val="NormalWeb"/>
        <w:numPr>
          <w:ilvl w:val="0"/>
          <w:numId w:val="26"/>
        </w:numPr>
        <w:shd w:val="clear" w:color="auto" w:fill="FFFFFF"/>
        <w:spacing w:before="240" w:beforeAutospacing="0" w:after="240" w:afterAutospacing="0"/>
        <w:rPr>
          <w:rFonts w:asciiTheme="majorBidi" w:hAnsiTheme="majorBidi" w:cstheme="majorBidi"/>
          <w:color w:val="000000"/>
          <w:shd w:val="clear" w:color="auto" w:fill="FFFFFF"/>
        </w:rPr>
      </w:pPr>
      <w:r w:rsidRPr="004115A8">
        <w:rPr>
          <w:rFonts w:asciiTheme="majorBidi" w:hAnsiTheme="majorBidi" w:cstheme="majorBidi"/>
          <w:b/>
          <w:color w:val="000000"/>
          <w:shd w:val="clear" w:color="auto" w:fill="FFFFFF"/>
        </w:rPr>
        <w:t xml:space="preserve"> </w:t>
      </w:r>
      <w:r w:rsidR="00196711" w:rsidRPr="00134ABE">
        <w:rPr>
          <w:rFonts w:asciiTheme="majorBidi" w:hAnsiTheme="majorBidi" w:cstheme="majorBidi"/>
          <w:color w:val="000000"/>
          <w:shd w:val="clear" w:color="auto" w:fill="FFFFFF"/>
        </w:rPr>
        <w:t>Cost</w:t>
      </w:r>
      <w:r w:rsidR="00134ABE">
        <w:rPr>
          <w:rFonts w:asciiTheme="majorBidi" w:hAnsiTheme="majorBidi" w:cstheme="majorBidi"/>
          <w:color w:val="000000"/>
          <w:shd w:val="clear" w:color="auto" w:fill="FFFFFF"/>
        </w:rPr>
        <w:t>:</w:t>
      </w:r>
    </w:p>
    <w:p w:rsidR="00901467" w:rsidRDefault="00901467" w:rsidP="00134ABE">
      <w:pPr>
        <w:pStyle w:val="NormalWeb"/>
        <w:shd w:val="clear" w:color="auto" w:fill="FFFFFF"/>
        <w:spacing w:before="240" w:beforeAutospacing="0" w:after="240" w:afterAutospacing="0"/>
        <w:ind w:firstLine="360"/>
        <w:rPr>
          <w:rFonts w:asciiTheme="majorBidi" w:hAnsiTheme="majorBidi" w:cstheme="majorBidi"/>
          <w:color w:val="000000"/>
          <w:shd w:val="clear" w:color="auto" w:fill="FFFFFF"/>
        </w:rPr>
      </w:pPr>
      <w:r>
        <w:rPr>
          <w:rFonts w:asciiTheme="majorBidi" w:hAnsiTheme="majorBidi" w:cstheme="majorBidi"/>
          <w:color w:val="000000"/>
          <w:shd w:val="clear" w:color="auto" w:fill="FFFFFF"/>
        </w:rPr>
        <w:t>The cost criterion highlights the range of cost of the prosthesis</w:t>
      </w:r>
      <w:r w:rsidR="004115A8">
        <w:rPr>
          <w:rFonts w:asciiTheme="majorBidi" w:hAnsiTheme="majorBidi" w:cstheme="majorBidi"/>
          <w:color w:val="000000"/>
          <w:shd w:val="clear" w:color="auto" w:fill="FFFFFF"/>
        </w:rPr>
        <w:t xml:space="preserve"> and relevant factors.</w:t>
      </w:r>
    </w:p>
    <w:p w:rsidR="00196711" w:rsidRDefault="00196711" w:rsidP="009F5BB3">
      <w:pPr>
        <w:pStyle w:val="NormalWeb"/>
        <w:numPr>
          <w:ilvl w:val="2"/>
          <w:numId w:val="1"/>
        </w:numPr>
        <w:shd w:val="clear" w:color="auto" w:fill="FFFFFF"/>
        <w:spacing w:before="240" w:beforeAutospacing="0" w:after="240" w:afterAutospacing="0"/>
        <w:rPr>
          <w:rFonts w:asciiTheme="majorBidi" w:hAnsiTheme="majorBidi" w:cstheme="majorBidi"/>
          <w:b/>
          <w:bCs/>
          <w:color w:val="000000"/>
          <w:shd w:val="clear" w:color="auto" w:fill="FFFFFF"/>
        </w:rPr>
      </w:pPr>
      <w:r w:rsidRPr="00196711">
        <w:rPr>
          <w:rFonts w:asciiTheme="majorBidi" w:hAnsiTheme="majorBidi" w:cstheme="majorBidi"/>
          <w:b/>
          <w:bCs/>
          <w:color w:val="000000"/>
          <w:shd w:val="clear" w:color="auto" w:fill="FFFFFF"/>
        </w:rPr>
        <w:t>Assessment Criteria for Arms</w:t>
      </w:r>
    </w:p>
    <w:p w:rsidR="009F5BB3" w:rsidRPr="009F5BB3" w:rsidRDefault="009F5BB3" w:rsidP="00DB1F4F">
      <w:pPr>
        <w:pStyle w:val="NormalWeb"/>
        <w:shd w:val="clear" w:color="auto" w:fill="FFFFFF"/>
        <w:spacing w:before="240" w:beforeAutospacing="0" w:after="240" w:afterAutospacing="0"/>
        <w:rPr>
          <w:rFonts w:asciiTheme="majorBidi" w:hAnsiTheme="majorBidi" w:cstheme="majorBidi"/>
          <w:color w:val="000000"/>
          <w:shd w:val="clear" w:color="auto" w:fill="FFFFFF"/>
        </w:rPr>
      </w:pPr>
      <w:r w:rsidRPr="009F5BB3">
        <w:rPr>
          <w:rFonts w:asciiTheme="majorBidi" w:hAnsiTheme="majorBidi" w:cstheme="majorBidi"/>
          <w:color w:val="000000"/>
          <w:shd w:val="clear" w:color="auto" w:fill="FFFFFF"/>
        </w:rPr>
        <w:t xml:space="preserve">The prosthetic arms </w:t>
      </w:r>
      <w:r w:rsidR="00886DC2">
        <w:rPr>
          <w:rFonts w:asciiTheme="majorBidi" w:hAnsiTheme="majorBidi" w:cstheme="majorBidi"/>
          <w:color w:val="000000"/>
          <w:shd w:val="clear" w:color="auto" w:fill="FFFFFF"/>
        </w:rPr>
        <w:t xml:space="preserve">in our report </w:t>
      </w:r>
      <w:r w:rsidR="00F45E83">
        <w:rPr>
          <w:rFonts w:asciiTheme="majorBidi" w:hAnsiTheme="majorBidi" w:cstheme="majorBidi"/>
          <w:color w:val="000000"/>
          <w:shd w:val="clear" w:color="auto" w:fill="FFFFFF"/>
        </w:rPr>
        <w:t xml:space="preserve">are </w:t>
      </w:r>
      <w:r w:rsidR="00886DC2">
        <w:rPr>
          <w:rFonts w:asciiTheme="majorBidi" w:hAnsiTheme="majorBidi" w:cstheme="majorBidi"/>
          <w:color w:val="000000"/>
          <w:shd w:val="clear" w:color="auto" w:fill="FFFFFF"/>
        </w:rPr>
        <w:t xml:space="preserve">evaluated against </w:t>
      </w:r>
      <w:r w:rsidRPr="009F5BB3">
        <w:rPr>
          <w:rFonts w:asciiTheme="majorBidi" w:hAnsiTheme="majorBidi" w:cstheme="majorBidi"/>
          <w:color w:val="000000"/>
          <w:shd w:val="clear" w:color="auto" w:fill="FFFFFF"/>
        </w:rPr>
        <w:t>the following five criteria</w:t>
      </w:r>
      <w:r w:rsidR="00DB1F4F">
        <w:rPr>
          <w:rFonts w:asciiTheme="majorBidi" w:hAnsiTheme="majorBidi" w:cstheme="majorBidi"/>
          <w:color w:val="000000"/>
          <w:shd w:val="clear" w:color="auto" w:fill="FFFFFF"/>
        </w:rPr>
        <w:t>:</w:t>
      </w:r>
    </w:p>
    <w:p w:rsidR="00196711" w:rsidRPr="001779DD" w:rsidRDefault="00196711" w:rsidP="001779DD">
      <w:pPr>
        <w:pStyle w:val="NormalWeb"/>
        <w:numPr>
          <w:ilvl w:val="0"/>
          <w:numId w:val="27"/>
        </w:numPr>
        <w:shd w:val="clear" w:color="auto" w:fill="FFFFFF"/>
        <w:spacing w:before="240" w:beforeAutospacing="0" w:after="240" w:afterAutospacing="0"/>
        <w:rPr>
          <w:rFonts w:asciiTheme="majorBidi" w:hAnsiTheme="majorBidi" w:cstheme="majorBidi"/>
          <w:color w:val="000000"/>
          <w:shd w:val="clear" w:color="auto" w:fill="FFFFFF"/>
        </w:rPr>
      </w:pPr>
      <w:r w:rsidRPr="001779DD">
        <w:rPr>
          <w:rFonts w:asciiTheme="majorBidi" w:hAnsiTheme="majorBidi" w:cstheme="majorBidi"/>
          <w:color w:val="000000"/>
          <w:shd w:val="clear" w:color="auto" w:fill="FFFFFF"/>
        </w:rPr>
        <w:t>Elbow, wrist and fingers: range of motion, articulation and associated scope of   functionality</w:t>
      </w:r>
      <w:r w:rsidR="00EE25CB">
        <w:rPr>
          <w:rFonts w:asciiTheme="majorBidi" w:hAnsiTheme="majorBidi" w:cstheme="majorBidi"/>
          <w:color w:val="000000"/>
          <w:shd w:val="clear" w:color="auto" w:fill="FFFFFF"/>
        </w:rPr>
        <w:t>:</w:t>
      </w:r>
    </w:p>
    <w:p w:rsidR="004115A8" w:rsidRPr="004115A8" w:rsidRDefault="004115A8" w:rsidP="001779DD">
      <w:pPr>
        <w:pStyle w:val="NormalWeb"/>
        <w:shd w:val="clear" w:color="auto" w:fill="FFFFFF"/>
        <w:spacing w:before="240" w:beforeAutospacing="0" w:after="240" w:afterAutospacing="0"/>
        <w:ind w:left="360"/>
        <w:rPr>
          <w:rFonts w:asciiTheme="majorBidi" w:hAnsiTheme="majorBidi" w:cstheme="majorBidi"/>
          <w:color w:val="000000"/>
          <w:shd w:val="clear" w:color="auto" w:fill="FFFFFF"/>
        </w:rPr>
      </w:pPr>
      <w:r w:rsidRPr="004115A8">
        <w:rPr>
          <w:rFonts w:asciiTheme="majorBidi" w:hAnsiTheme="majorBidi" w:cstheme="majorBidi"/>
          <w:color w:val="000000"/>
          <w:shd w:val="clear" w:color="auto" w:fill="FFFFFF"/>
        </w:rPr>
        <w:t>The Elbow, wrist and fingers: range of motion, articulation and associated scope of   functionality criterion mainly deals with the degrees of freedom of the prosthetic arm and the associated degree and efficiency of functionality</w:t>
      </w:r>
      <w:r>
        <w:rPr>
          <w:rFonts w:asciiTheme="majorBidi" w:hAnsiTheme="majorBidi" w:cstheme="majorBidi"/>
          <w:color w:val="000000"/>
          <w:shd w:val="clear" w:color="auto" w:fill="FFFFFF"/>
        </w:rPr>
        <w:t>.</w:t>
      </w:r>
    </w:p>
    <w:p w:rsidR="00196711" w:rsidRPr="001779DD" w:rsidRDefault="00196711" w:rsidP="001779DD">
      <w:pPr>
        <w:pStyle w:val="NormalWeb"/>
        <w:numPr>
          <w:ilvl w:val="0"/>
          <w:numId w:val="27"/>
        </w:numPr>
        <w:shd w:val="clear" w:color="auto" w:fill="FFFFFF"/>
        <w:spacing w:before="240" w:beforeAutospacing="0" w:after="240" w:afterAutospacing="0"/>
        <w:rPr>
          <w:rFonts w:asciiTheme="majorBidi" w:hAnsiTheme="majorBidi" w:cstheme="majorBidi"/>
          <w:color w:val="000000"/>
          <w:shd w:val="clear" w:color="auto" w:fill="FFFFFF"/>
        </w:rPr>
      </w:pPr>
      <w:r w:rsidRPr="001779DD">
        <w:rPr>
          <w:rFonts w:asciiTheme="majorBidi" w:hAnsiTheme="majorBidi" w:cstheme="majorBidi"/>
          <w:color w:val="000000"/>
          <w:shd w:val="clear" w:color="auto" w:fill="FFFFFF"/>
        </w:rPr>
        <w:t>Control and powering system</w:t>
      </w:r>
      <w:r w:rsidR="00EE25CB">
        <w:rPr>
          <w:rFonts w:asciiTheme="majorBidi" w:hAnsiTheme="majorBidi" w:cstheme="majorBidi"/>
          <w:color w:val="000000"/>
          <w:shd w:val="clear" w:color="auto" w:fill="FFFFFF"/>
        </w:rPr>
        <w:t>:</w:t>
      </w:r>
    </w:p>
    <w:p w:rsidR="004115A8" w:rsidRPr="004B0268" w:rsidRDefault="004115A8" w:rsidP="001779DD">
      <w:pPr>
        <w:pStyle w:val="NormalWeb"/>
        <w:shd w:val="clear" w:color="auto" w:fill="FFFFFF"/>
        <w:spacing w:before="240" w:beforeAutospacing="0" w:after="240" w:afterAutospacing="0"/>
        <w:ind w:left="360"/>
        <w:rPr>
          <w:rFonts w:asciiTheme="majorBidi" w:hAnsiTheme="majorBidi" w:cstheme="majorBidi"/>
          <w:color w:val="000000"/>
          <w:shd w:val="clear" w:color="auto" w:fill="FFFFFF"/>
        </w:rPr>
      </w:pPr>
      <w:r w:rsidRPr="004B0268">
        <w:rPr>
          <w:rFonts w:asciiTheme="majorBidi" w:hAnsiTheme="majorBidi" w:cstheme="majorBidi"/>
          <w:color w:val="000000"/>
          <w:shd w:val="clear" w:color="auto" w:fill="FFFFFF"/>
        </w:rPr>
        <w:t>The control and powering criterion deals with the control mechanism of the arm such as mechanical or brain control</w:t>
      </w:r>
      <w:r w:rsidR="004B0268" w:rsidRPr="004B0268">
        <w:rPr>
          <w:rFonts w:asciiTheme="majorBidi" w:hAnsiTheme="majorBidi" w:cstheme="majorBidi"/>
          <w:color w:val="000000"/>
          <w:shd w:val="clear" w:color="auto" w:fill="FFFFFF"/>
        </w:rPr>
        <w:t>s and the powering system of the arm which can be body muscle energy, electrical energy and others.</w:t>
      </w:r>
    </w:p>
    <w:p w:rsidR="00196711" w:rsidRPr="001779DD" w:rsidRDefault="00196711" w:rsidP="001779DD">
      <w:pPr>
        <w:pStyle w:val="NormalWeb"/>
        <w:numPr>
          <w:ilvl w:val="0"/>
          <w:numId w:val="27"/>
        </w:numPr>
        <w:shd w:val="clear" w:color="auto" w:fill="FFFFFF"/>
        <w:spacing w:before="240" w:beforeAutospacing="0" w:after="240" w:afterAutospacing="0"/>
        <w:rPr>
          <w:rFonts w:asciiTheme="majorBidi" w:hAnsiTheme="majorBidi" w:cstheme="majorBidi"/>
          <w:color w:val="000000"/>
          <w:shd w:val="clear" w:color="auto" w:fill="FFFFFF"/>
        </w:rPr>
      </w:pPr>
      <w:r w:rsidRPr="001779DD">
        <w:rPr>
          <w:rFonts w:asciiTheme="majorBidi" w:hAnsiTheme="majorBidi" w:cstheme="majorBidi"/>
          <w:color w:val="000000"/>
          <w:shd w:val="clear" w:color="auto" w:fill="FFFFFF"/>
        </w:rPr>
        <w:t>Weight and comfort factors</w:t>
      </w:r>
      <w:r w:rsidR="00EE25CB">
        <w:rPr>
          <w:rFonts w:asciiTheme="majorBidi" w:hAnsiTheme="majorBidi" w:cstheme="majorBidi"/>
          <w:color w:val="000000"/>
          <w:shd w:val="clear" w:color="auto" w:fill="FFFFFF"/>
        </w:rPr>
        <w:t>:</w:t>
      </w:r>
    </w:p>
    <w:p w:rsidR="004B0268" w:rsidRPr="004B0268" w:rsidRDefault="004B0268" w:rsidP="001779DD">
      <w:pPr>
        <w:pStyle w:val="NormalWeb"/>
        <w:shd w:val="clear" w:color="auto" w:fill="FFFFFF"/>
        <w:spacing w:before="240" w:beforeAutospacing="0" w:after="240" w:afterAutospacing="0"/>
        <w:ind w:left="360"/>
        <w:rPr>
          <w:rFonts w:asciiTheme="majorBidi" w:hAnsiTheme="majorBidi" w:cstheme="majorBidi"/>
          <w:color w:val="000000"/>
          <w:shd w:val="clear" w:color="auto" w:fill="FFFFFF"/>
        </w:rPr>
      </w:pPr>
      <w:r w:rsidRPr="004B0268">
        <w:rPr>
          <w:rFonts w:asciiTheme="majorBidi" w:hAnsiTheme="majorBidi" w:cstheme="majorBidi"/>
          <w:color w:val="000000"/>
          <w:shd w:val="clear" w:color="auto" w:fill="FFFFFF"/>
        </w:rPr>
        <w:t xml:space="preserve">The </w:t>
      </w:r>
      <w:r w:rsidR="006915DE">
        <w:rPr>
          <w:rFonts w:asciiTheme="majorBidi" w:hAnsiTheme="majorBidi" w:cstheme="majorBidi"/>
          <w:color w:val="000000"/>
          <w:shd w:val="clear" w:color="auto" w:fill="FFFFFF"/>
        </w:rPr>
        <w:t>w</w:t>
      </w:r>
      <w:r w:rsidRPr="004B0268">
        <w:rPr>
          <w:rFonts w:asciiTheme="majorBidi" w:hAnsiTheme="majorBidi" w:cstheme="majorBidi"/>
          <w:color w:val="000000"/>
          <w:shd w:val="clear" w:color="auto" w:fill="FFFFFF"/>
        </w:rPr>
        <w:t xml:space="preserve">eight and </w:t>
      </w:r>
      <w:r w:rsidR="006915DE">
        <w:rPr>
          <w:rFonts w:asciiTheme="majorBidi" w:hAnsiTheme="majorBidi" w:cstheme="majorBidi"/>
          <w:color w:val="000000"/>
          <w:shd w:val="clear" w:color="auto" w:fill="FFFFFF"/>
        </w:rPr>
        <w:t>c</w:t>
      </w:r>
      <w:r w:rsidRPr="004B0268">
        <w:rPr>
          <w:rFonts w:asciiTheme="majorBidi" w:hAnsiTheme="majorBidi" w:cstheme="majorBidi"/>
          <w:color w:val="000000"/>
          <w:shd w:val="clear" w:color="auto" w:fill="FFFFFF"/>
        </w:rPr>
        <w:t>omfort factors criterion deals with features that are crucial to the usability of a prosthetic arm such as the weight, accompanying restricting or limiting factors and other related features.</w:t>
      </w:r>
    </w:p>
    <w:p w:rsidR="00196711" w:rsidRPr="001779DD" w:rsidRDefault="00196711" w:rsidP="001779DD">
      <w:pPr>
        <w:pStyle w:val="NormalWeb"/>
        <w:numPr>
          <w:ilvl w:val="0"/>
          <w:numId w:val="27"/>
        </w:numPr>
        <w:shd w:val="clear" w:color="auto" w:fill="FFFFFF"/>
        <w:spacing w:before="240" w:beforeAutospacing="0" w:after="240" w:afterAutospacing="0"/>
        <w:rPr>
          <w:rFonts w:asciiTheme="majorBidi" w:hAnsiTheme="majorBidi" w:cstheme="majorBidi"/>
          <w:color w:val="000000"/>
          <w:shd w:val="clear" w:color="auto" w:fill="FFFFFF"/>
        </w:rPr>
      </w:pPr>
      <w:r w:rsidRPr="001779DD">
        <w:rPr>
          <w:rFonts w:asciiTheme="majorBidi" w:hAnsiTheme="majorBidi" w:cstheme="majorBidi"/>
          <w:color w:val="000000"/>
          <w:shd w:val="clear" w:color="auto" w:fill="FFFFFF"/>
        </w:rPr>
        <w:lastRenderedPageBreak/>
        <w:t>Practicality of usage</w:t>
      </w:r>
      <w:r w:rsidR="00EE25CB">
        <w:rPr>
          <w:rFonts w:asciiTheme="majorBidi" w:hAnsiTheme="majorBidi" w:cstheme="majorBidi"/>
          <w:color w:val="000000"/>
          <w:shd w:val="clear" w:color="auto" w:fill="FFFFFF"/>
        </w:rPr>
        <w:t>:</w:t>
      </w:r>
    </w:p>
    <w:p w:rsidR="004B0268" w:rsidRPr="0008067B" w:rsidRDefault="004B0268" w:rsidP="001779DD">
      <w:pPr>
        <w:spacing w:after="0"/>
        <w:ind w:left="360"/>
        <w:rPr>
          <w:rFonts w:asciiTheme="majorBidi" w:hAnsiTheme="majorBidi" w:cstheme="majorBidi"/>
          <w:b/>
          <w:color w:val="000000"/>
          <w:shd w:val="clear" w:color="auto" w:fill="FFFFFF"/>
        </w:rPr>
      </w:pPr>
      <w:r w:rsidRPr="0008067B">
        <w:rPr>
          <w:rFonts w:ascii="Times New Roman" w:hAnsi="Times New Roman" w:cs="Times New Roman"/>
          <w:sz w:val="24"/>
          <w:szCs w:val="24"/>
        </w:rPr>
        <w:t>This criterion examines the maintenance needs, training period, durability, water resistance, cosmetic appearance and other relevant features of prosthetic</w:t>
      </w:r>
      <w:r w:rsidR="00BC1006" w:rsidRPr="0008067B">
        <w:rPr>
          <w:rFonts w:ascii="Times New Roman" w:hAnsi="Times New Roman" w:cs="Times New Roman"/>
          <w:sz w:val="24"/>
          <w:szCs w:val="24"/>
        </w:rPr>
        <w:t xml:space="preserve"> </w:t>
      </w:r>
      <w:r w:rsidRPr="0008067B">
        <w:rPr>
          <w:rFonts w:ascii="Times New Roman" w:hAnsi="Times New Roman" w:cs="Times New Roman"/>
          <w:sz w:val="24"/>
          <w:szCs w:val="24"/>
        </w:rPr>
        <w:t>arms.</w:t>
      </w:r>
    </w:p>
    <w:p w:rsidR="00474286" w:rsidRPr="001779DD" w:rsidRDefault="003A1A5E" w:rsidP="001779DD">
      <w:pPr>
        <w:pStyle w:val="NormalWeb"/>
        <w:numPr>
          <w:ilvl w:val="0"/>
          <w:numId w:val="27"/>
        </w:numPr>
        <w:shd w:val="clear" w:color="auto" w:fill="FFFFFF"/>
        <w:spacing w:before="240" w:beforeAutospacing="0" w:after="240" w:afterAutospacing="0"/>
        <w:rPr>
          <w:rFonts w:asciiTheme="majorBidi" w:hAnsiTheme="majorBidi" w:cstheme="majorBidi"/>
          <w:color w:val="000000"/>
          <w:shd w:val="clear" w:color="auto" w:fill="FFFFFF"/>
        </w:rPr>
      </w:pPr>
      <w:r w:rsidRPr="001779DD">
        <w:rPr>
          <w:rFonts w:asciiTheme="majorBidi" w:hAnsiTheme="majorBidi" w:cstheme="majorBidi"/>
          <w:color w:val="000000"/>
          <w:shd w:val="clear" w:color="auto" w:fill="FFFFFF"/>
        </w:rPr>
        <w:t>Cost</w:t>
      </w:r>
      <w:r w:rsidR="00EE25CB">
        <w:rPr>
          <w:rFonts w:asciiTheme="majorBidi" w:hAnsiTheme="majorBidi" w:cstheme="majorBidi"/>
          <w:color w:val="000000"/>
          <w:shd w:val="clear" w:color="auto" w:fill="FFFFFF"/>
        </w:rPr>
        <w:t>:</w:t>
      </w:r>
    </w:p>
    <w:p w:rsidR="00D155BA" w:rsidRDefault="004B0268" w:rsidP="001779DD">
      <w:pPr>
        <w:pStyle w:val="NormalWeb"/>
        <w:shd w:val="clear" w:color="auto" w:fill="FFFFFF"/>
        <w:spacing w:before="240" w:beforeAutospacing="0" w:after="240" w:afterAutospacing="0"/>
        <w:ind w:firstLine="360"/>
        <w:rPr>
          <w:rFonts w:asciiTheme="majorBidi" w:hAnsiTheme="majorBidi" w:cstheme="majorBidi"/>
          <w:color w:val="000000"/>
          <w:shd w:val="clear" w:color="auto" w:fill="FFFFFF"/>
        </w:rPr>
      </w:pPr>
      <w:r>
        <w:rPr>
          <w:rFonts w:asciiTheme="majorBidi" w:hAnsiTheme="majorBidi" w:cstheme="majorBidi"/>
          <w:color w:val="000000"/>
          <w:shd w:val="clear" w:color="auto" w:fill="FFFFFF"/>
        </w:rPr>
        <w:t>The cost criterion highlights the range of cost of the prosthesis and relevant factors.</w:t>
      </w:r>
    </w:p>
    <w:p w:rsidR="00D155BA" w:rsidRDefault="00D155BA" w:rsidP="00D155BA">
      <w:pPr>
        <w:pStyle w:val="NormalWeb"/>
        <w:shd w:val="clear" w:color="auto" w:fill="FFFFFF"/>
        <w:spacing w:before="240" w:beforeAutospacing="0" w:after="240" w:afterAutospacing="0"/>
        <w:ind w:left="576"/>
        <w:rPr>
          <w:rFonts w:asciiTheme="majorBidi" w:hAnsiTheme="majorBidi" w:cstheme="majorBidi"/>
          <w:color w:val="000000"/>
          <w:shd w:val="clear" w:color="auto" w:fill="FFFFFF"/>
        </w:rPr>
      </w:pPr>
    </w:p>
    <w:p w:rsidR="003A1A5E" w:rsidRDefault="003A1A5E" w:rsidP="003A1A5E">
      <w:pPr>
        <w:pStyle w:val="NormalWeb"/>
        <w:numPr>
          <w:ilvl w:val="1"/>
          <w:numId w:val="1"/>
        </w:numPr>
        <w:shd w:val="clear" w:color="auto" w:fill="FFFFFF"/>
        <w:spacing w:before="240" w:beforeAutospacing="0" w:after="240" w:afterAutospacing="0"/>
        <w:rPr>
          <w:rFonts w:asciiTheme="majorBidi" w:hAnsiTheme="majorBidi" w:cstheme="majorBidi"/>
          <w:b/>
          <w:bCs/>
          <w:color w:val="000000"/>
          <w:shd w:val="clear" w:color="auto" w:fill="FFFFFF"/>
        </w:rPr>
      </w:pPr>
      <w:r w:rsidRPr="003A1A5E">
        <w:rPr>
          <w:rFonts w:asciiTheme="majorBidi" w:hAnsiTheme="majorBidi" w:cstheme="majorBidi"/>
          <w:b/>
          <w:bCs/>
          <w:color w:val="000000"/>
          <w:shd w:val="clear" w:color="auto" w:fill="FFFFFF"/>
        </w:rPr>
        <w:t>Procedure</w:t>
      </w:r>
    </w:p>
    <w:p w:rsidR="009F5BB3" w:rsidRDefault="009F5BB3" w:rsidP="009F5BB3">
      <w:pPr>
        <w:pStyle w:val="NormalWeb"/>
        <w:shd w:val="clear" w:color="auto" w:fill="FFFFFF"/>
        <w:spacing w:before="240" w:beforeAutospacing="0" w:after="240" w:afterAutospacing="0"/>
        <w:rPr>
          <w:rFonts w:asciiTheme="majorBidi" w:hAnsiTheme="majorBidi" w:cstheme="majorBidi"/>
          <w:color w:val="000000"/>
          <w:shd w:val="clear" w:color="auto" w:fill="FFFFFF"/>
        </w:rPr>
      </w:pPr>
      <w:r w:rsidRPr="009F5BB3">
        <w:rPr>
          <w:rFonts w:asciiTheme="majorBidi" w:hAnsiTheme="majorBidi" w:cstheme="majorBidi"/>
          <w:color w:val="000000"/>
          <w:shd w:val="clear" w:color="auto" w:fill="FFFFFF"/>
        </w:rPr>
        <w:t xml:space="preserve">In order </w:t>
      </w:r>
      <w:r w:rsidR="00DB1F4F" w:rsidRPr="009F5BB3">
        <w:rPr>
          <w:rFonts w:asciiTheme="majorBidi" w:hAnsiTheme="majorBidi" w:cstheme="majorBidi"/>
          <w:color w:val="000000"/>
          <w:shd w:val="clear" w:color="auto" w:fill="FFFFFF"/>
        </w:rPr>
        <w:t xml:space="preserve">to </w:t>
      </w:r>
      <w:r w:rsidR="00DB1F4F">
        <w:rPr>
          <w:rFonts w:asciiTheme="majorBidi" w:hAnsiTheme="majorBidi" w:cstheme="majorBidi"/>
          <w:color w:val="000000"/>
          <w:shd w:val="clear" w:color="auto" w:fill="FFFFFF"/>
        </w:rPr>
        <w:t>evaluate</w:t>
      </w:r>
      <w:r>
        <w:rPr>
          <w:rFonts w:asciiTheme="majorBidi" w:hAnsiTheme="majorBidi" w:cstheme="majorBidi"/>
          <w:color w:val="000000"/>
          <w:shd w:val="clear" w:color="auto" w:fill="FFFFFF"/>
        </w:rPr>
        <w:t xml:space="preserve"> the prosthetic limbs mentioned above, we used</w:t>
      </w:r>
      <w:r w:rsidR="00D70906">
        <w:rPr>
          <w:rFonts w:asciiTheme="majorBidi" w:hAnsiTheme="majorBidi" w:cstheme="majorBidi"/>
          <w:color w:val="000000"/>
          <w:shd w:val="clear" w:color="auto" w:fill="FFFFFF"/>
        </w:rPr>
        <w:t xml:space="preserve"> a two-fold procedure comprising a review of the pertaining literature and a field research.</w:t>
      </w:r>
    </w:p>
    <w:p w:rsidR="00A150CB" w:rsidRPr="00FA7F62" w:rsidRDefault="00A150CB" w:rsidP="00A150CB">
      <w:pPr>
        <w:pStyle w:val="NormalWeb"/>
        <w:numPr>
          <w:ilvl w:val="2"/>
          <w:numId w:val="1"/>
        </w:numPr>
        <w:shd w:val="clear" w:color="auto" w:fill="FFFFFF"/>
        <w:spacing w:before="240" w:beforeAutospacing="0" w:after="240" w:afterAutospacing="0"/>
        <w:rPr>
          <w:rFonts w:asciiTheme="majorBidi" w:hAnsiTheme="majorBidi" w:cstheme="majorBidi"/>
          <w:b/>
          <w:bCs/>
          <w:color w:val="000000"/>
          <w:shd w:val="clear" w:color="auto" w:fill="FFFFFF"/>
        </w:rPr>
      </w:pPr>
      <w:r w:rsidRPr="00FA7F62">
        <w:rPr>
          <w:rFonts w:asciiTheme="majorBidi" w:hAnsiTheme="majorBidi" w:cstheme="majorBidi"/>
          <w:b/>
          <w:bCs/>
          <w:color w:val="000000"/>
          <w:shd w:val="clear" w:color="auto" w:fill="FFFFFF"/>
        </w:rPr>
        <w:t xml:space="preserve">Review of </w:t>
      </w:r>
      <w:r w:rsidR="00DB1F4F" w:rsidRPr="00FA7F62">
        <w:rPr>
          <w:rFonts w:asciiTheme="majorBidi" w:hAnsiTheme="majorBidi" w:cstheme="majorBidi"/>
          <w:b/>
          <w:bCs/>
          <w:color w:val="000000"/>
          <w:shd w:val="clear" w:color="auto" w:fill="FFFFFF"/>
        </w:rPr>
        <w:t>Literature</w:t>
      </w:r>
    </w:p>
    <w:p w:rsidR="00FA7F62" w:rsidRDefault="00FA7F62" w:rsidP="00B4111F">
      <w:pPr>
        <w:pStyle w:val="NormalWeb"/>
        <w:shd w:val="clear" w:color="auto" w:fill="FFFFFF"/>
        <w:spacing w:before="240" w:beforeAutospacing="0" w:after="240" w:afterAutospacing="0"/>
        <w:rPr>
          <w:rFonts w:asciiTheme="majorBidi" w:hAnsiTheme="majorBidi" w:cstheme="majorBidi"/>
          <w:color w:val="000000"/>
          <w:shd w:val="clear" w:color="auto" w:fill="FFFFFF"/>
        </w:rPr>
      </w:pPr>
      <w:r>
        <w:rPr>
          <w:rFonts w:asciiTheme="majorBidi" w:hAnsiTheme="majorBidi" w:cstheme="majorBidi"/>
          <w:color w:val="000000"/>
          <w:shd w:val="clear" w:color="auto" w:fill="FFFFFF"/>
        </w:rPr>
        <w:t>Our review of the literature includes several steps listed below.</w:t>
      </w:r>
    </w:p>
    <w:p w:rsidR="00FC2BC0" w:rsidRPr="004F7A0D" w:rsidRDefault="00FC2BC0" w:rsidP="00FC2BC0">
      <w:pPr>
        <w:pStyle w:val="NormalWeb"/>
        <w:shd w:val="clear" w:color="auto" w:fill="FFFFFF"/>
        <w:spacing w:before="240" w:beforeAutospacing="0" w:after="240" w:afterAutospacing="0"/>
        <w:rPr>
          <w:rFonts w:asciiTheme="majorBidi" w:hAnsiTheme="majorBidi" w:cstheme="majorBidi"/>
          <w:b/>
          <w:color w:val="000000"/>
          <w:shd w:val="clear" w:color="auto" w:fill="FFFFFF"/>
        </w:rPr>
      </w:pPr>
      <w:r w:rsidRPr="004F7A0D">
        <w:rPr>
          <w:rFonts w:asciiTheme="majorBidi" w:hAnsiTheme="majorBidi" w:cstheme="majorBidi"/>
          <w:b/>
          <w:color w:val="000000"/>
          <w:shd w:val="clear" w:color="auto" w:fill="FFFFFF"/>
        </w:rPr>
        <w:t>2.2.1.1. Review of Literature on Landmines</w:t>
      </w:r>
    </w:p>
    <w:p w:rsidR="009F5BB3" w:rsidRDefault="00536DA7" w:rsidP="00FC2BC0">
      <w:pPr>
        <w:pStyle w:val="NormalWeb"/>
        <w:shd w:val="clear" w:color="auto" w:fill="FFFFFF"/>
        <w:spacing w:before="240" w:beforeAutospacing="0" w:after="240" w:afterAutospacing="0"/>
        <w:rPr>
          <w:rFonts w:asciiTheme="majorBidi" w:hAnsiTheme="majorBidi" w:cstheme="majorBidi"/>
          <w:color w:val="000000"/>
          <w:shd w:val="clear" w:color="auto" w:fill="FFFFFF"/>
        </w:rPr>
      </w:pPr>
      <w:r>
        <w:rPr>
          <w:rFonts w:asciiTheme="majorBidi" w:hAnsiTheme="majorBidi" w:cstheme="majorBidi"/>
          <w:color w:val="000000"/>
          <w:shd w:val="clear" w:color="auto" w:fill="FFFFFF"/>
        </w:rPr>
        <w:t>We</w:t>
      </w:r>
      <w:r w:rsidR="009F5BB3">
        <w:rPr>
          <w:rFonts w:asciiTheme="majorBidi" w:hAnsiTheme="majorBidi" w:cstheme="majorBidi"/>
          <w:color w:val="000000"/>
          <w:shd w:val="clear" w:color="auto" w:fill="FFFFFF"/>
        </w:rPr>
        <w:t xml:space="preserve"> conducted a review of the literature on the landmine situation and problem </w:t>
      </w:r>
      <w:r w:rsidR="00D60C28">
        <w:rPr>
          <w:rFonts w:asciiTheme="majorBidi" w:hAnsiTheme="majorBidi" w:cstheme="majorBidi"/>
          <w:color w:val="000000"/>
          <w:shd w:val="clear" w:color="auto" w:fill="FFFFFF"/>
        </w:rPr>
        <w:t>in Lebanon</w:t>
      </w:r>
      <w:r w:rsidR="009F5BB3">
        <w:rPr>
          <w:rFonts w:asciiTheme="majorBidi" w:hAnsiTheme="majorBidi" w:cstheme="majorBidi"/>
          <w:color w:val="000000"/>
          <w:shd w:val="clear" w:color="auto" w:fill="FFFFFF"/>
        </w:rPr>
        <w:t>.</w:t>
      </w:r>
    </w:p>
    <w:p w:rsidR="00FC2BC0" w:rsidRPr="009668D3" w:rsidRDefault="00FC2BC0" w:rsidP="00FC2BC0">
      <w:pPr>
        <w:pStyle w:val="NormalWeb"/>
        <w:shd w:val="clear" w:color="auto" w:fill="FFFFFF"/>
        <w:spacing w:before="240" w:beforeAutospacing="0" w:after="240" w:afterAutospacing="0"/>
        <w:rPr>
          <w:rFonts w:asciiTheme="majorBidi" w:hAnsiTheme="majorBidi" w:cstheme="majorBidi"/>
          <w:b/>
          <w:color w:val="000000"/>
          <w:shd w:val="clear" w:color="auto" w:fill="FFFFFF"/>
        </w:rPr>
      </w:pPr>
      <w:r w:rsidRPr="004F7A0D">
        <w:rPr>
          <w:rFonts w:asciiTheme="majorBidi" w:hAnsiTheme="majorBidi" w:cstheme="majorBidi"/>
          <w:b/>
          <w:color w:val="000000"/>
          <w:shd w:val="clear" w:color="auto" w:fill="FFFFFF"/>
        </w:rPr>
        <w:t>2.2.1.2.</w:t>
      </w:r>
      <w:r>
        <w:rPr>
          <w:rFonts w:asciiTheme="majorBidi" w:hAnsiTheme="majorBidi" w:cstheme="majorBidi"/>
          <w:color w:val="000000"/>
          <w:shd w:val="clear" w:color="auto" w:fill="FFFFFF"/>
        </w:rPr>
        <w:t xml:space="preserve"> </w:t>
      </w:r>
      <w:r w:rsidRPr="009668D3">
        <w:rPr>
          <w:rFonts w:asciiTheme="majorBidi" w:hAnsiTheme="majorBidi" w:cstheme="majorBidi"/>
          <w:b/>
          <w:color w:val="000000"/>
          <w:shd w:val="clear" w:color="auto" w:fill="FFFFFF"/>
        </w:rPr>
        <w:t>Review of Literature on Prosthetics</w:t>
      </w:r>
    </w:p>
    <w:p w:rsidR="005E7FC6" w:rsidRDefault="00FC2BC0" w:rsidP="00FC2BC0">
      <w:pPr>
        <w:pStyle w:val="NormalWeb"/>
        <w:shd w:val="clear" w:color="auto" w:fill="FFFFFF"/>
        <w:spacing w:before="240" w:beforeAutospacing="0" w:after="240" w:afterAutospacing="0"/>
        <w:rPr>
          <w:rFonts w:asciiTheme="majorBidi" w:hAnsiTheme="majorBidi" w:cstheme="majorBidi"/>
          <w:color w:val="000000"/>
          <w:shd w:val="clear" w:color="auto" w:fill="FFFFFF"/>
        </w:rPr>
      </w:pPr>
      <w:r>
        <w:rPr>
          <w:rFonts w:asciiTheme="majorBidi" w:hAnsiTheme="majorBidi" w:cstheme="majorBidi"/>
          <w:color w:val="000000"/>
          <w:shd w:val="clear" w:color="auto" w:fill="FFFFFF"/>
        </w:rPr>
        <w:t xml:space="preserve"> </w:t>
      </w:r>
      <w:r w:rsidR="009F5BB3">
        <w:rPr>
          <w:rFonts w:asciiTheme="majorBidi" w:hAnsiTheme="majorBidi" w:cstheme="majorBidi"/>
          <w:color w:val="000000"/>
          <w:shd w:val="clear" w:color="auto" w:fill="FFFFFF"/>
        </w:rPr>
        <w:t>We conducted a thorough review of the literature on both the conventional and innovative prosthetics under study. Our review included a variety of specialized journal publications in the field of prosthetics</w:t>
      </w:r>
      <w:r w:rsidR="00A150CB">
        <w:rPr>
          <w:rFonts w:asciiTheme="majorBidi" w:hAnsiTheme="majorBidi" w:cstheme="majorBidi"/>
          <w:color w:val="000000"/>
          <w:shd w:val="clear" w:color="auto" w:fill="FFFFFF"/>
        </w:rPr>
        <w:t>,</w:t>
      </w:r>
      <w:r w:rsidR="00DB1F4F">
        <w:rPr>
          <w:rFonts w:asciiTheme="majorBidi" w:hAnsiTheme="majorBidi" w:cstheme="majorBidi"/>
          <w:color w:val="000000"/>
          <w:shd w:val="clear" w:color="auto" w:fill="FFFFFF"/>
        </w:rPr>
        <w:t xml:space="preserve"> research papers, dissertation papers,</w:t>
      </w:r>
      <w:r w:rsidR="00A150CB">
        <w:rPr>
          <w:rFonts w:asciiTheme="majorBidi" w:hAnsiTheme="majorBidi" w:cstheme="majorBidi"/>
          <w:color w:val="000000"/>
          <w:shd w:val="clear" w:color="auto" w:fill="FFFFFF"/>
        </w:rPr>
        <w:t xml:space="preserve"> an online book, Webinars, on line videos,</w:t>
      </w:r>
      <w:r w:rsidR="009F5BB3">
        <w:rPr>
          <w:rFonts w:asciiTheme="majorBidi" w:hAnsiTheme="majorBidi" w:cstheme="majorBidi"/>
          <w:color w:val="000000"/>
          <w:shd w:val="clear" w:color="auto" w:fill="FFFFFF"/>
        </w:rPr>
        <w:t xml:space="preserve"> and</w:t>
      </w:r>
      <w:r w:rsidR="00A150CB">
        <w:rPr>
          <w:rFonts w:asciiTheme="majorBidi" w:hAnsiTheme="majorBidi" w:cstheme="majorBidi"/>
          <w:color w:val="000000"/>
          <w:shd w:val="clear" w:color="auto" w:fill="FFFFFF"/>
        </w:rPr>
        <w:t xml:space="preserve"> on line visits to</w:t>
      </w:r>
      <w:r w:rsidR="009F5BB3">
        <w:rPr>
          <w:rFonts w:asciiTheme="majorBidi" w:hAnsiTheme="majorBidi" w:cstheme="majorBidi"/>
          <w:color w:val="000000"/>
          <w:shd w:val="clear" w:color="auto" w:fill="FFFFFF"/>
        </w:rPr>
        <w:t xml:space="preserve"> production sites</w:t>
      </w:r>
      <w:r w:rsidR="005E7FC6">
        <w:rPr>
          <w:rFonts w:asciiTheme="majorBidi" w:hAnsiTheme="majorBidi" w:cstheme="majorBidi"/>
          <w:color w:val="000000"/>
          <w:shd w:val="clear" w:color="auto" w:fill="FFFFFF"/>
        </w:rPr>
        <w:t>.</w:t>
      </w:r>
    </w:p>
    <w:p w:rsidR="00FC2BC0" w:rsidRPr="004F7A0D" w:rsidRDefault="004F7A0D" w:rsidP="00FC2BC0">
      <w:pPr>
        <w:pStyle w:val="NormalWeb"/>
        <w:shd w:val="clear" w:color="auto" w:fill="FFFFFF"/>
        <w:spacing w:before="240" w:beforeAutospacing="0" w:after="240" w:afterAutospacing="0"/>
        <w:rPr>
          <w:rFonts w:asciiTheme="majorBidi" w:hAnsiTheme="majorBidi" w:cstheme="majorBidi"/>
          <w:b/>
          <w:color w:val="000000"/>
          <w:shd w:val="clear" w:color="auto" w:fill="FFFFFF"/>
        </w:rPr>
      </w:pPr>
      <w:r w:rsidRPr="004F7A0D">
        <w:rPr>
          <w:rFonts w:asciiTheme="majorBidi" w:hAnsiTheme="majorBidi" w:cstheme="majorBidi"/>
          <w:b/>
          <w:color w:val="000000"/>
          <w:shd w:val="clear" w:color="auto" w:fill="FFFFFF"/>
        </w:rPr>
        <w:t>2.2.1.3. Final</w:t>
      </w:r>
      <w:r w:rsidR="00FC2BC0" w:rsidRPr="004F7A0D">
        <w:rPr>
          <w:rFonts w:asciiTheme="majorBidi" w:hAnsiTheme="majorBidi" w:cstheme="majorBidi"/>
          <w:b/>
          <w:color w:val="000000"/>
          <w:shd w:val="clear" w:color="auto" w:fill="FFFFFF"/>
        </w:rPr>
        <w:t xml:space="preserve"> Review</w:t>
      </w:r>
    </w:p>
    <w:p w:rsidR="00580356" w:rsidRDefault="00580356" w:rsidP="00FC2BC0">
      <w:pPr>
        <w:pStyle w:val="NormalWeb"/>
        <w:shd w:val="clear" w:color="auto" w:fill="FFFFFF"/>
        <w:spacing w:before="240" w:beforeAutospacing="0" w:after="240" w:afterAutospacing="0"/>
        <w:rPr>
          <w:rFonts w:asciiTheme="majorBidi" w:hAnsiTheme="majorBidi" w:cstheme="majorBidi"/>
          <w:color w:val="000000"/>
          <w:shd w:val="clear" w:color="auto" w:fill="FFFFFF"/>
        </w:rPr>
      </w:pPr>
      <w:r>
        <w:rPr>
          <w:rFonts w:asciiTheme="majorBidi" w:hAnsiTheme="majorBidi" w:cstheme="majorBidi"/>
          <w:color w:val="000000"/>
          <w:shd w:val="clear" w:color="auto" w:fill="FFFFFF"/>
        </w:rPr>
        <w:t xml:space="preserve">We conducted a final review of the literature based on the selected </w:t>
      </w:r>
      <w:r w:rsidR="00FA7F62">
        <w:rPr>
          <w:rFonts w:asciiTheme="majorBidi" w:hAnsiTheme="majorBidi" w:cstheme="majorBidi"/>
          <w:color w:val="000000"/>
          <w:shd w:val="clear" w:color="auto" w:fill="FFFFFF"/>
        </w:rPr>
        <w:t>assessment criteria.</w:t>
      </w:r>
    </w:p>
    <w:p w:rsidR="00A150CB" w:rsidRDefault="00A150CB" w:rsidP="00A150CB">
      <w:pPr>
        <w:pStyle w:val="NormalWeb"/>
        <w:numPr>
          <w:ilvl w:val="2"/>
          <w:numId w:val="1"/>
        </w:numPr>
        <w:shd w:val="clear" w:color="auto" w:fill="FFFFFF"/>
        <w:spacing w:before="240" w:beforeAutospacing="0" w:after="240" w:afterAutospacing="0"/>
        <w:rPr>
          <w:rFonts w:asciiTheme="majorBidi" w:hAnsiTheme="majorBidi" w:cstheme="majorBidi"/>
          <w:b/>
          <w:bCs/>
          <w:color w:val="000000"/>
          <w:shd w:val="clear" w:color="auto" w:fill="FFFFFF"/>
        </w:rPr>
      </w:pPr>
      <w:r w:rsidRPr="00FA7F62">
        <w:rPr>
          <w:rFonts w:asciiTheme="majorBidi" w:hAnsiTheme="majorBidi" w:cstheme="majorBidi"/>
          <w:b/>
          <w:bCs/>
          <w:color w:val="000000"/>
          <w:shd w:val="clear" w:color="auto" w:fill="FFFFFF"/>
        </w:rPr>
        <w:t>Field Research:</w:t>
      </w:r>
    </w:p>
    <w:p w:rsidR="00FA7F62" w:rsidRDefault="00FA7F62" w:rsidP="00B4111F">
      <w:pPr>
        <w:pStyle w:val="NormalWeb"/>
        <w:shd w:val="clear" w:color="auto" w:fill="FFFFFF"/>
        <w:spacing w:before="240" w:beforeAutospacing="0" w:after="240" w:afterAutospacing="0"/>
        <w:rPr>
          <w:rFonts w:asciiTheme="majorBidi" w:hAnsiTheme="majorBidi" w:cstheme="majorBidi"/>
          <w:color w:val="000000"/>
          <w:shd w:val="clear" w:color="auto" w:fill="FFFFFF"/>
        </w:rPr>
      </w:pPr>
      <w:r>
        <w:rPr>
          <w:rFonts w:asciiTheme="majorBidi" w:hAnsiTheme="majorBidi" w:cstheme="majorBidi"/>
          <w:color w:val="000000"/>
          <w:shd w:val="clear" w:color="auto" w:fill="FFFFFF"/>
        </w:rPr>
        <w:t>Our field research includes the steps listed below.</w:t>
      </w:r>
    </w:p>
    <w:p w:rsidR="00FC2BC0" w:rsidRPr="004F7A0D" w:rsidRDefault="00FC2BC0" w:rsidP="00DC716C">
      <w:pPr>
        <w:pStyle w:val="NormalWeb"/>
        <w:shd w:val="clear" w:color="auto" w:fill="FFFFFF"/>
        <w:spacing w:before="240" w:beforeAutospacing="0" w:after="240" w:afterAutospacing="0"/>
        <w:rPr>
          <w:rFonts w:asciiTheme="majorBidi" w:hAnsiTheme="majorBidi" w:cstheme="majorBidi"/>
          <w:b/>
          <w:color w:val="000000"/>
          <w:shd w:val="clear" w:color="auto" w:fill="FFFFFF"/>
        </w:rPr>
      </w:pPr>
      <w:r w:rsidRPr="004F7A0D">
        <w:rPr>
          <w:rFonts w:asciiTheme="majorBidi" w:hAnsiTheme="majorBidi" w:cstheme="majorBidi"/>
          <w:b/>
          <w:color w:val="000000"/>
          <w:shd w:val="clear" w:color="auto" w:fill="FFFFFF"/>
        </w:rPr>
        <w:t>2.2.2.1. Analysis of User Comments</w:t>
      </w:r>
    </w:p>
    <w:p w:rsidR="00A150CB" w:rsidRDefault="00A150CB" w:rsidP="00DC716C">
      <w:pPr>
        <w:pStyle w:val="NormalWeb"/>
        <w:shd w:val="clear" w:color="auto" w:fill="FFFFFF"/>
        <w:spacing w:before="240" w:beforeAutospacing="0" w:after="240" w:afterAutospacing="0"/>
        <w:rPr>
          <w:rFonts w:asciiTheme="majorBidi" w:hAnsiTheme="majorBidi" w:cstheme="majorBidi"/>
          <w:color w:val="000000"/>
          <w:shd w:val="clear" w:color="auto" w:fill="FFFFFF"/>
        </w:rPr>
      </w:pPr>
      <w:r>
        <w:rPr>
          <w:rFonts w:asciiTheme="majorBidi" w:hAnsiTheme="majorBidi" w:cstheme="majorBidi"/>
          <w:color w:val="000000"/>
          <w:shd w:val="clear" w:color="auto" w:fill="FFFFFF"/>
        </w:rPr>
        <w:t xml:space="preserve">We performed an analysis of the user and media comments on the </w:t>
      </w:r>
      <w:proofErr w:type="spellStart"/>
      <w:r>
        <w:rPr>
          <w:rFonts w:asciiTheme="majorBidi" w:hAnsiTheme="majorBidi" w:cstheme="majorBidi"/>
          <w:color w:val="000000"/>
          <w:shd w:val="clear" w:color="auto" w:fill="FFFFFF"/>
        </w:rPr>
        <w:t>i</w:t>
      </w:r>
      <w:r w:rsidR="005E7FC6">
        <w:rPr>
          <w:rFonts w:asciiTheme="majorBidi" w:hAnsiTheme="majorBidi" w:cstheme="majorBidi"/>
          <w:color w:val="000000"/>
          <w:shd w:val="clear" w:color="auto" w:fill="FFFFFF"/>
        </w:rPr>
        <w:t>W</w:t>
      </w:r>
      <w:r>
        <w:rPr>
          <w:rFonts w:asciiTheme="majorBidi" w:hAnsiTheme="majorBidi" w:cstheme="majorBidi"/>
          <w:color w:val="000000"/>
          <w:shd w:val="clear" w:color="auto" w:fill="FFFFFF"/>
        </w:rPr>
        <w:t>alk</w:t>
      </w:r>
      <w:proofErr w:type="spellEnd"/>
      <w:r>
        <w:rPr>
          <w:rFonts w:asciiTheme="majorBidi" w:hAnsiTheme="majorBidi" w:cstheme="majorBidi"/>
          <w:color w:val="000000"/>
          <w:shd w:val="clear" w:color="auto" w:fill="FFFFFF"/>
        </w:rPr>
        <w:t xml:space="preserve"> website</w:t>
      </w:r>
      <w:r w:rsidR="00902434">
        <w:rPr>
          <w:rFonts w:asciiTheme="majorBidi" w:hAnsiTheme="majorBidi" w:cstheme="majorBidi"/>
          <w:color w:val="000000"/>
          <w:shd w:val="clear" w:color="auto" w:fill="FFFFFF"/>
        </w:rPr>
        <w:t>, for</w:t>
      </w:r>
      <w:r>
        <w:rPr>
          <w:rFonts w:asciiTheme="majorBidi" w:hAnsiTheme="majorBidi" w:cstheme="majorBidi"/>
          <w:color w:val="000000"/>
          <w:shd w:val="clear" w:color="auto" w:fill="FFFFFF"/>
        </w:rPr>
        <w:t xml:space="preserve"> a user sid</w:t>
      </w:r>
      <w:r w:rsidR="004F7A0D">
        <w:rPr>
          <w:rFonts w:asciiTheme="majorBidi" w:hAnsiTheme="majorBidi" w:cstheme="majorBidi"/>
          <w:color w:val="000000"/>
          <w:shd w:val="clear" w:color="auto" w:fill="FFFFFF"/>
        </w:rPr>
        <w:t xml:space="preserve">e perspective of the </w:t>
      </w:r>
      <w:proofErr w:type="spellStart"/>
      <w:r w:rsidR="004F7A0D">
        <w:rPr>
          <w:rFonts w:asciiTheme="majorBidi" w:hAnsiTheme="majorBidi" w:cstheme="majorBidi"/>
          <w:color w:val="000000"/>
          <w:shd w:val="clear" w:color="auto" w:fill="FFFFFF"/>
        </w:rPr>
        <w:t>BiOM</w:t>
      </w:r>
      <w:proofErr w:type="spellEnd"/>
      <w:r w:rsidR="004F7A0D">
        <w:rPr>
          <w:rFonts w:asciiTheme="majorBidi" w:hAnsiTheme="majorBidi" w:cstheme="majorBidi"/>
          <w:color w:val="000000"/>
          <w:shd w:val="clear" w:color="auto" w:fill="FFFFFF"/>
        </w:rPr>
        <w:t xml:space="preserve"> ankle,</w:t>
      </w:r>
      <w:r w:rsidR="00902434">
        <w:rPr>
          <w:rFonts w:asciiTheme="majorBidi" w:hAnsiTheme="majorBidi" w:cstheme="majorBidi"/>
          <w:color w:val="000000"/>
          <w:shd w:val="clear" w:color="auto" w:fill="FFFFFF"/>
        </w:rPr>
        <w:t xml:space="preserve"> </w:t>
      </w:r>
      <w:r w:rsidR="004F7A0D">
        <w:rPr>
          <w:rFonts w:asciiTheme="majorBidi" w:hAnsiTheme="majorBidi" w:cstheme="majorBidi"/>
          <w:color w:val="000000"/>
          <w:shd w:val="clear" w:color="auto" w:fill="FFFFFF"/>
        </w:rPr>
        <w:t xml:space="preserve">in addition to different You Tube </w:t>
      </w:r>
      <w:r w:rsidR="00902434">
        <w:rPr>
          <w:rFonts w:asciiTheme="majorBidi" w:hAnsiTheme="majorBidi" w:cstheme="majorBidi"/>
          <w:color w:val="000000"/>
          <w:shd w:val="clear" w:color="auto" w:fill="FFFFFF"/>
        </w:rPr>
        <w:t>videos and</w:t>
      </w:r>
      <w:r w:rsidR="004F7A0D">
        <w:rPr>
          <w:rFonts w:asciiTheme="majorBidi" w:hAnsiTheme="majorBidi" w:cstheme="majorBidi"/>
          <w:color w:val="000000"/>
          <w:shd w:val="clear" w:color="auto" w:fill="FFFFFF"/>
        </w:rPr>
        <w:t xml:space="preserve"> online TV interviews with Walter Reed Army Medical Center patients</w:t>
      </w:r>
      <w:r w:rsidR="00902434">
        <w:rPr>
          <w:rFonts w:asciiTheme="majorBidi" w:hAnsiTheme="majorBidi" w:cstheme="majorBidi"/>
          <w:color w:val="000000"/>
          <w:shd w:val="clear" w:color="auto" w:fill="FFFFFF"/>
        </w:rPr>
        <w:t>,</w:t>
      </w:r>
      <w:r w:rsidR="004F7A0D">
        <w:rPr>
          <w:rFonts w:asciiTheme="majorBidi" w:hAnsiTheme="majorBidi" w:cstheme="majorBidi"/>
          <w:color w:val="000000"/>
          <w:shd w:val="clear" w:color="auto" w:fill="FFFFFF"/>
        </w:rPr>
        <w:t xml:space="preserve"> DEKA test pilots</w:t>
      </w:r>
      <w:r w:rsidR="00902434">
        <w:rPr>
          <w:rFonts w:asciiTheme="majorBidi" w:hAnsiTheme="majorBidi" w:cstheme="majorBidi"/>
          <w:color w:val="000000"/>
          <w:shd w:val="clear" w:color="auto" w:fill="FFFFFF"/>
        </w:rPr>
        <w:t xml:space="preserve">, the designers of the </w:t>
      </w:r>
      <w:proofErr w:type="spellStart"/>
      <w:r w:rsidR="00902434">
        <w:rPr>
          <w:rFonts w:asciiTheme="majorBidi" w:hAnsiTheme="majorBidi" w:cstheme="majorBidi"/>
          <w:color w:val="000000"/>
          <w:shd w:val="clear" w:color="auto" w:fill="FFFFFF"/>
        </w:rPr>
        <w:t>Jaipur</w:t>
      </w:r>
      <w:proofErr w:type="spellEnd"/>
      <w:r w:rsidR="00902434">
        <w:rPr>
          <w:rFonts w:asciiTheme="majorBidi" w:hAnsiTheme="majorBidi" w:cstheme="majorBidi"/>
          <w:color w:val="000000"/>
          <w:shd w:val="clear" w:color="auto" w:fill="FFFFFF"/>
        </w:rPr>
        <w:t xml:space="preserve"> knee, the </w:t>
      </w:r>
      <w:proofErr w:type="spellStart"/>
      <w:r w:rsidR="00902434">
        <w:rPr>
          <w:rFonts w:asciiTheme="majorBidi" w:hAnsiTheme="majorBidi" w:cstheme="majorBidi"/>
          <w:color w:val="000000"/>
          <w:shd w:val="clear" w:color="auto" w:fill="FFFFFF"/>
        </w:rPr>
        <w:t>BiOM</w:t>
      </w:r>
      <w:proofErr w:type="spellEnd"/>
      <w:r w:rsidR="00902434">
        <w:rPr>
          <w:rFonts w:asciiTheme="majorBidi" w:hAnsiTheme="majorBidi" w:cstheme="majorBidi"/>
          <w:color w:val="000000"/>
          <w:shd w:val="clear" w:color="auto" w:fill="FFFFFF"/>
        </w:rPr>
        <w:t xml:space="preserve"> ankle, the Luke arm and the AMO arm, as well as videos on the </w:t>
      </w:r>
      <w:proofErr w:type="spellStart"/>
      <w:r w:rsidR="00902434">
        <w:rPr>
          <w:rFonts w:asciiTheme="majorBidi" w:hAnsiTheme="majorBidi" w:cstheme="majorBidi"/>
          <w:color w:val="000000"/>
          <w:shd w:val="clear" w:color="auto" w:fill="FFFFFF"/>
        </w:rPr>
        <w:t>Jaipur</w:t>
      </w:r>
      <w:proofErr w:type="spellEnd"/>
      <w:r w:rsidR="00902434">
        <w:rPr>
          <w:rFonts w:asciiTheme="majorBidi" w:hAnsiTheme="majorBidi" w:cstheme="majorBidi"/>
          <w:color w:val="000000"/>
          <w:shd w:val="clear" w:color="auto" w:fill="FFFFFF"/>
        </w:rPr>
        <w:t xml:space="preserve"> Foot website. </w:t>
      </w:r>
    </w:p>
    <w:p w:rsidR="00DB1F4F" w:rsidRDefault="00FC2BC0" w:rsidP="00DC716C">
      <w:pPr>
        <w:rPr>
          <w:rFonts w:ascii="Times New Roman" w:hAnsi="Times New Roman" w:cs="Times New Roman"/>
          <w:b/>
          <w:color w:val="000000"/>
          <w:sz w:val="24"/>
          <w:szCs w:val="24"/>
          <w:shd w:val="clear" w:color="auto" w:fill="FFFFFF"/>
        </w:rPr>
      </w:pPr>
      <w:r w:rsidRPr="004F7A0D">
        <w:rPr>
          <w:rFonts w:ascii="Times New Roman" w:hAnsi="Times New Roman" w:cs="Times New Roman"/>
          <w:b/>
          <w:color w:val="000000"/>
          <w:sz w:val="24"/>
          <w:szCs w:val="24"/>
          <w:shd w:val="clear" w:color="auto" w:fill="FFFFFF"/>
        </w:rPr>
        <w:t xml:space="preserve">2.2.2.2. </w:t>
      </w:r>
      <w:r w:rsidR="004F7A0D" w:rsidRPr="004F7A0D">
        <w:rPr>
          <w:rFonts w:ascii="Times New Roman" w:hAnsi="Times New Roman" w:cs="Times New Roman"/>
          <w:b/>
          <w:color w:val="000000"/>
          <w:sz w:val="24"/>
          <w:szCs w:val="24"/>
          <w:shd w:val="clear" w:color="auto" w:fill="FFFFFF"/>
        </w:rPr>
        <w:t>Webinar</w:t>
      </w:r>
    </w:p>
    <w:p w:rsidR="004F7A0D" w:rsidRPr="004F7A0D" w:rsidRDefault="004F7A0D" w:rsidP="00DC716C">
      <w:pPr>
        <w:rPr>
          <w:rFonts w:ascii="Times New Roman" w:hAnsi="Times New Roman" w:cs="Times New Roman"/>
          <w:bCs/>
          <w:sz w:val="24"/>
          <w:szCs w:val="24"/>
        </w:rPr>
      </w:pPr>
      <w:r w:rsidRPr="004F7A0D">
        <w:rPr>
          <w:rFonts w:ascii="Times New Roman" w:hAnsi="Times New Roman" w:cs="Times New Roman"/>
          <w:color w:val="000000"/>
          <w:sz w:val="24"/>
          <w:szCs w:val="24"/>
          <w:shd w:val="clear" w:color="auto" w:fill="FFFFFF"/>
        </w:rPr>
        <w:lastRenderedPageBreak/>
        <w:t>We have also analyzed the contents of a webinar on the Ott</w:t>
      </w:r>
      <w:r w:rsidR="00902434">
        <w:rPr>
          <w:rFonts w:ascii="Times New Roman" w:hAnsi="Times New Roman" w:cs="Times New Roman"/>
          <w:color w:val="000000"/>
          <w:sz w:val="24"/>
          <w:szCs w:val="24"/>
          <w:shd w:val="clear" w:color="auto" w:fill="FFFFFF"/>
        </w:rPr>
        <w:t>o</w:t>
      </w:r>
      <w:r w:rsidRPr="004F7A0D">
        <w:rPr>
          <w:rFonts w:ascii="Times New Roman" w:hAnsi="Times New Roman" w:cs="Times New Roman"/>
          <w:color w:val="000000"/>
          <w:sz w:val="24"/>
          <w:szCs w:val="24"/>
          <w:shd w:val="clear" w:color="auto" w:fill="FFFFFF"/>
        </w:rPr>
        <w:t xml:space="preserve"> Bock official site for an analysis of the X2 knee</w:t>
      </w:r>
      <w:r>
        <w:rPr>
          <w:rFonts w:ascii="Times New Roman" w:hAnsi="Times New Roman" w:cs="Times New Roman"/>
          <w:color w:val="000000"/>
          <w:sz w:val="24"/>
          <w:szCs w:val="24"/>
          <w:shd w:val="clear" w:color="auto" w:fill="FFFFFF"/>
        </w:rPr>
        <w:t>.</w:t>
      </w:r>
    </w:p>
    <w:p w:rsidR="00FC2BC0" w:rsidRPr="004F7A0D" w:rsidRDefault="00FC2BC0" w:rsidP="00DC716C">
      <w:pPr>
        <w:pStyle w:val="NormalWeb"/>
        <w:shd w:val="clear" w:color="auto" w:fill="FFFFFF"/>
        <w:spacing w:before="240" w:beforeAutospacing="0" w:after="240" w:afterAutospacing="0"/>
        <w:rPr>
          <w:rFonts w:asciiTheme="majorBidi" w:hAnsiTheme="majorBidi" w:cstheme="majorBidi"/>
          <w:b/>
          <w:color w:val="000000"/>
          <w:shd w:val="clear" w:color="auto" w:fill="FFFFFF"/>
        </w:rPr>
      </w:pPr>
      <w:r w:rsidRPr="004F7A0D">
        <w:rPr>
          <w:rFonts w:asciiTheme="majorBidi" w:hAnsiTheme="majorBidi" w:cstheme="majorBidi"/>
          <w:b/>
          <w:color w:val="000000"/>
          <w:shd w:val="clear" w:color="auto" w:fill="FFFFFF"/>
        </w:rPr>
        <w:t>2.2.2.3. Interview with Dr. N. Sabah</w:t>
      </w:r>
    </w:p>
    <w:p w:rsidR="00DB1F4F" w:rsidRPr="009F5BB3" w:rsidRDefault="00DB1F4F" w:rsidP="00D155BA">
      <w:pPr>
        <w:pStyle w:val="NormalWeb"/>
        <w:shd w:val="clear" w:color="auto" w:fill="FFFFFF"/>
        <w:spacing w:before="240" w:beforeAutospacing="0" w:after="240" w:afterAutospacing="0"/>
        <w:rPr>
          <w:rFonts w:asciiTheme="majorBidi" w:hAnsiTheme="majorBidi" w:cstheme="majorBidi"/>
          <w:color w:val="000000"/>
          <w:shd w:val="clear" w:color="auto" w:fill="FFFFFF"/>
        </w:rPr>
      </w:pPr>
      <w:r>
        <w:rPr>
          <w:rFonts w:asciiTheme="majorBidi" w:hAnsiTheme="majorBidi" w:cstheme="majorBidi"/>
          <w:color w:val="000000"/>
          <w:shd w:val="clear" w:color="auto" w:fill="FFFFFF"/>
        </w:rPr>
        <w:t>We conducted an</w:t>
      </w:r>
      <w:r w:rsidR="004F7A0D">
        <w:rPr>
          <w:rFonts w:asciiTheme="majorBidi" w:hAnsiTheme="majorBidi" w:cstheme="majorBidi"/>
          <w:color w:val="000000"/>
          <w:shd w:val="clear" w:color="auto" w:fill="FFFFFF"/>
        </w:rPr>
        <w:t xml:space="preserve"> online</w:t>
      </w:r>
      <w:r>
        <w:rPr>
          <w:rFonts w:asciiTheme="majorBidi" w:hAnsiTheme="majorBidi" w:cstheme="majorBidi"/>
          <w:color w:val="000000"/>
          <w:shd w:val="clear" w:color="auto" w:fill="FFFFFF"/>
        </w:rPr>
        <w:t xml:space="preserve"> interview with Dr N. Sabah, an expert in </w:t>
      </w:r>
      <w:proofErr w:type="spellStart"/>
      <w:r>
        <w:rPr>
          <w:rFonts w:asciiTheme="majorBidi" w:hAnsiTheme="majorBidi" w:cstheme="majorBidi"/>
          <w:color w:val="000000"/>
          <w:shd w:val="clear" w:color="auto" w:fill="FFFFFF"/>
        </w:rPr>
        <w:t>biomedics</w:t>
      </w:r>
      <w:proofErr w:type="spellEnd"/>
      <w:r>
        <w:rPr>
          <w:rFonts w:asciiTheme="majorBidi" w:hAnsiTheme="majorBidi" w:cstheme="majorBidi"/>
          <w:color w:val="000000"/>
          <w:shd w:val="clear" w:color="auto" w:fill="FFFFFF"/>
        </w:rPr>
        <w:t xml:space="preserve"> and a professor at AUB</w:t>
      </w:r>
      <w:r w:rsidR="004F7A0D">
        <w:rPr>
          <w:rFonts w:asciiTheme="majorBidi" w:hAnsiTheme="majorBidi" w:cstheme="majorBidi"/>
          <w:color w:val="000000"/>
          <w:shd w:val="clear" w:color="auto" w:fill="FFFFFF"/>
        </w:rPr>
        <w:t xml:space="preserve"> for further clarifications concerning the AMO arm.</w:t>
      </w:r>
    </w:p>
    <w:p w:rsidR="0056554F" w:rsidRDefault="00DB1F4F" w:rsidP="00DB1F4F">
      <w:pPr>
        <w:pStyle w:val="NormalWeb"/>
        <w:numPr>
          <w:ilvl w:val="0"/>
          <w:numId w:val="1"/>
        </w:numPr>
        <w:shd w:val="clear" w:color="auto" w:fill="FFFFFF"/>
        <w:spacing w:before="240" w:beforeAutospacing="0" w:after="240" w:afterAutospacing="0"/>
        <w:contextualSpacing/>
        <w:rPr>
          <w:rFonts w:asciiTheme="majorBidi" w:hAnsiTheme="majorBidi" w:cstheme="majorBidi"/>
          <w:b/>
          <w:bCs/>
          <w:color w:val="000000"/>
        </w:rPr>
      </w:pPr>
      <w:r w:rsidRPr="00DB1F4F">
        <w:rPr>
          <w:rFonts w:asciiTheme="majorBidi" w:hAnsiTheme="majorBidi" w:cstheme="majorBidi"/>
          <w:b/>
          <w:bCs/>
          <w:color w:val="000000"/>
        </w:rPr>
        <w:t>Results</w:t>
      </w:r>
      <w:r w:rsidR="0056554F" w:rsidRPr="00DB1F4F">
        <w:rPr>
          <w:rFonts w:asciiTheme="majorBidi" w:hAnsiTheme="majorBidi" w:cstheme="majorBidi"/>
          <w:b/>
          <w:bCs/>
          <w:color w:val="000000"/>
        </w:rPr>
        <w:br/>
      </w:r>
    </w:p>
    <w:p w:rsidR="00D32041" w:rsidRPr="00D32041" w:rsidRDefault="00D32041" w:rsidP="00D32041">
      <w:pPr>
        <w:pStyle w:val="NormalWeb"/>
        <w:shd w:val="clear" w:color="auto" w:fill="FFFFFF"/>
        <w:spacing w:before="240" w:beforeAutospacing="0" w:after="240" w:afterAutospacing="0"/>
        <w:contextualSpacing/>
        <w:rPr>
          <w:rFonts w:asciiTheme="majorBidi" w:hAnsiTheme="majorBidi" w:cstheme="majorBidi"/>
          <w:color w:val="000000"/>
        </w:rPr>
      </w:pPr>
      <w:r>
        <w:rPr>
          <w:rFonts w:asciiTheme="majorBidi" w:hAnsiTheme="majorBidi" w:cstheme="majorBidi"/>
          <w:color w:val="000000"/>
        </w:rPr>
        <w:t>The results of our assessment of the different categories of prosthetics in this report are listed below; however, for a better understanding of our results on the part of the reader, we will start with a general overview of the human gait cycle.</w:t>
      </w:r>
    </w:p>
    <w:p w:rsidR="00925962" w:rsidRPr="00D32041" w:rsidRDefault="00D32041" w:rsidP="00D32041">
      <w:pPr>
        <w:pStyle w:val="ListParagraph"/>
        <w:numPr>
          <w:ilvl w:val="1"/>
          <w:numId w:val="1"/>
        </w:numPr>
        <w:rPr>
          <w:rFonts w:asciiTheme="majorBidi" w:hAnsiTheme="majorBidi" w:cstheme="majorBidi"/>
          <w:b/>
          <w:bCs/>
          <w:sz w:val="24"/>
          <w:szCs w:val="24"/>
        </w:rPr>
      </w:pPr>
      <w:r w:rsidRPr="00D32041">
        <w:rPr>
          <w:rFonts w:asciiTheme="majorBidi" w:hAnsiTheme="majorBidi" w:cstheme="majorBidi"/>
          <w:b/>
          <w:bCs/>
          <w:sz w:val="24"/>
          <w:szCs w:val="24"/>
        </w:rPr>
        <w:t xml:space="preserve">An Overview of </w:t>
      </w:r>
      <w:r w:rsidR="00385730" w:rsidRPr="00D32041">
        <w:rPr>
          <w:rFonts w:asciiTheme="majorBidi" w:hAnsiTheme="majorBidi" w:cstheme="majorBidi"/>
          <w:b/>
          <w:bCs/>
          <w:sz w:val="24"/>
          <w:szCs w:val="24"/>
        </w:rPr>
        <w:t>The Human Gait Cycle</w:t>
      </w:r>
    </w:p>
    <w:p w:rsidR="00385730" w:rsidRDefault="00385730" w:rsidP="00D32041">
      <w:pPr>
        <w:rPr>
          <w:rFonts w:asciiTheme="majorBidi" w:hAnsiTheme="majorBidi" w:cstheme="majorBidi"/>
          <w:sz w:val="24"/>
          <w:szCs w:val="24"/>
        </w:rPr>
      </w:pPr>
      <w:r>
        <w:rPr>
          <w:rFonts w:asciiTheme="majorBidi" w:hAnsiTheme="majorBidi" w:cstheme="majorBidi"/>
          <w:sz w:val="24"/>
          <w:szCs w:val="24"/>
        </w:rPr>
        <w:t>A thorough understanding of the different stages and terminologies involved in the gait cycle is essential before our evaluation of the different proposed lower limb prosthetics.</w:t>
      </w:r>
    </w:p>
    <w:p w:rsidR="00385730" w:rsidRDefault="00385730" w:rsidP="00385730">
      <w:pPr>
        <w:rPr>
          <w:rFonts w:asciiTheme="majorBidi" w:hAnsiTheme="majorBidi" w:cstheme="majorBidi"/>
          <w:sz w:val="24"/>
          <w:szCs w:val="24"/>
        </w:rPr>
      </w:pPr>
      <w:r>
        <w:rPr>
          <w:rFonts w:asciiTheme="majorBidi" w:hAnsiTheme="majorBidi" w:cstheme="majorBidi"/>
          <w:sz w:val="24"/>
          <w:szCs w:val="24"/>
        </w:rPr>
        <w:t>Lower limbs have three basic functions. They must sustain the weight of the person, enable movement and maintain stability and balance</w:t>
      </w:r>
      <w:r w:rsidR="002517F5">
        <w:rPr>
          <w:rFonts w:asciiTheme="majorBidi" w:hAnsiTheme="majorBidi" w:cstheme="majorBidi"/>
          <w:sz w:val="24"/>
          <w:szCs w:val="24"/>
        </w:rPr>
        <w:t xml:space="preserve"> (</w:t>
      </w:r>
      <w:proofErr w:type="spellStart"/>
      <w:r w:rsidR="002517F5">
        <w:rPr>
          <w:rFonts w:asciiTheme="majorBidi" w:hAnsiTheme="majorBidi" w:cstheme="majorBidi"/>
          <w:sz w:val="24"/>
          <w:szCs w:val="24"/>
        </w:rPr>
        <w:t>Prahald</w:t>
      </w:r>
      <w:proofErr w:type="spellEnd"/>
      <w:r w:rsidR="002517F5">
        <w:rPr>
          <w:rFonts w:asciiTheme="majorBidi" w:hAnsiTheme="majorBidi" w:cstheme="majorBidi"/>
          <w:sz w:val="24"/>
          <w:szCs w:val="24"/>
        </w:rPr>
        <w:t>, 2003)</w:t>
      </w:r>
      <w:r>
        <w:rPr>
          <w:rFonts w:asciiTheme="majorBidi" w:hAnsiTheme="majorBidi" w:cstheme="majorBidi"/>
          <w:sz w:val="24"/>
          <w:szCs w:val="24"/>
        </w:rPr>
        <w:t>.</w:t>
      </w:r>
    </w:p>
    <w:p w:rsidR="00385730" w:rsidRDefault="00385730" w:rsidP="002944A2">
      <w:pPr>
        <w:rPr>
          <w:rFonts w:asciiTheme="majorBidi" w:hAnsiTheme="majorBidi" w:cstheme="majorBidi"/>
          <w:sz w:val="24"/>
          <w:szCs w:val="24"/>
        </w:rPr>
      </w:pPr>
      <w:r>
        <w:rPr>
          <w:rFonts w:asciiTheme="majorBidi" w:hAnsiTheme="majorBidi" w:cstheme="majorBidi"/>
          <w:sz w:val="24"/>
          <w:szCs w:val="24"/>
        </w:rPr>
        <w:t>The ankle joint which is a hinge type joint</w:t>
      </w:r>
      <w:r w:rsidR="00F45E83">
        <w:rPr>
          <w:rFonts w:asciiTheme="majorBidi" w:hAnsiTheme="majorBidi" w:cstheme="majorBidi"/>
          <w:sz w:val="24"/>
          <w:szCs w:val="24"/>
        </w:rPr>
        <w:t>,</w:t>
      </w:r>
      <w:r>
        <w:rPr>
          <w:rFonts w:asciiTheme="majorBidi" w:hAnsiTheme="majorBidi" w:cstheme="majorBidi"/>
          <w:sz w:val="24"/>
          <w:szCs w:val="24"/>
        </w:rPr>
        <w:t xml:space="preserve"> has a high articulation potential, and is of primary importance in walking and in maintaining equilibrium</w:t>
      </w:r>
      <w:r w:rsidR="002944A2">
        <w:rPr>
          <w:rFonts w:asciiTheme="majorBidi" w:hAnsiTheme="majorBidi" w:cstheme="majorBidi"/>
          <w:sz w:val="24"/>
          <w:szCs w:val="24"/>
        </w:rPr>
        <w:t xml:space="preserve"> (</w:t>
      </w:r>
      <w:proofErr w:type="spellStart"/>
      <w:r w:rsidR="002944A2">
        <w:rPr>
          <w:rFonts w:asciiTheme="majorBidi" w:hAnsiTheme="majorBidi" w:cstheme="majorBidi"/>
          <w:sz w:val="24"/>
          <w:szCs w:val="24"/>
        </w:rPr>
        <w:t>Prahald</w:t>
      </w:r>
      <w:proofErr w:type="spellEnd"/>
      <w:r w:rsidR="002944A2">
        <w:rPr>
          <w:rFonts w:asciiTheme="majorBidi" w:hAnsiTheme="majorBidi" w:cstheme="majorBidi"/>
          <w:sz w:val="24"/>
          <w:szCs w:val="24"/>
        </w:rPr>
        <w:t xml:space="preserve">, 2003). </w:t>
      </w:r>
      <w:r w:rsidR="00371B56">
        <w:rPr>
          <w:rFonts w:asciiTheme="majorBidi" w:hAnsiTheme="majorBidi" w:cstheme="majorBidi"/>
          <w:sz w:val="24"/>
          <w:szCs w:val="24"/>
        </w:rPr>
        <w:t xml:space="preserve">It provides for the </w:t>
      </w:r>
      <w:proofErr w:type="spellStart"/>
      <w:r w:rsidR="00371B56">
        <w:rPr>
          <w:rFonts w:asciiTheme="majorBidi" w:hAnsiTheme="majorBidi" w:cstheme="majorBidi"/>
          <w:sz w:val="24"/>
          <w:szCs w:val="24"/>
        </w:rPr>
        <w:t>dorsiflexion</w:t>
      </w:r>
      <w:proofErr w:type="spellEnd"/>
      <w:r w:rsidR="00371B56">
        <w:rPr>
          <w:rFonts w:asciiTheme="majorBidi" w:hAnsiTheme="majorBidi" w:cstheme="majorBidi"/>
          <w:sz w:val="24"/>
          <w:szCs w:val="24"/>
        </w:rPr>
        <w:t xml:space="preserve">, plantar flexion, </w:t>
      </w:r>
      <w:proofErr w:type="spellStart"/>
      <w:r w:rsidR="00371B56">
        <w:rPr>
          <w:rFonts w:asciiTheme="majorBidi" w:hAnsiTheme="majorBidi" w:cstheme="majorBidi"/>
          <w:sz w:val="24"/>
          <w:szCs w:val="24"/>
        </w:rPr>
        <w:t>eversion</w:t>
      </w:r>
      <w:proofErr w:type="spellEnd"/>
      <w:r w:rsidR="00371B56">
        <w:rPr>
          <w:rFonts w:asciiTheme="majorBidi" w:hAnsiTheme="majorBidi" w:cstheme="majorBidi"/>
          <w:sz w:val="24"/>
          <w:szCs w:val="24"/>
        </w:rPr>
        <w:t xml:space="preserve"> and inversion and </w:t>
      </w:r>
      <w:proofErr w:type="spellStart"/>
      <w:r w:rsidR="00371B56">
        <w:rPr>
          <w:rFonts w:asciiTheme="majorBidi" w:hAnsiTheme="majorBidi" w:cstheme="majorBidi"/>
          <w:sz w:val="24"/>
          <w:szCs w:val="24"/>
        </w:rPr>
        <w:t>supination</w:t>
      </w:r>
      <w:proofErr w:type="spellEnd"/>
      <w:r w:rsidR="00371B56">
        <w:rPr>
          <w:rFonts w:asciiTheme="majorBidi" w:hAnsiTheme="majorBidi" w:cstheme="majorBidi"/>
          <w:sz w:val="24"/>
          <w:szCs w:val="24"/>
        </w:rPr>
        <w:t xml:space="preserve"> and </w:t>
      </w:r>
      <w:proofErr w:type="spellStart"/>
      <w:r w:rsidR="00371B56">
        <w:rPr>
          <w:rFonts w:asciiTheme="majorBidi" w:hAnsiTheme="majorBidi" w:cstheme="majorBidi"/>
          <w:sz w:val="24"/>
          <w:szCs w:val="24"/>
        </w:rPr>
        <w:t>pronation</w:t>
      </w:r>
      <w:proofErr w:type="spellEnd"/>
      <w:r w:rsidR="00371B56">
        <w:rPr>
          <w:rFonts w:asciiTheme="majorBidi" w:hAnsiTheme="majorBidi" w:cstheme="majorBidi"/>
          <w:sz w:val="24"/>
          <w:szCs w:val="24"/>
        </w:rPr>
        <w:t xml:space="preserve"> of the foot</w:t>
      </w:r>
      <w:r w:rsidR="002944A2">
        <w:rPr>
          <w:rFonts w:asciiTheme="majorBidi" w:hAnsiTheme="majorBidi" w:cstheme="majorBidi"/>
          <w:sz w:val="24"/>
          <w:szCs w:val="24"/>
        </w:rPr>
        <w:t xml:space="preserve"> </w:t>
      </w:r>
      <w:r w:rsidR="002517F5">
        <w:rPr>
          <w:rFonts w:asciiTheme="majorBidi" w:hAnsiTheme="majorBidi" w:cstheme="majorBidi"/>
          <w:sz w:val="24"/>
          <w:szCs w:val="24"/>
        </w:rPr>
        <w:t>(2003)</w:t>
      </w:r>
      <w:r w:rsidR="00DE3B36">
        <w:rPr>
          <w:rFonts w:asciiTheme="majorBidi" w:hAnsiTheme="majorBidi" w:cstheme="majorBidi"/>
          <w:sz w:val="24"/>
          <w:szCs w:val="24"/>
        </w:rPr>
        <w:t>.</w:t>
      </w:r>
    </w:p>
    <w:p w:rsidR="00C328E2" w:rsidRDefault="00C328E2" w:rsidP="00371B56">
      <w:pPr>
        <w:rPr>
          <w:rFonts w:asciiTheme="majorBidi" w:hAnsiTheme="majorBidi" w:cstheme="majorBidi"/>
          <w:sz w:val="24"/>
          <w:szCs w:val="24"/>
        </w:rPr>
      </w:pPr>
      <w:r>
        <w:rPr>
          <w:rFonts w:asciiTheme="majorBidi" w:hAnsiTheme="majorBidi" w:cstheme="majorBidi"/>
          <w:sz w:val="24"/>
          <w:szCs w:val="24"/>
        </w:rPr>
        <w:t>The gait cycle comprises two parts: the stance</w:t>
      </w:r>
      <w:r w:rsidR="00527136">
        <w:rPr>
          <w:rFonts w:asciiTheme="majorBidi" w:hAnsiTheme="majorBidi" w:cstheme="majorBidi"/>
          <w:sz w:val="24"/>
          <w:szCs w:val="24"/>
        </w:rPr>
        <w:t xml:space="preserve"> phase</w:t>
      </w:r>
      <w:r>
        <w:rPr>
          <w:rFonts w:asciiTheme="majorBidi" w:hAnsiTheme="majorBidi" w:cstheme="majorBidi"/>
          <w:sz w:val="24"/>
          <w:szCs w:val="24"/>
        </w:rPr>
        <w:t xml:space="preserve"> and the swing phase, achieved through the alternating movements of the two legs</w:t>
      </w:r>
      <w:r w:rsidR="00D804B6">
        <w:rPr>
          <w:rFonts w:asciiTheme="majorBidi" w:hAnsiTheme="majorBidi" w:cstheme="majorBidi"/>
          <w:sz w:val="24"/>
          <w:szCs w:val="24"/>
        </w:rPr>
        <w:t xml:space="preserve"> (</w:t>
      </w:r>
      <w:proofErr w:type="spellStart"/>
      <w:r w:rsidR="00D804B6">
        <w:rPr>
          <w:rFonts w:asciiTheme="majorBidi" w:hAnsiTheme="majorBidi" w:cstheme="majorBidi"/>
          <w:sz w:val="24"/>
          <w:szCs w:val="24"/>
        </w:rPr>
        <w:t>Prahald</w:t>
      </w:r>
      <w:proofErr w:type="spellEnd"/>
      <w:r w:rsidR="00D804B6">
        <w:rPr>
          <w:rFonts w:asciiTheme="majorBidi" w:hAnsiTheme="majorBidi" w:cstheme="majorBidi"/>
          <w:sz w:val="24"/>
          <w:szCs w:val="24"/>
        </w:rPr>
        <w:t>, 2003)</w:t>
      </w:r>
      <w:r>
        <w:rPr>
          <w:rFonts w:asciiTheme="majorBidi" w:hAnsiTheme="majorBidi" w:cstheme="majorBidi"/>
          <w:sz w:val="24"/>
          <w:szCs w:val="24"/>
        </w:rPr>
        <w:t>. It begins when the heel of one leg strikes the ground and ends when the same heel strikes the ground again</w:t>
      </w:r>
      <w:r w:rsidR="002517F5">
        <w:rPr>
          <w:rFonts w:asciiTheme="majorBidi" w:hAnsiTheme="majorBidi" w:cstheme="majorBidi"/>
          <w:sz w:val="24"/>
          <w:szCs w:val="24"/>
        </w:rPr>
        <w:t xml:space="preserve"> (2003)</w:t>
      </w:r>
      <w:r w:rsidR="00DE3B36">
        <w:rPr>
          <w:rFonts w:asciiTheme="majorBidi" w:hAnsiTheme="majorBidi" w:cstheme="majorBidi"/>
          <w:sz w:val="24"/>
          <w:szCs w:val="24"/>
        </w:rPr>
        <w:t>.</w:t>
      </w:r>
    </w:p>
    <w:p w:rsidR="00AE56F1" w:rsidRDefault="00AE56F1" w:rsidP="00371B56">
      <w:pPr>
        <w:rPr>
          <w:rFonts w:asciiTheme="majorBidi" w:hAnsiTheme="majorBidi" w:cstheme="majorBidi"/>
          <w:sz w:val="24"/>
          <w:szCs w:val="24"/>
        </w:rPr>
      </w:pPr>
      <w:r>
        <w:rPr>
          <w:rFonts w:asciiTheme="majorBidi" w:hAnsiTheme="majorBidi" w:cstheme="majorBidi"/>
          <w:sz w:val="24"/>
          <w:szCs w:val="24"/>
        </w:rPr>
        <w:t>The stance period includes the movements of the leg w</w:t>
      </w:r>
      <w:r w:rsidR="00356E4E">
        <w:rPr>
          <w:rFonts w:asciiTheme="majorBidi" w:hAnsiTheme="majorBidi" w:cstheme="majorBidi"/>
          <w:sz w:val="24"/>
          <w:szCs w:val="24"/>
        </w:rPr>
        <w:t>h</w:t>
      </w:r>
      <w:r>
        <w:rPr>
          <w:rFonts w:asciiTheme="majorBidi" w:hAnsiTheme="majorBidi" w:cstheme="majorBidi"/>
          <w:sz w:val="24"/>
          <w:szCs w:val="24"/>
        </w:rPr>
        <w:t>ile the foot is still on the ground and the knee is in extension</w:t>
      </w:r>
      <w:r w:rsidR="00D804B6">
        <w:rPr>
          <w:rFonts w:asciiTheme="majorBidi" w:hAnsiTheme="majorBidi" w:cstheme="majorBidi"/>
          <w:sz w:val="24"/>
          <w:szCs w:val="24"/>
        </w:rPr>
        <w:t xml:space="preserve"> (</w:t>
      </w:r>
      <w:proofErr w:type="spellStart"/>
      <w:r w:rsidR="00D804B6">
        <w:rPr>
          <w:rFonts w:asciiTheme="majorBidi" w:hAnsiTheme="majorBidi" w:cstheme="majorBidi"/>
          <w:sz w:val="24"/>
          <w:szCs w:val="24"/>
        </w:rPr>
        <w:t>Prahald</w:t>
      </w:r>
      <w:proofErr w:type="spellEnd"/>
      <w:r w:rsidR="00D804B6">
        <w:rPr>
          <w:rFonts w:asciiTheme="majorBidi" w:hAnsiTheme="majorBidi" w:cstheme="majorBidi"/>
          <w:sz w:val="24"/>
          <w:szCs w:val="24"/>
        </w:rPr>
        <w:t>, 2003)</w:t>
      </w:r>
      <w:r>
        <w:rPr>
          <w:rFonts w:asciiTheme="majorBidi" w:hAnsiTheme="majorBidi" w:cstheme="majorBidi"/>
          <w:sz w:val="24"/>
          <w:szCs w:val="24"/>
        </w:rPr>
        <w:t>. The swing phase follows with the toe leaving the ground and the accompanying bending of the knee</w:t>
      </w:r>
      <w:r w:rsidR="00DE3B36">
        <w:rPr>
          <w:rFonts w:asciiTheme="majorBidi" w:hAnsiTheme="majorBidi" w:cstheme="majorBidi"/>
          <w:sz w:val="24"/>
          <w:szCs w:val="24"/>
        </w:rPr>
        <w:t xml:space="preserve"> </w:t>
      </w:r>
      <w:r w:rsidR="002517F5">
        <w:rPr>
          <w:rFonts w:asciiTheme="majorBidi" w:hAnsiTheme="majorBidi" w:cstheme="majorBidi"/>
          <w:sz w:val="24"/>
          <w:szCs w:val="24"/>
        </w:rPr>
        <w:t>(2003)</w:t>
      </w:r>
      <w:r w:rsidR="00DE3B36">
        <w:rPr>
          <w:rFonts w:asciiTheme="majorBidi" w:hAnsiTheme="majorBidi" w:cstheme="majorBidi"/>
          <w:sz w:val="24"/>
          <w:szCs w:val="24"/>
        </w:rPr>
        <w:t>.</w:t>
      </w:r>
    </w:p>
    <w:p w:rsidR="00ED4B09" w:rsidRDefault="00C328E2" w:rsidP="00371B56">
      <w:pPr>
        <w:rPr>
          <w:rFonts w:asciiTheme="majorBidi" w:hAnsiTheme="majorBidi" w:cstheme="majorBidi"/>
          <w:sz w:val="24"/>
          <w:szCs w:val="24"/>
        </w:rPr>
      </w:pPr>
      <w:r>
        <w:rPr>
          <w:rFonts w:asciiTheme="majorBidi" w:hAnsiTheme="majorBidi" w:cstheme="majorBidi"/>
          <w:sz w:val="24"/>
          <w:szCs w:val="24"/>
        </w:rPr>
        <w:t>The table below provides a summary of the different stages invo</w:t>
      </w:r>
      <w:r w:rsidR="00AE56F1">
        <w:rPr>
          <w:rFonts w:asciiTheme="majorBidi" w:hAnsiTheme="majorBidi" w:cstheme="majorBidi"/>
          <w:sz w:val="24"/>
          <w:szCs w:val="24"/>
        </w:rPr>
        <w:t>lved</w:t>
      </w:r>
      <w:r w:rsidR="00ED4B09">
        <w:rPr>
          <w:rFonts w:asciiTheme="majorBidi" w:hAnsiTheme="majorBidi" w:cstheme="majorBidi"/>
          <w:sz w:val="24"/>
          <w:szCs w:val="24"/>
        </w:rPr>
        <w:t xml:space="preserve"> in the gait cycle.</w:t>
      </w:r>
    </w:p>
    <w:p w:rsidR="000C7318" w:rsidRDefault="00ED4B09" w:rsidP="000C7318">
      <w:pPr>
        <w:keepNext/>
      </w:pPr>
      <w:r>
        <w:rPr>
          <w:rFonts w:asciiTheme="majorBidi" w:hAnsiTheme="majorBidi" w:cstheme="majorBidi"/>
          <w:noProof/>
          <w:sz w:val="24"/>
          <w:szCs w:val="24"/>
        </w:rPr>
        <w:drawing>
          <wp:inline distT="0" distB="0" distL="0" distR="0">
            <wp:extent cx="6915150" cy="11239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947588" cy="1129222"/>
                    </a:xfrm>
                    <a:prstGeom prst="rect">
                      <a:avLst/>
                    </a:prstGeom>
                    <a:noFill/>
                    <a:ln w="9525">
                      <a:noFill/>
                      <a:miter lim="800000"/>
                      <a:headEnd/>
                      <a:tailEnd/>
                    </a:ln>
                  </pic:spPr>
                </pic:pic>
              </a:graphicData>
            </a:graphic>
          </wp:inline>
        </w:drawing>
      </w:r>
    </w:p>
    <w:p w:rsidR="00DE4B67" w:rsidRPr="00D155BA" w:rsidRDefault="00E80CE4" w:rsidP="00371B56">
      <w:pPr>
        <w:rPr>
          <w:rFonts w:cstheme="minorHAnsi"/>
          <w:b/>
          <w:bCs/>
          <w:sz w:val="18"/>
          <w:szCs w:val="18"/>
        </w:rPr>
      </w:pPr>
      <w:r>
        <w:rPr>
          <w:rFonts w:cstheme="minorHAnsi"/>
          <w:b/>
          <w:sz w:val="18"/>
          <w:szCs w:val="18"/>
        </w:rPr>
        <w:t xml:space="preserve">Table 1: Stages of the Human Gait Cycle                                                                                                                                                     </w:t>
      </w:r>
      <w:r w:rsidR="000C7318" w:rsidRPr="00DE3B36">
        <w:rPr>
          <w:rFonts w:cstheme="minorHAnsi"/>
          <w:b/>
          <w:sz w:val="18"/>
          <w:szCs w:val="18"/>
        </w:rPr>
        <w:t xml:space="preserve">©2003, University of Michigan </w:t>
      </w:r>
      <w:r w:rsidR="009F30FC" w:rsidRPr="00DE3B36">
        <w:rPr>
          <w:rFonts w:cstheme="minorHAnsi"/>
          <w:b/>
          <w:sz w:val="18"/>
          <w:szCs w:val="18"/>
        </w:rPr>
        <w:t>Regents,</w:t>
      </w:r>
      <w:r w:rsidR="009F30FC">
        <w:rPr>
          <w:rFonts w:cstheme="minorHAnsi"/>
          <w:bCs/>
        </w:rPr>
        <w:t xml:space="preserve"> </w:t>
      </w:r>
      <w:r w:rsidR="009F30FC" w:rsidRPr="00DE3B36">
        <w:rPr>
          <w:rFonts w:cstheme="minorHAnsi"/>
          <w:b/>
          <w:noProof/>
          <w:sz w:val="18"/>
          <w:szCs w:val="18"/>
        </w:rPr>
        <w:t>(Prahald, 2003)</w:t>
      </w:r>
    </w:p>
    <w:p w:rsidR="00ED4B09" w:rsidRDefault="00ED4B09" w:rsidP="002517F5">
      <w:pPr>
        <w:rPr>
          <w:rFonts w:asciiTheme="majorBidi" w:hAnsiTheme="majorBidi" w:cstheme="majorBidi"/>
          <w:noProof/>
          <w:sz w:val="24"/>
          <w:szCs w:val="24"/>
        </w:rPr>
      </w:pPr>
      <w:r>
        <w:rPr>
          <w:rFonts w:asciiTheme="majorBidi" w:hAnsiTheme="majorBidi" w:cstheme="majorBidi"/>
          <w:noProof/>
          <w:sz w:val="24"/>
          <w:szCs w:val="24"/>
        </w:rPr>
        <w:lastRenderedPageBreak/>
        <w:t xml:space="preserve">The following  </w:t>
      </w:r>
      <w:r w:rsidR="0098306B">
        <w:rPr>
          <w:rFonts w:asciiTheme="majorBidi" w:hAnsiTheme="majorBidi" w:cstheme="majorBidi"/>
          <w:noProof/>
          <w:sz w:val="24"/>
          <w:szCs w:val="24"/>
        </w:rPr>
        <w:t>illustration shows the stance and swing phases, along with the different positions of the leg in each phase.</w:t>
      </w:r>
      <w:r w:rsidR="00356E4E">
        <w:rPr>
          <w:rFonts w:asciiTheme="majorBidi" w:hAnsiTheme="majorBidi" w:cstheme="majorBidi"/>
          <w:noProof/>
          <w:sz w:val="24"/>
          <w:szCs w:val="24"/>
        </w:rPr>
        <w:t xml:space="preserve"> Note that the stance phase takes up around 60% of the gait cycle and the swing phase  takes up the remaining 40%</w:t>
      </w:r>
      <w:r w:rsidR="00D804B6">
        <w:rPr>
          <w:rFonts w:asciiTheme="majorBidi" w:hAnsiTheme="majorBidi" w:cstheme="majorBidi"/>
          <w:noProof/>
          <w:sz w:val="24"/>
          <w:szCs w:val="24"/>
        </w:rPr>
        <w:t xml:space="preserve"> (Prahald, 2003)</w:t>
      </w:r>
      <w:r w:rsidR="00356E4E">
        <w:rPr>
          <w:rFonts w:asciiTheme="majorBidi" w:hAnsiTheme="majorBidi" w:cstheme="majorBidi"/>
          <w:noProof/>
          <w:sz w:val="24"/>
          <w:szCs w:val="24"/>
        </w:rPr>
        <w:t>. There is a period of overlap in between, also known as the double support, wher</w:t>
      </w:r>
      <w:r w:rsidR="00F7094D">
        <w:rPr>
          <w:rFonts w:asciiTheme="majorBidi" w:hAnsiTheme="majorBidi" w:cstheme="majorBidi"/>
          <w:noProof/>
          <w:sz w:val="24"/>
          <w:szCs w:val="24"/>
        </w:rPr>
        <w:t>e</w:t>
      </w:r>
      <w:r w:rsidR="00356E4E">
        <w:rPr>
          <w:rFonts w:asciiTheme="majorBidi" w:hAnsiTheme="majorBidi" w:cstheme="majorBidi"/>
          <w:noProof/>
          <w:sz w:val="24"/>
          <w:szCs w:val="24"/>
        </w:rPr>
        <w:t xml:space="preserve"> both legs are on the ground supporting the body weight</w:t>
      </w:r>
      <w:r w:rsidR="00D804B6">
        <w:rPr>
          <w:rFonts w:asciiTheme="majorBidi" w:hAnsiTheme="majorBidi" w:cstheme="majorBidi"/>
          <w:noProof/>
          <w:sz w:val="24"/>
          <w:szCs w:val="24"/>
        </w:rPr>
        <w:t xml:space="preserve"> (Mathur, n.d.)</w:t>
      </w:r>
      <w:r w:rsidR="00356E4E">
        <w:rPr>
          <w:rFonts w:asciiTheme="majorBidi" w:hAnsiTheme="majorBidi" w:cstheme="majorBidi"/>
          <w:noProof/>
          <w:sz w:val="24"/>
          <w:szCs w:val="24"/>
        </w:rPr>
        <w:t>. The longer the double support lasts, the slower the walking speed would be</w:t>
      </w:r>
      <w:r w:rsidR="00D804B6">
        <w:rPr>
          <w:rFonts w:asciiTheme="majorBidi" w:hAnsiTheme="majorBidi" w:cstheme="majorBidi"/>
          <w:noProof/>
          <w:sz w:val="24"/>
          <w:szCs w:val="24"/>
        </w:rPr>
        <w:t xml:space="preserve"> </w:t>
      </w:r>
      <w:r w:rsidR="002517F5">
        <w:rPr>
          <w:rFonts w:asciiTheme="majorBidi" w:hAnsiTheme="majorBidi" w:cstheme="majorBidi"/>
          <w:noProof/>
          <w:sz w:val="24"/>
          <w:szCs w:val="24"/>
        </w:rPr>
        <w:t>(Mathur, n</w:t>
      </w:r>
      <w:r w:rsidR="00D804B6">
        <w:rPr>
          <w:rFonts w:asciiTheme="majorBidi" w:hAnsiTheme="majorBidi" w:cstheme="majorBidi"/>
          <w:noProof/>
          <w:sz w:val="24"/>
          <w:szCs w:val="24"/>
        </w:rPr>
        <w:t>.d.</w:t>
      </w:r>
      <w:r w:rsidR="002517F5">
        <w:rPr>
          <w:rFonts w:asciiTheme="majorBidi" w:hAnsiTheme="majorBidi" w:cstheme="majorBidi"/>
          <w:noProof/>
          <w:sz w:val="24"/>
          <w:szCs w:val="24"/>
        </w:rPr>
        <w:t>)</w:t>
      </w:r>
      <w:r w:rsidR="00D804B6">
        <w:rPr>
          <w:rFonts w:asciiTheme="majorBidi" w:hAnsiTheme="majorBidi" w:cstheme="majorBidi"/>
          <w:noProof/>
          <w:sz w:val="24"/>
          <w:szCs w:val="24"/>
        </w:rPr>
        <w:t>.</w:t>
      </w:r>
    </w:p>
    <w:p w:rsidR="002517F5" w:rsidRDefault="002517F5" w:rsidP="002517F5">
      <w:pPr>
        <w:rPr>
          <w:rFonts w:asciiTheme="majorBidi" w:hAnsiTheme="majorBidi" w:cstheme="majorBidi"/>
          <w:sz w:val="24"/>
          <w:szCs w:val="24"/>
        </w:rPr>
      </w:pPr>
    </w:p>
    <w:p w:rsidR="00C328E2" w:rsidRDefault="00ED4B09" w:rsidP="00371B56">
      <w:pP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943600" cy="2522587"/>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943600" cy="2522587"/>
                    </a:xfrm>
                    <a:prstGeom prst="rect">
                      <a:avLst/>
                    </a:prstGeom>
                    <a:noFill/>
                    <a:ln w="9525">
                      <a:noFill/>
                      <a:miter lim="800000"/>
                      <a:headEnd/>
                      <a:tailEnd/>
                    </a:ln>
                  </pic:spPr>
                </pic:pic>
              </a:graphicData>
            </a:graphic>
          </wp:inline>
        </w:drawing>
      </w:r>
    </w:p>
    <w:p w:rsidR="00E76148" w:rsidRDefault="00ED4B09" w:rsidP="00E76148">
      <w:pPr>
        <w:keepNext/>
      </w:pPr>
      <w:r>
        <w:rPr>
          <w:rFonts w:asciiTheme="majorBidi" w:hAnsiTheme="majorBidi" w:cstheme="majorBidi"/>
          <w:noProof/>
          <w:sz w:val="24"/>
          <w:szCs w:val="24"/>
        </w:rPr>
        <w:drawing>
          <wp:inline distT="0" distB="0" distL="0" distR="0">
            <wp:extent cx="5943600" cy="58072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943600" cy="580726"/>
                    </a:xfrm>
                    <a:prstGeom prst="rect">
                      <a:avLst/>
                    </a:prstGeom>
                    <a:noFill/>
                    <a:ln w="9525">
                      <a:noFill/>
                      <a:miter lim="800000"/>
                      <a:headEnd/>
                      <a:tailEnd/>
                    </a:ln>
                  </pic:spPr>
                </pic:pic>
              </a:graphicData>
            </a:graphic>
          </wp:inline>
        </w:drawing>
      </w:r>
    </w:p>
    <w:p w:rsidR="0098306B" w:rsidRPr="00686FB6" w:rsidRDefault="00FD1D7A" w:rsidP="00E76148">
      <w:pPr>
        <w:pStyle w:val="Caption"/>
        <w:rPr>
          <w:rFonts w:cstheme="majorBidi"/>
          <w:color w:val="auto"/>
        </w:rPr>
      </w:pPr>
      <w:r>
        <w:rPr>
          <w:rFonts w:cstheme="majorBidi"/>
          <w:color w:val="auto"/>
        </w:rPr>
        <w:t xml:space="preserve">Figure 3: </w:t>
      </w:r>
      <w:r w:rsidR="00E80CE4">
        <w:rPr>
          <w:rFonts w:cstheme="majorBidi"/>
          <w:color w:val="auto"/>
        </w:rPr>
        <w:t xml:space="preserve">The phases of the Human Gait Cycle                                                                                                                                                         </w:t>
      </w:r>
      <w:r w:rsidR="00E76148" w:rsidRPr="00686FB6">
        <w:rPr>
          <w:rFonts w:cstheme="majorBidi"/>
          <w:color w:val="auto"/>
        </w:rPr>
        <w:t xml:space="preserve">©2003, University of Michigan </w:t>
      </w:r>
      <w:r w:rsidR="00B63312" w:rsidRPr="00686FB6">
        <w:rPr>
          <w:rFonts w:cstheme="majorBidi"/>
          <w:color w:val="auto"/>
        </w:rPr>
        <w:t>Regents</w:t>
      </w:r>
      <w:r w:rsidR="00B63312" w:rsidRPr="00686FB6">
        <w:rPr>
          <w:color w:val="auto"/>
        </w:rPr>
        <w:t>,</w:t>
      </w:r>
      <w:r w:rsidR="00B63312" w:rsidRPr="00686FB6">
        <w:rPr>
          <w:rFonts w:cstheme="majorBidi"/>
          <w:color w:val="auto"/>
        </w:rPr>
        <w:t xml:space="preserve"> (</w:t>
      </w:r>
      <w:proofErr w:type="spellStart"/>
      <w:r w:rsidR="002517F5" w:rsidRPr="00686FB6">
        <w:rPr>
          <w:rFonts w:cstheme="majorBidi"/>
          <w:color w:val="auto"/>
        </w:rPr>
        <w:t>Prahald</w:t>
      </w:r>
      <w:proofErr w:type="spellEnd"/>
      <w:r w:rsidR="002517F5" w:rsidRPr="00686FB6">
        <w:rPr>
          <w:rFonts w:cstheme="majorBidi"/>
          <w:color w:val="auto"/>
        </w:rPr>
        <w:t>, 2003)</w:t>
      </w:r>
      <w:r w:rsidR="00DE4B67" w:rsidRPr="00686FB6">
        <w:rPr>
          <w:rFonts w:cstheme="majorBidi"/>
          <w:color w:val="auto"/>
        </w:rPr>
        <w:t xml:space="preserve">   </w:t>
      </w:r>
    </w:p>
    <w:p w:rsidR="008E54AE" w:rsidRPr="00686FB6" w:rsidRDefault="008E54AE" w:rsidP="008E54AE">
      <w:pPr>
        <w:rPr>
          <w:b/>
          <w:bCs/>
          <w:sz w:val="18"/>
          <w:szCs w:val="18"/>
        </w:rPr>
      </w:pPr>
    </w:p>
    <w:p w:rsidR="0098306B" w:rsidRDefault="0098306B" w:rsidP="00371B56">
      <w:pPr>
        <w:rPr>
          <w:rFonts w:asciiTheme="majorBidi" w:hAnsiTheme="majorBidi" w:cstheme="majorBidi"/>
          <w:sz w:val="24"/>
          <w:szCs w:val="24"/>
        </w:rPr>
      </w:pPr>
      <w:r>
        <w:rPr>
          <w:rFonts w:asciiTheme="majorBidi" w:hAnsiTheme="majorBidi" w:cstheme="majorBidi"/>
          <w:sz w:val="24"/>
          <w:szCs w:val="24"/>
        </w:rPr>
        <w:t>It is important at this stage, to point to the importance of the different flexions of the foot to achieve successful and normal walking.</w:t>
      </w:r>
    </w:p>
    <w:p w:rsidR="0098306B" w:rsidRDefault="0098306B" w:rsidP="002517F5">
      <w:pPr>
        <w:rPr>
          <w:rFonts w:asciiTheme="majorBidi" w:hAnsiTheme="majorBidi" w:cstheme="majorBidi"/>
          <w:sz w:val="24"/>
          <w:szCs w:val="24"/>
        </w:rPr>
      </w:pPr>
      <w:proofErr w:type="spellStart"/>
      <w:r>
        <w:rPr>
          <w:rFonts w:asciiTheme="majorBidi" w:hAnsiTheme="majorBidi" w:cstheme="majorBidi"/>
          <w:sz w:val="24"/>
          <w:szCs w:val="24"/>
        </w:rPr>
        <w:t>Dorsiflexion</w:t>
      </w:r>
      <w:proofErr w:type="spellEnd"/>
      <w:r>
        <w:rPr>
          <w:rFonts w:asciiTheme="majorBidi" w:hAnsiTheme="majorBidi" w:cstheme="majorBidi"/>
          <w:sz w:val="24"/>
          <w:szCs w:val="24"/>
        </w:rPr>
        <w:t>, as illustrated in the table below, is of primary importance, so that the foot establishes firm contact with the ground heel first</w:t>
      </w:r>
      <w:r w:rsidR="00C30F05">
        <w:rPr>
          <w:rFonts w:asciiTheme="majorBidi" w:hAnsiTheme="majorBidi" w:cstheme="majorBidi"/>
          <w:sz w:val="24"/>
          <w:szCs w:val="24"/>
        </w:rPr>
        <w:t>,</w:t>
      </w:r>
      <w:r w:rsidR="00B87EDF">
        <w:rPr>
          <w:rFonts w:asciiTheme="majorBidi" w:hAnsiTheme="majorBidi" w:cstheme="majorBidi"/>
          <w:sz w:val="24"/>
          <w:szCs w:val="24"/>
        </w:rPr>
        <w:t xml:space="preserve"> absorb</w:t>
      </w:r>
      <w:r w:rsidR="0069103B">
        <w:rPr>
          <w:rFonts w:asciiTheme="majorBidi" w:hAnsiTheme="majorBidi" w:cstheme="majorBidi"/>
          <w:sz w:val="24"/>
          <w:szCs w:val="24"/>
        </w:rPr>
        <w:t>s</w:t>
      </w:r>
      <w:r w:rsidR="00B87EDF">
        <w:rPr>
          <w:rFonts w:asciiTheme="majorBidi" w:hAnsiTheme="majorBidi" w:cstheme="majorBidi"/>
          <w:sz w:val="24"/>
          <w:szCs w:val="24"/>
        </w:rPr>
        <w:t xml:space="preserve"> the ground reaction forces</w:t>
      </w:r>
      <w:r>
        <w:rPr>
          <w:rFonts w:asciiTheme="majorBidi" w:hAnsiTheme="majorBidi" w:cstheme="majorBidi"/>
          <w:sz w:val="24"/>
          <w:szCs w:val="24"/>
        </w:rPr>
        <w:t xml:space="preserve"> and store</w:t>
      </w:r>
      <w:r w:rsidR="0069103B">
        <w:rPr>
          <w:rFonts w:asciiTheme="majorBidi" w:hAnsiTheme="majorBidi" w:cstheme="majorBidi"/>
          <w:sz w:val="24"/>
          <w:szCs w:val="24"/>
        </w:rPr>
        <w:t>s</w:t>
      </w:r>
      <w:r>
        <w:rPr>
          <w:rFonts w:asciiTheme="majorBidi" w:hAnsiTheme="majorBidi" w:cstheme="majorBidi"/>
          <w:sz w:val="24"/>
          <w:szCs w:val="24"/>
        </w:rPr>
        <w:t xml:space="preserve"> the energy needed for loading in order to allow the foot to clear the ground in swing phase</w:t>
      </w:r>
      <w:r w:rsidR="00DE3B36">
        <w:rPr>
          <w:rFonts w:asciiTheme="majorBidi" w:hAnsiTheme="majorBidi" w:cstheme="majorBidi"/>
          <w:sz w:val="24"/>
          <w:szCs w:val="24"/>
        </w:rPr>
        <w:t xml:space="preserve"> </w:t>
      </w:r>
      <w:r w:rsidR="004A1001">
        <w:rPr>
          <w:rFonts w:asciiTheme="majorBidi" w:hAnsiTheme="majorBidi" w:cstheme="majorBidi"/>
          <w:sz w:val="24"/>
          <w:szCs w:val="24"/>
        </w:rPr>
        <w:t>(</w:t>
      </w:r>
      <w:proofErr w:type="spellStart"/>
      <w:r w:rsidR="002517F5">
        <w:rPr>
          <w:rFonts w:asciiTheme="majorBidi" w:hAnsiTheme="majorBidi" w:cstheme="majorBidi"/>
          <w:sz w:val="24"/>
          <w:szCs w:val="24"/>
        </w:rPr>
        <w:t>Prahald</w:t>
      </w:r>
      <w:proofErr w:type="spellEnd"/>
      <w:r w:rsidR="002517F5">
        <w:rPr>
          <w:rFonts w:asciiTheme="majorBidi" w:hAnsiTheme="majorBidi" w:cstheme="majorBidi"/>
          <w:sz w:val="24"/>
          <w:szCs w:val="24"/>
        </w:rPr>
        <w:t>, 2003</w:t>
      </w:r>
      <w:r w:rsidR="004A1001">
        <w:rPr>
          <w:rFonts w:asciiTheme="majorBidi" w:hAnsiTheme="majorBidi" w:cstheme="majorBidi"/>
          <w:sz w:val="24"/>
          <w:szCs w:val="24"/>
        </w:rPr>
        <w:t>)</w:t>
      </w:r>
      <w:r w:rsidR="00DE3B36">
        <w:rPr>
          <w:rFonts w:asciiTheme="majorBidi" w:hAnsiTheme="majorBidi" w:cstheme="majorBidi"/>
          <w:sz w:val="24"/>
          <w:szCs w:val="24"/>
        </w:rPr>
        <w:t>.</w:t>
      </w:r>
      <w:r w:rsidR="004A1001">
        <w:rPr>
          <w:rFonts w:asciiTheme="majorBidi" w:hAnsiTheme="majorBidi" w:cstheme="majorBidi"/>
          <w:sz w:val="24"/>
          <w:szCs w:val="24"/>
        </w:rPr>
        <w:t xml:space="preserve"> A normal foot provides </w:t>
      </w:r>
      <w:r w:rsidR="00C30F05">
        <w:rPr>
          <w:rFonts w:asciiTheme="majorBidi" w:hAnsiTheme="majorBidi" w:cstheme="majorBidi"/>
          <w:sz w:val="24"/>
          <w:szCs w:val="24"/>
        </w:rPr>
        <w:t xml:space="preserve">0-20 </w:t>
      </w:r>
      <w:r w:rsidR="004A1001">
        <w:rPr>
          <w:rFonts w:asciiTheme="majorBidi" w:hAnsiTheme="majorBidi" w:cstheme="majorBidi"/>
          <w:sz w:val="24"/>
          <w:szCs w:val="24"/>
        </w:rPr>
        <w:t xml:space="preserve">degrees of </w:t>
      </w:r>
      <w:proofErr w:type="spellStart"/>
      <w:r w:rsidR="004A1001">
        <w:rPr>
          <w:rFonts w:asciiTheme="majorBidi" w:hAnsiTheme="majorBidi" w:cstheme="majorBidi"/>
          <w:sz w:val="24"/>
          <w:szCs w:val="24"/>
        </w:rPr>
        <w:t>dorsiflexion</w:t>
      </w:r>
      <w:proofErr w:type="spellEnd"/>
      <w:r w:rsidR="00DE3B36">
        <w:rPr>
          <w:rFonts w:asciiTheme="majorBidi" w:hAnsiTheme="majorBidi" w:cstheme="majorBidi"/>
          <w:sz w:val="24"/>
          <w:szCs w:val="24"/>
        </w:rPr>
        <w:t xml:space="preserve"> </w:t>
      </w:r>
      <w:r w:rsidR="00C30F05">
        <w:rPr>
          <w:rFonts w:asciiTheme="majorBidi" w:hAnsiTheme="majorBidi" w:cstheme="majorBidi"/>
          <w:sz w:val="24"/>
          <w:szCs w:val="24"/>
        </w:rPr>
        <w:t>(</w:t>
      </w:r>
      <w:r w:rsidR="002517F5">
        <w:rPr>
          <w:rFonts w:asciiTheme="majorBidi" w:hAnsiTheme="majorBidi" w:cstheme="majorBidi"/>
          <w:sz w:val="24"/>
          <w:szCs w:val="24"/>
        </w:rPr>
        <w:t xml:space="preserve">Lee, </w:t>
      </w:r>
      <w:r w:rsidR="00D12769">
        <w:rPr>
          <w:rFonts w:asciiTheme="majorBidi" w:hAnsiTheme="majorBidi" w:cstheme="majorBidi"/>
          <w:sz w:val="24"/>
          <w:szCs w:val="24"/>
        </w:rPr>
        <w:t xml:space="preserve">&amp; </w:t>
      </w:r>
      <w:proofErr w:type="spellStart"/>
      <w:r w:rsidR="002517F5">
        <w:rPr>
          <w:rFonts w:asciiTheme="majorBidi" w:hAnsiTheme="majorBidi" w:cstheme="majorBidi"/>
          <w:sz w:val="24"/>
          <w:szCs w:val="24"/>
        </w:rPr>
        <w:t>Moroz</w:t>
      </w:r>
      <w:proofErr w:type="spellEnd"/>
      <w:r w:rsidR="002517F5">
        <w:rPr>
          <w:rFonts w:asciiTheme="majorBidi" w:hAnsiTheme="majorBidi" w:cstheme="majorBidi"/>
          <w:sz w:val="24"/>
          <w:szCs w:val="24"/>
        </w:rPr>
        <w:t>, 2009)</w:t>
      </w:r>
      <w:r w:rsidR="00DE3B36">
        <w:rPr>
          <w:rFonts w:asciiTheme="majorBidi" w:hAnsiTheme="majorBidi" w:cstheme="majorBidi"/>
          <w:sz w:val="24"/>
          <w:szCs w:val="24"/>
        </w:rPr>
        <w:t>.</w:t>
      </w:r>
    </w:p>
    <w:p w:rsidR="002517F5" w:rsidRDefault="0098306B" w:rsidP="002517F5">
      <w:pPr>
        <w:rPr>
          <w:rFonts w:asciiTheme="majorBidi" w:hAnsiTheme="majorBidi" w:cstheme="majorBidi"/>
          <w:sz w:val="24"/>
          <w:szCs w:val="24"/>
        </w:rPr>
      </w:pPr>
      <w:r>
        <w:rPr>
          <w:rFonts w:asciiTheme="majorBidi" w:hAnsiTheme="majorBidi" w:cstheme="majorBidi"/>
          <w:sz w:val="24"/>
          <w:szCs w:val="24"/>
        </w:rPr>
        <w:t>Plantar flexion, on the other hand and as illustrated in the tab</w:t>
      </w:r>
      <w:r w:rsidR="00356E4E">
        <w:rPr>
          <w:rFonts w:asciiTheme="majorBidi" w:hAnsiTheme="majorBidi" w:cstheme="majorBidi"/>
          <w:sz w:val="24"/>
          <w:szCs w:val="24"/>
        </w:rPr>
        <w:t>l</w:t>
      </w:r>
      <w:r>
        <w:rPr>
          <w:rFonts w:asciiTheme="majorBidi" w:hAnsiTheme="majorBidi" w:cstheme="majorBidi"/>
          <w:sz w:val="24"/>
          <w:szCs w:val="24"/>
        </w:rPr>
        <w:t>e below,</w:t>
      </w:r>
      <w:r w:rsidR="00356E4E">
        <w:rPr>
          <w:rFonts w:asciiTheme="majorBidi" w:hAnsiTheme="majorBidi" w:cstheme="majorBidi"/>
          <w:sz w:val="24"/>
          <w:szCs w:val="24"/>
        </w:rPr>
        <w:t xml:space="preserve"> is also of primary importance, because it is the move that provides the necessary propelling force needed to lift the foot off ground and start the swing phase</w:t>
      </w:r>
      <w:r w:rsidR="002517F5">
        <w:rPr>
          <w:rFonts w:asciiTheme="majorBidi" w:hAnsiTheme="majorBidi" w:cstheme="majorBidi"/>
          <w:sz w:val="24"/>
          <w:szCs w:val="24"/>
        </w:rPr>
        <w:t xml:space="preserve"> (</w:t>
      </w:r>
      <w:proofErr w:type="spellStart"/>
      <w:r w:rsidR="002517F5">
        <w:rPr>
          <w:rFonts w:asciiTheme="majorBidi" w:hAnsiTheme="majorBidi" w:cstheme="majorBidi"/>
          <w:sz w:val="24"/>
          <w:szCs w:val="24"/>
        </w:rPr>
        <w:t>Prahald</w:t>
      </w:r>
      <w:proofErr w:type="spellEnd"/>
      <w:r w:rsidR="002517F5">
        <w:rPr>
          <w:rFonts w:asciiTheme="majorBidi" w:hAnsiTheme="majorBidi" w:cstheme="majorBidi"/>
          <w:sz w:val="24"/>
          <w:szCs w:val="24"/>
        </w:rPr>
        <w:t>, 2003)</w:t>
      </w:r>
      <w:r w:rsidR="00356E4E">
        <w:rPr>
          <w:rFonts w:asciiTheme="majorBidi" w:hAnsiTheme="majorBidi" w:cstheme="majorBidi"/>
          <w:sz w:val="24"/>
          <w:szCs w:val="24"/>
        </w:rPr>
        <w:t>.</w:t>
      </w:r>
      <w:r w:rsidR="004A1001">
        <w:rPr>
          <w:rFonts w:asciiTheme="majorBidi" w:hAnsiTheme="majorBidi" w:cstheme="majorBidi"/>
          <w:sz w:val="24"/>
          <w:szCs w:val="24"/>
        </w:rPr>
        <w:t xml:space="preserve"> The normal foot provides for </w:t>
      </w:r>
      <w:r w:rsidR="00C30F05">
        <w:rPr>
          <w:rFonts w:asciiTheme="majorBidi" w:hAnsiTheme="majorBidi" w:cstheme="majorBidi"/>
          <w:sz w:val="24"/>
          <w:szCs w:val="24"/>
        </w:rPr>
        <w:t xml:space="preserve">0-50 </w:t>
      </w:r>
      <w:r w:rsidR="004A1001">
        <w:rPr>
          <w:rFonts w:asciiTheme="majorBidi" w:hAnsiTheme="majorBidi" w:cstheme="majorBidi"/>
          <w:sz w:val="24"/>
          <w:szCs w:val="24"/>
        </w:rPr>
        <w:t>degrees of plantar flexion</w:t>
      </w:r>
      <w:r w:rsidR="002517F5">
        <w:rPr>
          <w:rFonts w:asciiTheme="majorBidi" w:hAnsiTheme="majorBidi" w:cstheme="majorBidi"/>
          <w:sz w:val="24"/>
          <w:szCs w:val="24"/>
        </w:rPr>
        <w:t xml:space="preserve"> (Lee, </w:t>
      </w:r>
      <w:r w:rsidR="00EE25CB">
        <w:rPr>
          <w:rFonts w:asciiTheme="majorBidi" w:hAnsiTheme="majorBidi" w:cstheme="majorBidi"/>
          <w:sz w:val="24"/>
          <w:szCs w:val="24"/>
        </w:rPr>
        <w:t xml:space="preserve">&amp; </w:t>
      </w:r>
      <w:proofErr w:type="spellStart"/>
      <w:r w:rsidR="002517F5">
        <w:rPr>
          <w:rFonts w:asciiTheme="majorBidi" w:hAnsiTheme="majorBidi" w:cstheme="majorBidi"/>
          <w:sz w:val="24"/>
          <w:szCs w:val="24"/>
        </w:rPr>
        <w:t>Moroz</w:t>
      </w:r>
      <w:proofErr w:type="spellEnd"/>
      <w:r w:rsidR="002517F5">
        <w:rPr>
          <w:rFonts w:asciiTheme="majorBidi" w:hAnsiTheme="majorBidi" w:cstheme="majorBidi"/>
          <w:sz w:val="24"/>
          <w:szCs w:val="24"/>
        </w:rPr>
        <w:t>, 2009)</w:t>
      </w:r>
      <w:r w:rsidR="00480DE5">
        <w:rPr>
          <w:rFonts w:asciiTheme="majorBidi" w:hAnsiTheme="majorBidi" w:cstheme="majorBidi"/>
          <w:sz w:val="24"/>
          <w:szCs w:val="24"/>
        </w:rPr>
        <w:t>.</w:t>
      </w:r>
    </w:p>
    <w:p w:rsidR="002517F5" w:rsidRDefault="00356E4E" w:rsidP="002517F5">
      <w:pPr>
        <w:rPr>
          <w:rFonts w:asciiTheme="majorBidi" w:hAnsiTheme="majorBidi" w:cstheme="majorBidi"/>
          <w:sz w:val="24"/>
          <w:szCs w:val="24"/>
        </w:rPr>
      </w:pPr>
      <w:r>
        <w:rPr>
          <w:rFonts w:asciiTheme="majorBidi" w:hAnsiTheme="majorBidi" w:cstheme="majorBidi"/>
          <w:sz w:val="24"/>
          <w:szCs w:val="24"/>
        </w:rPr>
        <w:lastRenderedPageBreak/>
        <w:t xml:space="preserve">Inversion, </w:t>
      </w:r>
      <w:proofErr w:type="spellStart"/>
      <w:r>
        <w:rPr>
          <w:rFonts w:asciiTheme="majorBidi" w:hAnsiTheme="majorBidi" w:cstheme="majorBidi"/>
          <w:sz w:val="24"/>
          <w:szCs w:val="24"/>
        </w:rPr>
        <w:t>eversion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supination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pronation</w:t>
      </w:r>
      <w:proofErr w:type="spellEnd"/>
      <w:r>
        <w:rPr>
          <w:rFonts w:asciiTheme="majorBidi" w:hAnsiTheme="majorBidi" w:cstheme="majorBidi"/>
          <w:sz w:val="24"/>
          <w:szCs w:val="24"/>
        </w:rPr>
        <w:t>, adduction and abduction, as illustrated below, are all due to the hinge type ankle and provide for stability and equilibrium and are of primary importance for walking on uneven ground</w:t>
      </w:r>
      <w:r w:rsidR="00D804B6">
        <w:rPr>
          <w:rFonts w:asciiTheme="majorBidi" w:hAnsiTheme="majorBidi" w:cstheme="majorBidi"/>
          <w:sz w:val="24"/>
          <w:szCs w:val="24"/>
        </w:rPr>
        <w:t xml:space="preserve"> (</w:t>
      </w:r>
      <w:proofErr w:type="spellStart"/>
      <w:r w:rsidR="00D804B6">
        <w:rPr>
          <w:rFonts w:asciiTheme="majorBidi" w:hAnsiTheme="majorBidi" w:cstheme="majorBidi"/>
          <w:sz w:val="24"/>
          <w:szCs w:val="24"/>
        </w:rPr>
        <w:t>Prahald</w:t>
      </w:r>
      <w:proofErr w:type="spellEnd"/>
      <w:r w:rsidR="00D804B6">
        <w:rPr>
          <w:rFonts w:asciiTheme="majorBidi" w:hAnsiTheme="majorBidi" w:cstheme="majorBidi"/>
          <w:sz w:val="24"/>
          <w:szCs w:val="24"/>
        </w:rPr>
        <w:t>, 2003)</w:t>
      </w:r>
      <w:r>
        <w:rPr>
          <w:rFonts w:asciiTheme="majorBidi" w:hAnsiTheme="majorBidi" w:cstheme="majorBidi"/>
          <w:sz w:val="24"/>
          <w:szCs w:val="24"/>
        </w:rPr>
        <w:t>.</w:t>
      </w:r>
      <w:r w:rsidR="004A1001">
        <w:rPr>
          <w:rFonts w:asciiTheme="majorBidi" w:hAnsiTheme="majorBidi" w:cstheme="majorBidi"/>
          <w:sz w:val="24"/>
          <w:szCs w:val="24"/>
        </w:rPr>
        <w:t xml:space="preserve"> Note that the normal foot provides </w:t>
      </w:r>
      <w:r w:rsidR="00C30F05">
        <w:rPr>
          <w:rFonts w:asciiTheme="majorBidi" w:hAnsiTheme="majorBidi" w:cstheme="majorBidi"/>
          <w:sz w:val="24"/>
          <w:szCs w:val="24"/>
        </w:rPr>
        <w:t>0-35</w:t>
      </w:r>
      <w:r w:rsidR="004A1001">
        <w:rPr>
          <w:rFonts w:asciiTheme="majorBidi" w:hAnsiTheme="majorBidi" w:cstheme="majorBidi"/>
          <w:sz w:val="24"/>
          <w:szCs w:val="24"/>
        </w:rPr>
        <w:t xml:space="preserve"> degrees of inversion and</w:t>
      </w:r>
      <w:r w:rsidR="00C30F05">
        <w:rPr>
          <w:rFonts w:asciiTheme="majorBidi" w:hAnsiTheme="majorBidi" w:cstheme="majorBidi"/>
          <w:sz w:val="24"/>
          <w:szCs w:val="24"/>
        </w:rPr>
        <w:t xml:space="preserve"> 0-25 degrees of</w:t>
      </w:r>
      <w:r w:rsidR="004A1001">
        <w:rPr>
          <w:rFonts w:asciiTheme="majorBidi" w:hAnsiTheme="majorBidi" w:cstheme="majorBidi"/>
          <w:sz w:val="24"/>
          <w:szCs w:val="24"/>
        </w:rPr>
        <w:t xml:space="preserve"> </w:t>
      </w:r>
      <w:proofErr w:type="spellStart"/>
      <w:r w:rsidR="004A1001">
        <w:rPr>
          <w:rFonts w:asciiTheme="majorBidi" w:hAnsiTheme="majorBidi" w:cstheme="majorBidi"/>
          <w:sz w:val="24"/>
          <w:szCs w:val="24"/>
        </w:rPr>
        <w:t>eversion</w:t>
      </w:r>
      <w:proofErr w:type="spellEnd"/>
      <w:r w:rsidR="002517F5" w:rsidRPr="002517F5">
        <w:rPr>
          <w:rFonts w:asciiTheme="majorBidi" w:hAnsiTheme="majorBidi" w:cstheme="majorBidi"/>
          <w:sz w:val="24"/>
          <w:szCs w:val="24"/>
        </w:rPr>
        <w:t xml:space="preserve"> </w:t>
      </w:r>
      <w:r w:rsidR="002517F5">
        <w:rPr>
          <w:rFonts w:asciiTheme="majorBidi" w:hAnsiTheme="majorBidi" w:cstheme="majorBidi"/>
          <w:sz w:val="24"/>
          <w:szCs w:val="24"/>
        </w:rPr>
        <w:t xml:space="preserve">(Lee, </w:t>
      </w:r>
      <w:r w:rsidR="00EE25CB">
        <w:rPr>
          <w:rFonts w:asciiTheme="majorBidi" w:hAnsiTheme="majorBidi" w:cstheme="majorBidi"/>
          <w:sz w:val="24"/>
          <w:szCs w:val="24"/>
        </w:rPr>
        <w:t xml:space="preserve">&amp; </w:t>
      </w:r>
      <w:proofErr w:type="spellStart"/>
      <w:r w:rsidR="002517F5">
        <w:rPr>
          <w:rFonts w:asciiTheme="majorBidi" w:hAnsiTheme="majorBidi" w:cstheme="majorBidi"/>
          <w:sz w:val="24"/>
          <w:szCs w:val="24"/>
        </w:rPr>
        <w:t>Moroz</w:t>
      </w:r>
      <w:proofErr w:type="spellEnd"/>
      <w:r w:rsidR="002517F5">
        <w:rPr>
          <w:rFonts w:asciiTheme="majorBidi" w:hAnsiTheme="majorBidi" w:cstheme="majorBidi"/>
          <w:sz w:val="24"/>
          <w:szCs w:val="24"/>
        </w:rPr>
        <w:t>, 2009)</w:t>
      </w:r>
      <w:r w:rsidR="00480DE5">
        <w:rPr>
          <w:rFonts w:asciiTheme="majorBidi" w:hAnsiTheme="majorBidi" w:cstheme="majorBidi"/>
          <w:sz w:val="24"/>
          <w:szCs w:val="24"/>
        </w:rPr>
        <w:t>.</w:t>
      </w:r>
    </w:p>
    <w:p w:rsidR="00DE4B67" w:rsidRDefault="00DE4B67" w:rsidP="0098306B">
      <w:pPr>
        <w:rPr>
          <w:rFonts w:asciiTheme="majorBidi" w:hAnsiTheme="majorBidi" w:cstheme="majorBidi"/>
          <w:sz w:val="24"/>
          <w:szCs w:val="24"/>
        </w:rPr>
      </w:pPr>
      <w:r>
        <w:rPr>
          <w:rFonts w:asciiTheme="majorBidi" w:hAnsiTheme="majorBidi" w:cstheme="majorBidi"/>
          <w:sz w:val="24"/>
          <w:szCs w:val="24"/>
        </w:rPr>
        <w:t>The following is a table illustrating the different basic movements of the foot</w:t>
      </w:r>
      <w:r w:rsidR="002A4D35">
        <w:rPr>
          <w:rFonts w:asciiTheme="majorBidi" w:hAnsiTheme="majorBidi" w:cstheme="majorBidi"/>
          <w:sz w:val="24"/>
          <w:szCs w:val="24"/>
        </w:rPr>
        <w:t xml:space="preserve"> (</w:t>
      </w:r>
      <w:proofErr w:type="spellStart"/>
      <w:r w:rsidR="002A4D35">
        <w:rPr>
          <w:rFonts w:asciiTheme="majorBidi" w:hAnsiTheme="majorBidi" w:cstheme="majorBidi"/>
          <w:sz w:val="24"/>
          <w:szCs w:val="24"/>
        </w:rPr>
        <w:t>Prahald</w:t>
      </w:r>
      <w:proofErr w:type="spellEnd"/>
      <w:r w:rsidR="002A4D35">
        <w:rPr>
          <w:rFonts w:asciiTheme="majorBidi" w:hAnsiTheme="majorBidi" w:cstheme="majorBidi"/>
          <w:sz w:val="24"/>
          <w:szCs w:val="24"/>
        </w:rPr>
        <w:t>, 2003)</w:t>
      </w:r>
      <w:r>
        <w:rPr>
          <w:rFonts w:asciiTheme="majorBidi" w:hAnsiTheme="majorBidi" w:cstheme="majorBidi"/>
          <w:sz w:val="24"/>
          <w:szCs w:val="24"/>
        </w:rPr>
        <w:t>.</w:t>
      </w:r>
    </w:p>
    <w:p w:rsidR="002517F5" w:rsidRDefault="00DE4B67" w:rsidP="002517F5">
      <w:pPr>
        <w:keepNext/>
      </w:pPr>
      <w:r>
        <w:rPr>
          <w:rFonts w:asciiTheme="majorBidi" w:hAnsiTheme="majorBidi" w:cstheme="majorBidi"/>
          <w:noProof/>
          <w:sz w:val="24"/>
          <w:szCs w:val="24"/>
        </w:rPr>
        <w:drawing>
          <wp:inline distT="0" distB="0" distL="0" distR="0">
            <wp:extent cx="5939188" cy="4381995"/>
            <wp:effectExtent l="19050" t="0" r="4412"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943600" cy="4385250"/>
                    </a:xfrm>
                    <a:prstGeom prst="rect">
                      <a:avLst/>
                    </a:prstGeom>
                    <a:noFill/>
                    <a:ln w="9525">
                      <a:noFill/>
                      <a:miter lim="800000"/>
                      <a:headEnd/>
                      <a:tailEnd/>
                    </a:ln>
                  </pic:spPr>
                </pic:pic>
              </a:graphicData>
            </a:graphic>
          </wp:inline>
        </w:drawing>
      </w:r>
    </w:p>
    <w:p w:rsidR="00DE4B67" w:rsidRPr="00686FB6" w:rsidRDefault="00FD1D7A" w:rsidP="002517F5">
      <w:pPr>
        <w:pStyle w:val="Caption"/>
        <w:rPr>
          <w:rFonts w:cstheme="majorBidi"/>
          <w:color w:val="auto"/>
        </w:rPr>
      </w:pPr>
      <w:r>
        <w:rPr>
          <w:rFonts w:cstheme="majorBidi"/>
          <w:color w:val="auto"/>
        </w:rPr>
        <w:t xml:space="preserve">Table 2: Basic Foot Movements                                                                                                                                                                       </w:t>
      </w:r>
      <w:r w:rsidR="002517F5" w:rsidRPr="00686FB6">
        <w:rPr>
          <w:rFonts w:cstheme="majorBidi"/>
          <w:color w:val="auto"/>
        </w:rPr>
        <w:t>©2003, University of Michigan Regents</w:t>
      </w:r>
      <w:r w:rsidR="00B170E9" w:rsidRPr="00686FB6">
        <w:rPr>
          <w:rFonts w:cstheme="majorBidi"/>
          <w:color w:val="auto"/>
        </w:rPr>
        <w:t>,</w:t>
      </w:r>
      <w:r w:rsidR="002517F5" w:rsidRPr="00686FB6">
        <w:rPr>
          <w:rFonts w:cstheme="majorBidi"/>
          <w:color w:val="auto"/>
        </w:rPr>
        <w:t xml:space="preserve"> </w:t>
      </w:r>
      <w:r w:rsidR="00B170E9" w:rsidRPr="00686FB6">
        <w:rPr>
          <w:rFonts w:cstheme="majorBidi"/>
          <w:color w:val="auto"/>
        </w:rPr>
        <w:t>(</w:t>
      </w:r>
      <w:proofErr w:type="spellStart"/>
      <w:r w:rsidR="00B170E9" w:rsidRPr="00686FB6">
        <w:rPr>
          <w:rFonts w:cstheme="majorBidi"/>
          <w:color w:val="auto"/>
        </w:rPr>
        <w:t>Prahald</w:t>
      </w:r>
      <w:proofErr w:type="spellEnd"/>
      <w:r w:rsidR="00B170E9" w:rsidRPr="00686FB6">
        <w:rPr>
          <w:rFonts w:cstheme="majorBidi"/>
          <w:color w:val="auto"/>
        </w:rPr>
        <w:t>, 2003)</w:t>
      </w:r>
    </w:p>
    <w:p w:rsidR="00E3030D" w:rsidRPr="00115499" w:rsidRDefault="00E3030D" w:rsidP="00385730">
      <w:pPr>
        <w:rPr>
          <w:rFonts w:asciiTheme="majorBidi" w:hAnsiTheme="majorBidi" w:cstheme="majorBidi"/>
          <w:sz w:val="24"/>
          <w:szCs w:val="24"/>
        </w:rPr>
      </w:pPr>
    </w:p>
    <w:p w:rsidR="00E3030D" w:rsidRDefault="00E3030D" w:rsidP="00231206">
      <w:pPr>
        <w:rPr>
          <w:rFonts w:asciiTheme="majorBidi" w:hAnsiTheme="majorBidi" w:cstheme="majorBidi"/>
          <w:sz w:val="24"/>
          <w:szCs w:val="24"/>
        </w:rPr>
      </w:pPr>
      <w:r>
        <w:rPr>
          <w:rFonts w:asciiTheme="majorBidi" w:hAnsiTheme="majorBidi" w:cstheme="majorBidi"/>
          <w:sz w:val="24"/>
          <w:szCs w:val="24"/>
        </w:rPr>
        <w:t xml:space="preserve">A </w:t>
      </w:r>
      <w:r w:rsidR="00231206">
        <w:rPr>
          <w:rFonts w:asciiTheme="majorBidi" w:hAnsiTheme="majorBidi" w:cstheme="majorBidi"/>
          <w:sz w:val="24"/>
          <w:szCs w:val="24"/>
        </w:rPr>
        <w:t xml:space="preserve">rough </w:t>
      </w:r>
      <w:r>
        <w:rPr>
          <w:rFonts w:asciiTheme="majorBidi" w:hAnsiTheme="majorBidi" w:cstheme="majorBidi"/>
          <w:sz w:val="24"/>
          <w:szCs w:val="24"/>
        </w:rPr>
        <w:t>summary of the gait</w:t>
      </w:r>
      <w:r w:rsidR="00231206">
        <w:rPr>
          <w:rFonts w:asciiTheme="majorBidi" w:hAnsiTheme="majorBidi" w:cstheme="majorBidi"/>
          <w:sz w:val="24"/>
          <w:szCs w:val="24"/>
        </w:rPr>
        <w:t xml:space="preserve"> cycle beginning with the stance phase and followed by the swing phase</w:t>
      </w:r>
      <w:r w:rsidR="008D46DB">
        <w:rPr>
          <w:rFonts w:asciiTheme="majorBidi" w:hAnsiTheme="majorBidi" w:cstheme="majorBidi"/>
          <w:sz w:val="24"/>
          <w:szCs w:val="24"/>
        </w:rPr>
        <w:t xml:space="preserve"> is as follows</w:t>
      </w:r>
      <w:r w:rsidR="00231206">
        <w:rPr>
          <w:rFonts w:asciiTheme="majorBidi" w:hAnsiTheme="majorBidi" w:cstheme="majorBidi"/>
          <w:sz w:val="24"/>
          <w:szCs w:val="24"/>
        </w:rPr>
        <w:t>:</w:t>
      </w:r>
    </w:p>
    <w:p w:rsidR="00231206" w:rsidRDefault="00231206" w:rsidP="00B170E9">
      <w:pPr>
        <w:rPr>
          <w:rFonts w:asciiTheme="majorBidi" w:hAnsiTheme="majorBidi" w:cstheme="majorBidi"/>
          <w:sz w:val="24"/>
          <w:szCs w:val="24"/>
        </w:rPr>
      </w:pPr>
      <w:r>
        <w:rPr>
          <w:rFonts w:asciiTheme="majorBidi" w:hAnsiTheme="majorBidi" w:cstheme="majorBidi"/>
          <w:sz w:val="24"/>
          <w:szCs w:val="24"/>
        </w:rPr>
        <w:t>Stance: heel strike→ foot flat→ heel off→ knee bend→ toe off→</w:t>
      </w:r>
      <w:r w:rsidR="003566DC">
        <w:rPr>
          <w:rFonts w:asciiTheme="majorBidi" w:hAnsiTheme="majorBidi" w:cstheme="majorBidi"/>
          <w:sz w:val="24"/>
          <w:szCs w:val="24"/>
        </w:rPr>
        <w:t xml:space="preserve"> </w:t>
      </w:r>
      <w:r>
        <w:rPr>
          <w:rFonts w:asciiTheme="majorBidi" w:hAnsiTheme="majorBidi" w:cstheme="majorBidi"/>
          <w:sz w:val="24"/>
          <w:szCs w:val="24"/>
        </w:rPr>
        <w:t>Swing: Initial swing→ mid</w:t>
      </w:r>
      <w:r w:rsidR="003566DC">
        <w:rPr>
          <w:rFonts w:asciiTheme="majorBidi" w:hAnsiTheme="majorBidi" w:cstheme="majorBidi"/>
          <w:sz w:val="24"/>
          <w:szCs w:val="24"/>
        </w:rPr>
        <w:t>-</w:t>
      </w:r>
      <w:r>
        <w:rPr>
          <w:rFonts w:asciiTheme="majorBidi" w:hAnsiTheme="majorBidi" w:cstheme="majorBidi"/>
          <w:sz w:val="24"/>
          <w:szCs w:val="24"/>
        </w:rPr>
        <w:t>swing →</w:t>
      </w:r>
      <w:r w:rsidR="003566DC">
        <w:rPr>
          <w:rFonts w:asciiTheme="majorBidi" w:hAnsiTheme="majorBidi" w:cstheme="majorBidi"/>
          <w:sz w:val="24"/>
          <w:szCs w:val="24"/>
        </w:rPr>
        <w:t xml:space="preserve"> deceleration→ beginning knee extension</w:t>
      </w:r>
      <w:r w:rsidR="00B170E9">
        <w:rPr>
          <w:rFonts w:asciiTheme="majorBidi" w:hAnsiTheme="majorBidi" w:cstheme="majorBidi"/>
          <w:sz w:val="24"/>
          <w:szCs w:val="24"/>
        </w:rPr>
        <w:t xml:space="preserve"> </w:t>
      </w:r>
      <w:r w:rsidR="003566DC">
        <w:rPr>
          <w:rFonts w:asciiTheme="majorBidi" w:hAnsiTheme="majorBidi" w:cstheme="majorBidi"/>
          <w:sz w:val="24"/>
          <w:szCs w:val="24"/>
        </w:rPr>
        <w:t>(</w:t>
      </w:r>
      <w:proofErr w:type="spellStart"/>
      <w:r w:rsidR="00B170E9">
        <w:rPr>
          <w:rFonts w:asciiTheme="majorBidi" w:hAnsiTheme="majorBidi" w:cstheme="majorBidi"/>
          <w:sz w:val="24"/>
          <w:szCs w:val="24"/>
        </w:rPr>
        <w:t>Mathur</w:t>
      </w:r>
      <w:proofErr w:type="spellEnd"/>
      <w:r w:rsidR="00B170E9">
        <w:rPr>
          <w:rFonts w:asciiTheme="majorBidi" w:hAnsiTheme="majorBidi" w:cstheme="majorBidi"/>
          <w:sz w:val="24"/>
          <w:szCs w:val="24"/>
        </w:rPr>
        <w:t xml:space="preserve">, </w:t>
      </w:r>
      <w:proofErr w:type="spellStart"/>
      <w:r w:rsidR="00B170E9">
        <w:rPr>
          <w:rFonts w:asciiTheme="majorBidi" w:hAnsiTheme="majorBidi" w:cstheme="majorBidi"/>
          <w:sz w:val="24"/>
          <w:szCs w:val="24"/>
        </w:rPr>
        <w:t>n</w:t>
      </w:r>
      <w:r w:rsidR="007E1FC1">
        <w:rPr>
          <w:rFonts w:asciiTheme="majorBidi" w:hAnsiTheme="majorBidi" w:cstheme="majorBidi"/>
          <w:sz w:val="24"/>
          <w:szCs w:val="24"/>
        </w:rPr>
        <w:t>.d</w:t>
      </w:r>
      <w:proofErr w:type="spellEnd"/>
      <w:r w:rsidR="007E1FC1">
        <w:rPr>
          <w:rFonts w:asciiTheme="majorBidi" w:hAnsiTheme="majorBidi" w:cstheme="majorBidi"/>
          <w:sz w:val="24"/>
          <w:szCs w:val="24"/>
        </w:rPr>
        <w:t>.)</w:t>
      </w:r>
      <w:r w:rsidR="00B170E9">
        <w:rPr>
          <w:rFonts w:asciiTheme="majorBidi" w:hAnsiTheme="majorBidi" w:cstheme="majorBidi"/>
          <w:sz w:val="24"/>
          <w:szCs w:val="24"/>
        </w:rPr>
        <w:t>.</w:t>
      </w:r>
    </w:p>
    <w:p w:rsidR="003566DC" w:rsidRDefault="003566DC" w:rsidP="00B170E9">
      <w:pPr>
        <w:rPr>
          <w:rFonts w:asciiTheme="majorBidi" w:hAnsiTheme="majorBidi" w:cstheme="majorBidi"/>
          <w:sz w:val="24"/>
          <w:szCs w:val="24"/>
        </w:rPr>
      </w:pPr>
      <w:r>
        <w:rPr>
          <w:rFonts w:asciiTheme="majorBidi" w:hAnsiTheme="majorBidi" w:cstheme="majorBidi"/>
          <w:sz w:val="24"/>
          <w:szCs w:val="24"/>
        </w:rPr>
        <w:t xml:space="preserve">Finally, it should be noted that although the ankle and the foot are the basic elements in walking, many other body parts and movements are also actively involved to provide movement and </w:t>
      </w:r>
      <w:r>
        <w:rPr>
          <w:rFonts w:asciiTheme="majorBidi" w:hAnsiTheme="majorBidi" w:cstheme="majorBidi"/>
          <w:sz w:val="24"/>
          <w:szCs w:val="24"/>
        </w:rPr>
        <w:lastRenderedPageBreak/>
        <w:t xml:space="preserve">stability, such as knee motion, pelvic motion, </w:t>
      </w:r>
      <w:proofErr w:type="gramStart"/>
      <w:r>
        <w:rPr>
          <w:rFonts w:asciiTheme="majorBidi" w:hAnsiTheme="majorBidi" w:cstheme="majorBidi"/>
          <w:sz w:val="24"/>
          <w:szCs w:val="24"/>
        </w:rPr>
        <w:t>muscle</w:t>
      </w:r>
      <w:proofErr w:type="gramEnd"/>
      <w:r>
        <w:rPr>
          <w:rFonts w:asciiTheme="majorBidi" w:hAnsiTheme="majorBidi" w:cstheme="majorBidi"/>
          <w:sz w:val="24"/>
          <w:szCs w:val="24"/>
        </w:rPr>
        <w:t xml:space="preserve"> activity of the leg, hip, abdomen and even the upper body</w:t>
      </w:r>
      <w:r w:rsidR="00F468A1">
        <w:rPr>
          <w:rFonts w:asciiTheme="majorBidi" w:hAnsiTheme="majorBidi" w:cstheme="majorBidi"/>
          <w:sz w:val="24"/>
          <w:szCs w:val="24"/>
        </w:rPr>
        <w:t xml:space="preserve"> </w:t>
      </w:r>
      <w:r>
        <w:rPr>
          <w:rFonts w:asciiTheme="majorBidi" w:hAnsiTheme="majorBidi" w:cstheme="majorBidi"/>
          <w:sz w:val="24"/>
          <w:szCs w:val="24"/>
        </w:rPr>
        <w:t>(</w:t>
      </w:r>
      <w:proofErr w:type="spellStart"/>
      <w:r w:rsidR="00B170E9">
        <w:rPr>
          <w:rFonts w:asciiTheme="majorBidi" w:hAnsiTheme="majorBidi" w:cstheme="majorBidi"/>
          <w:sz w:val="24"/>
          <w:szCs w:val="24"/>
        </w:rPr>
        <w:t>Mathur</w:t>
      </w:r>
      <w:proofErr w:type="spellEnd"/>
      <w:r w:rsidR="00B170E9">
        <w:rPr>
          <w:rFonts w:asciiTheme="majorBidi" w:hAnsiTheme="majorBidi" w:cstheme="majorBidi"/>
          <w:sz w:val="24"/>
          <w:szCs w:val="24"/>
        </w:rPr>
        <w:t xml:space="preserve">, </w:t>
      </w:r>
      <w:proofErr w:type="spellStart"/>
      <w:r w:rsidR="00B170E9">
        <w:rPr>
          <w:rFonts w:asciiTheme="majorBidi" w:hAnsiTheme="majorBidi" w:cstheme="majorBidi"/>
          <w:sz w:val="24"/>
          <w:szCs w:val="24"/>
        </w:rPr>
        <w:t>n</w:t>
      </w:r>
      <w:r w:rsidR="00F468A1">
        <w:rPr>
          <w:rFonts w:asciiTheme="majorBidi" w:hAnsiTheme="majorBidi" w:cstheme="majorBidi"/>
          <w:sz w:val="24"/>
          <w:szCs w:val="24"/>
        </w:rPr>
        <w:t>.d</w:t>
      </w:r>
      <w:proofErr w:type="spellEnd"/>
      <w:r w:rsidR="00F468A1">
        <w:rPr>
          <w:rFonts w:asciiTheme="majorBidi" w:hAnsiTheme="majorBidi" w:cstheme="majorBidi"/>
          <w:sz w:val="24"/>
          <w:szCs w:val="24"/>
        </w:rPr>
        <w:t>.</w:t>
      </w:r>
      <w:r>
        <w:rPr>
          <w:rFonts w:asciiTheme="majorBidi" w:hAnsiTheme="majorBidi" w:cstheme="majorBidi"/>
          <w:sz w:val="24"/>
          <w:szCs w:val="24"/>
        </w:rPr>
        <w:t>)</w:t>
      </w:r>
      <w:r w:rsidR="00F468A1">
        <w:rPr>
          <w:rFonts w:asciiTheme="majorBidi" w:hAnsiTheme="majorBidi" w:cstheme="majorBidi"/>
          <w:sz w:val="24"/>
          <w:szCs w:val="24"/>
        </w:rPr>
        <w:t>.</w:t>
      </w:r>
    </w:p>
    <w:p w:rsidR="0041117F" w:rsidRDefault="009C5B6F" w:rsidP="00231206">
      <w:pPr>
        <w:rPr>
          <w:rFonts w:asciiTheme="majorBidi" w:hAnsiTheme="majorBidi" w:cstheme="majorBidi"/>
          <w:b/>
          <w:bCs/>
          <w:sz w:val="24"/>
          <w:szCs w:val="24"/>
        </w:rPr>
      </w:pPr>
      <w:r>
        <w:rPr>
          <w:rFonts w:asciiTheme="majorBidi" w:hAnsiTheme="majorBidi" w:cstheme="majorBidi"/>
          <w:b/>
          <w:bCs/>
          <w:sz w:val="24"/>
          <w:szCs w:val="24"/>
        </w:rPr>
        <w:t>3.2</w:t>
      </w:r>
      <w:r w:rsidR="00B63312">
        <w:rPr>
          <w:rFonts w:asciiTheme="majorBidi" w:hAnsiTheme="majorBidi" w:cstheme="majorBidi"/>
          <w:b/>
          <w:bCs/>
          <w:sz w:val="24"/>
          <w:szCs w:val="24"/>
        </w:rPr>
        <w:t>.</w:t>
      </w:r>
      <w:r w:rsidR="00B63312" w:rsidRPr="002159CA">
        <w:rPr>
          <w:rFonts w:asciiTheme="majorBidi" w:hAnsiTheme="majorBidi" w:cstheme="majorBidi"/>
          <w:b/>
          <w:bCs/>
          <w:sz w:val="24"/>
          <w:szCs w:val="24"/>
        </w:rPr>
        <w:t xml:space="preserve"> Below</w:t>
      </w:r>
      <w:r w:rsidR="00277163" w:rsidRPr="002159CA">
        <w:rPr>
          <w:rFonts w:asciiTheme="majorBidi" w:hAnsiTheme="majorBidi" w:cstheme="majorBidi"/>
          <w:b/>
          <w:bCs/>
          <w:sz w:val="24"/>
          <w:szCs w:val="24"/>
        </w:rPr>
        <w:t xml:space="preserve"> Knee Prosthetics</w:t>
      </w:r>
    </w:p>
    <w:p w:rsidR="007A27F7" w:rsidRPr="00A37DA9" w:rsidRDefault="007A27F7" w:rsidP="00231206">
      <w:pPr>
        <w:rPr>
          <w:rFonts w:asciiTheme="majorBidi" w:hAnsiTheme="majorBidi" w:cstheme="majorBidi"/>
          <w:sz w:val="24"/>
          <w:szCs w:val="24"/>
        </w:rPr>
      </w:pPr>
      <w:r w:rsidRPr="00A37DA9">
        <w:rPr>
          <w:rFonts w:asciiTheme="majorBidi" w:hAnsiTheme="majorBidi" w:cstheme="majorBidi"/>
          <w:sz w:val="24"/>
          <w:szCs w:val="24"/>
        </w:rPr>
        <w:t>Below knee prosthetics ar</w:t>
      </w:r>
      <w:r w:rsidR="00A37DA9" w:rsidRPr="00A37DA9">
        <w:rPr>
          <w:rFonts w:asciiTheme="majorBidi" w:hAnsiTheme="majorBidi" w:cstheme="majorBidi"/>
          <w:sz w:val="24"/>
          <w:szCs w:val="24"/>
        </w:rPr>
        <w:t>e</w:t>
      </w:r>
      <w:r w:rsidRPr="00A37DA9">
        <w:rPr>
          <w:rFonts w:asciiTheme="majorBidi" w:hAnsiTheme="majorBidi" w:cstheme="majorBidi"/>
          <w:sz w:val="24"/>
          <w:szCs w:val="24"/>
        </w:rPr>
        <w:t xml:space="preserve"> prosthetic </w:t>
      </w:r>
      <w:r w:rsidR="00A37DA9" w:rsidRPr="00A37DA9">
        <w:rPr>
          <w:rFonts w:asciiTheme="majorBidi" w:hAnsiTheme="majorBidi" w:cstheme="majorBidi"/>
          <w:sz w:val="24"/>
          <w:szCs w:val="24"/>
        </w:rPr>
        <w:t>legs used for below the knee amputees</w:t>
      </w:r>
      <w:r w:rsidR="00A37DA9">
        <w:rPr>
          <w:rFonts w:asciiTheme="majorBidi" w:hAnsiTheme="majorBidi" w:cstheme="majorBidi"/>
          <w:sz w:val="24"/>
          <w:szCs w:val="24"/>
        </w:rPr>
        <w:t>.</w:t>
      </w:r>
    </w:p>
    <w:p w:rsidR="00F41995" w:rsidRPr="002159CA" w:rsidRDefault="009C5B6F" w:rsidP="00231206">
      <w:pPr>
        <w:rPr>
          <w:rFonts w:asciiTheme="majorBidi" w:hAnsiTheme="majorBidi" w:cstheme="majorBidi"/>
          <w:b/>
          <w:bCs/>
          <w:sz w:val="24"/>
          <w:szCs w:val="24"/>
        </w:rPr>
      </w:pPr>
      <w:r>
        <w:rPr>
          <w:rFonts w:asciiTheme="majorBidi" w:hAnsiTheme="majorBidi" w:cstheme="majorBidi"/>
          <w:b/>
          <w:bCs/>
          <w:sz w:val="24"/>
          <w:szCs w:val="24"/>
        </w:rPr>
        <w:t>3.2.1</w:t>
      </w:r>
      <w:r w:rsidR="00B63312">
        <w:rPr>
          <w:rFonts w:asciiTheme="majorBidi" w:hAnsiTheme="majorBidi" w:cstheme="majorBidi"/>
          <w:b/>
          <w:bCs/>
          <w:sz w:val="24"/>
          <w:szCs w:val="24"/>
        </w:rPr>
        <w:t>. General</w:t>
      </w:r>
      <w:r w:rsidR="00F41995">
        <w:rPr>
          <w:rFonts w:asciiTheme="majorBidi" w:hAnsiTheme="majorBidi" w:cstheme="majorBidi"/>
          <w:b/>
          <w:bCs/>
          <w:sz w:val="24"/>
          <w:szCs w:val="24"/>
        </w:rPr>
        <w:t xml:space="preserve"> Overview of Prosthetic Feet</w:t>
      </w:r>
    </w:p>
    <w:p w:rsidR="00E34EA4" w:rsidRDefault="00277163" w:rsidP="009A0A19">
      <w:pPr>
        <w:rPr>
          <w:rFonts w:asciiTheme="majorBidi" w:hAnsiTheme="majorBidi" w:cstheme="majorBidi"/>
          <w:sz w:val="24"/>
          <w:szCs w:val="24"/>
        </w:rPr>
      </w:pPr>
      <w:r>
        <w:rPr>
          <w:rFonts w:asciiTheme="majorBidi" w:hAnsiTheme="majorBidi" w:cstheme="majorBidi"/>
          <w:sz w:val="24"/>
          <w:szCs w:val="24"/>
        </w:rPr>
        <w:t xml:space="preserve">Artificial limbs have improved </w:t>
      </w:r>
      <w:r w:rsidR="00AB11A5">
        <w:rPr>
          <w:rFonts w:asciiTheme="majorBidi" w:hAnsiTheme="majorBidi" w:cstheme="majorBidi"/>
          <w:sz w:val="24"/>
          <w:szCs w:val="24"/>
        </w:rPr>
        <w:t xml:space="preserve">to a great extent </w:t>
      </w:r>
      <w:r>
        <w:rPr>
          <w:rFonts w:asciiTheme="majorBidi" w:hAnsiTheme="majorBidi" w:cstheme="majorBidi"/>
          <w:sz w:val="24"/>
          <w:szCs w:val="24"/>
        </w:rPr>
        <w:t xml:space="preserve">from the time of the </w:t>
      </w:r>
      <w:r w:rsidR="0022698F">
        <w:rPr>
          <w:rFonts w:asciiTheme="majorBidi" w:hAnsiTheme="majorBidi" w:cstheme="majorBidi"/>
          <w:sz w:val="24"/>
          <w:szCs w:val="24"/>
        </w:rPr>
        <w:t xml:space="preserve">wooden and </w:t>
      </w:r>
      <w:r w:rsidR="00AB11A5">
        <w:rPr>
          <w:rFonts w:asciiTheme="majorBidi" w:hAnsiTheme="majorBidi" w:cstheme="majorBidi"/>
          <w:sz w:val="24"/>
          <w:szCs w:val="24"/>
        </w:rPr>
        <w:t xml:space="preserve">clunky </w:t>
      </w:r>
      <w:r>
        <w:rPr>
          <w:rFonts w:asciiTheme="majorBidi" w:hAnsiTheme="majorBidi" w:cstheme="majorBidi"/>
          <w:sz w:val="24"/>
          <w:szCs w:val="24"/>
        </w:rPr>
        <w:t>peg leg</w:t>
      </w:r>
      <w:r w:rsidR="00AB11A5">
        <w:rPr>
          <w:rFonts w:asciiTheme="majorBidi" w:hAnsiTheme="majorBidi" w:cstheme="majorBidi"/>
          <w:sz w:val="24"/>
          <w:szCs w:val="24"/>
        </w:rPr>
        <w:t xml:space="preserve"> (Gordon, </w:t>
      </w:r>
      <w:proofErr w:type="spellStart"/>
      <w:r w:rsidR="00AB11A5">
        <w:rPr>
          <w:rFonts w:asciiTheme="majorBidi" w:hAnsiTheme="majorBidi" w:cstheme="majorBidi"/>
          <w:sz w:val="24"/>
          <w:szCs w:val="24"/>
        </w:rPr>
        <w:t>Ardizzone</w:t>
      </w:r>
      <w:proofErr w:type="spellEnd"/>
      <w:r w:rsidR="00AB11A5">
        <w:rPr>
          <w:rFonts w:asciiTheme="majorBidi" w:hAnsiTheme="majorBidi" w:cstheme="majorBidi"/>
          <w:sz w:val="24"/>
          <w:szCs w:val="24"/>
        </w:rPr>
        <w:t>, 1960)</w:t>
      </w:r>
      <w:r>
        <w:rPr>
          <w:rFonts w:asciiTheme="majorBidi" w:hAnsiTheme="majorBidi" w:cstheme="majorBidi"/>
          <w:sz w:val="24"/>
          <w:szCs w:val="24"/>
        </w:rPr>
        <w:t>. Today a wide variety of prosthetic feet exists. These varieties differ in their material, design, flexibility, the amount of shock absorption they provide, the amount of energy storage and restoration they achieve,</w:t>
      </w:r>
      <w:r w:rsidR="00E34EA4">
        <w:rPr>
          <w:rFonts w:asciiTheme="majorBidi" w:hAnsiTheme="majorBidi" w:cstheme="majorBidi"/>
          <w:sz w:val="24"/>
          <w:szCs w:val="24"/>
        </w:rPr>
        <w:t xml:space="preserve"> the type of axis and the associated degree of articulation they possess, and of course the degree of adaptation to individual needs and life style they provide.</w:t>
      </w:r>
    </w:p>
    <w:p w:rsidR="00277163" w:rsidRDefault="00E34EA4" w:rsidP="00E30980">
      <w:pPr>
        <w:rPr>
          <w:rFonts w:asciiTheme="majorBidi" w:hAnsiTheme="majorBidi" w:cstheme="majorBidi"/>
          <w:sz w:val="24"/>
          <w:szCs w:val="24"/>
        </w:rPr>
      </w:pPr>
      <w:r>
        <w:rPr>
          <w:rFonts w:asciiTheme="majorBidi" w:hAnsiTheme="majorBidi" w:cstheme="majorBidi"/>
          <w:sz w:val="24"/>
          <w:szCs w:val="24"/>
        </w:rPr>
        <w:t xml:space="preserve"> Today’s </w:t>
      </w:r>
      <w:r w:rsidR="00115499">
        <w:rPr>
          <w:rFonts w:asciiTheme="majorBidi" w:hAnsiTheme="majorBidi" w:cstheme="majorBidi"/>
          <w:sz w:val="24"/>
          <w:szCs w:val="24"/>
        </w:rPr>
        <w:t>prosthetic</w:t>
      </w:r>
      <w:r>
        <w:rPr>
          <w:rFonts w:asciiTheme="majorBidi" w:hAnsiTheme="majorBidi" w:cstheme="majorBidi"/>
          <w:sz w:val="24"/>
          <w:szCs w:val="24"/>
        </w:rPr>
        <w:t xml:space="preserve"> feet can be subdivided into conventional or unpowered prosthetics and the recent powered ones</w:t>
      </w:r>
      <w:r w:rsidR="00637A18">
        <w:rPr>
          <w:rFonts w:asciiTheme="majorBidi" w:hAnsiTheme="majorBidi" w:cstheme="majorBidi"/>
          <w:sz w:val="24"/>
          <w:szCs w:val="24"/>
        </w:rPr>
        <w:t xml:space="preserve"> (</w:t>
      </w:r>
      <w:proofErr w:type="spellStart"/>
      <w:r w:rsidR="00637A18">
        <w:rPr>
          <w:rFonts w:asciiTheme="majorBidi" w:hAnsiTheme="majorBidi" w:cstheme="majorBidi"/>
          <w:sz w:val="24"/>
          <w:szCs w:val="24"/>
        </w:rPr>
        <w:t>Versluys</w:t>
      </w:r>
      <w:proofErr w:type="spellEnd"/>
      <w:r w:rsidR="00637A18">
        <w:rPr>
          <w:rFonts w:asciiTheme="majorBidi" w:hAnsiTheme="majorBidi" w:cstheme="majorBidi"/>
          <w:sz w:val="24"/>
          <w:szCs w:val="24"/>
        </w:rPr>
        <w:t xml:space="preserve"> et al., 2008).</w:t>
      </w:r>
      <w:r>
        <w:rPr>
          <w:rFonts w:asciiTheme="majorBidi" w:hAnsiTheme="majorBidi" w:cstheme="majorBidi"/>
          <w:sz w:val="24"/>
          <w:szCs w:val="24"/>
        </w:rPr>
        <w:t xml:space="preserve"> The conventional types are also subdivided into</w:t>
      </w:r>
      <w:r w:rsidR="002159CA">
        <w:rPr>
          <w:rFonts w:asciiTheme="majorBidi" w:hAnsiTheme="majorBidi" w:cstheme="majorBidi"/>
          <w:sz w:val="24"/>
          <w:szCs w:val="24"/>
        </w:rPr>
        <w:t xml:space="preserve"> low cost,</w:t>
      </w:r>
      <w:r>
        <w:rPr>
          <w:rFonts w:asciiTheme="majorBidi" w:hAnsiTheme="majorBidi" w:cstheme="majorBidi"/>
          <w:sz w:val="24"/>
          <w:szCs w:val="24"/>
        </w:rPr>
        <w:t xml:space="preserve"> solid ankle and single axis feet, </w:t>
      </w:r>
      <w:r w:rsidR="002159CA">
        <w:rPr>
          <w:rFonts w:asciiTheme="majorBidi" w:hAnsiTheme="majorBidi" w:cstheme="majorBidi"/>
          <w:sz w:val="24"/>
          <w:szCs w:val="24"/>
        </w:rPr>
        <w:t xml:space="preserve">more expensive double and </w:t>
      </w:r>
      <w:r>
        <w:rPr>
          <w:rFonts w:asciiTheme="majorBidi" w:hAnsiTheme="majorBidi" w:cstheme="majorBidi"/>
          <w:sz w:val="24"/>
          <w:szCs w:val="24"/>
        </w:rPr>
        <w:t>multi</w:t>
      </w:r>
      <w:r w:rsidR="002159CA">
        <w:rPr>
          <w:rFonts w:asciiTheme="majorBidi" w:hAnsiTheme="majorBidi" w:cstheme="majorBidi"/>
          <w:sz w:val="24"/>
          <w:szCs w:val="24"/>
        </w:rPr>
        <w:t>-</w:t>
      </w:r>
      <w:r>
        <w:rPr>
          <w:rFonts w:asciiTheme="majorBidi" w:hAnsiTheme="majorBidi" w:cstheme="majorBidi"/>
          <w:sz w:val="24"/>
          <w:szCs w:val="24"/>
        </w:rPr>
        <w:t xml:space="preserve"> axis energy storing feet and the wide number of the variations of the Flex Foot which is a </w:t>
      </w:r>
      <w:r w:rsidR="002159CA">
        <w:rPr>
          <w:rFonts w:asciiTheme="majorBidi" w:hAnsiTheme="majorBidi" w:cstheme="majorBidi"/>
          <w:sz w:val="24"/>
          <w:szCs w:val="24"/>
        </w:rPr>
        <w:t xml:space="preserve">high cost and </w:t>
      </w:r>
      <w:r>
        <w:rPr>
          <w:rFonts w:asciiTheme="majorBidi" w:hAnsiTheme="majorBidi" w:cstheme="majorBidi"/>
          <w:sz w:val="24"/>
          <w:szCs w:val="24"/>
        </w:rPr>
        <w:t xml:space="preserve">highly advanced unpowered foot </w:t>
      </w:r>
      <w:r w:rsidR="009E741F">
        <w:rPr>
          <w:rFonts w:asciiTheme="majorBidi" w:hAnsiTheme="majorBidi" w:cstheme="majorBidi"/>
          <w:sz w:val="24"/>
          <w:szCs w:val="24"/>
        </w:rPr>
        <w:t>with</w:t>
      </w:r>
      <w:r>
        <w:rPr>
          <w:rFonts w:asciiTheme="majorBidi" w:hAnsiTheme="majorBidi" w:cstheme="majorBidi"/>
          <w:sz w:val="24"/>
          <w:szCs w:val="24"/>
        </w:rPr>
        <w:t xml:space="preserve"> substantial energy storing an</w:t>
      </w:r>
      <w:r w:rsidR="002159CA">
        <w:rPr>
          <w:rFonts w:asciiTheme="majorBidi" w:hAnsiTheme="majorBidi" w:cstheme="majorBidi"/>
          <w:sz w:val="24"/>
          <w:szCs w:val="24"/>
        </w:rPr>
        <w:t>d</w:t>
      </w:r>
      <w:r>
        <w:rPr>
          <w:rFonts w:asciiTheme="majorBidi" w:hAnsiTheme="majorBidi" w:cstheme="majorBidi"/>
          <w:sz w:val="24"/>
          <w:szCs w:val="24"/>
        </w:rPr>
        <w:t xml:space="preserve"> restoration</w:t>
      </w:r>
      <w:r w:rsidR="002159CA">
        <w:rPr>
          <w:rFonts w:asciiTheme="majorBidi" w:hAnsiTheme="majorBidi" w:cstheme="majorBidi"/>
          <w:sz w:val="24"/>
          <w:szCs w:val="24"/>
        </w:rPr>
        <w:t xml:space="preserve"> capabilities</w:t>
      </w:r>
      <w:r w:rsidR="00637A18">
        <w:rPr>
          <w:rFonts w:asciiTheme="majorBidi" w:hAnsiTheme="majorBidi" w:cstheme="majorBidi"/>
          <w:sz w:val="24"/>
          <w:szCs w:val="24"/>
        </w:rPr>
        <w:t xml:space="preserve"> (2008)</w:t>
      </w:r>
      <w:r>
        <w:rPr>
          <w:rFonts w:asciiTheme="majorBidi" w:hAnsiTheme="majorBidi" w:cstheme="majorBidi"/>
          <w:sz w:val="24"/>
          <w:szCs w:val="24"/>
        </w:rPr>
        <w:t>.</w:t>
      </w:r>
      <w:r w:rsidR="002159CA">
        <w:rPr>
          <w:rFonts w:asciiTheme="majorBidi" w:hAnsiTheme="majorBidi" w:cstheme="majorBidi"/>
          <w:sz w:val="24"/>
          <w:szCs w:val="24"/>
        </w:rPr>
        <w:t xml:space="preserve"> The powered prosthetic feet, on the other hand, are motor-powered to help provide for the lost muscles</w:t>
      </w:r>
      <w:r w:rsidR="00637A18">
        <w:rPr>
          <w:rFonts w:asciiTheme="majorBidi" w:hAnsiTheme="majorBidi" w:cstheme="majorBidi"/>
          <w:sz w:val="24"/>
          <w:szCs w:val="24"/>
        </w:rPr>
        <w:t xml:space="preserve"> (2008)</w:t>
      </w:r>
      <w:r w:rsidR="002159CA">
        <w:rPr>
          <w:rFonts w:asciiTheme="majorBidi" w:hAnsiTheme="majorBidi" w:cstheme="majorBidi"/>
          <w:sz w:val="24"/>
          <w:szCs w:val="24"/>
        </w:rPr>
        <w:t xml:space="preserve">. Some have sensors and microprocessors, thus </w:t>
      </w:r>
      <w:r w:rsidR="00A85989">
        <w:rPr>
          <w:rFonts w:asciiTheme="majorBidi" w:hAnsiTheme="majorBidi" w:cstheme="majorBidi"/>
          <w:sz w:val="24"/>
          <w:szCs w:val="24"/>
        </w:rPr>
        <w:t xml:space="preserve">they can </w:t>
      </w:r>
      <w:r w:rsidR="002159CA">
        <w:rPr>
          <w:rFonts w:asciiTheme="majorBidi" w:hAnsiTheme="majorBidi" w:cstheme="majorBidi"/>
          <w:sz w:val="24"/>
          <w:szCs w:val="24"/>
        </w:rPr>
        <w:t>provide a walk that doesn’t require thinking</w:t>
      </w:r>
      <w:r w:rsidR="00E30980">
        <w:rPr>
          <w:rFonts w:asciiTheme="majorBidi" w:hAnsiTheme="majorBidi" w:cstheme="majorBidi"/>
          <w:sz w:val="24"/>
          <w:szCs w:val="24"/>
        </w:rPr>
        <w:t xml:space="preserve"> (2008).</w:t>
      </w:r>
    </w:p>
    <w:p w:rsidR="00F41995" w:rsidRDefault="002159CA" w:rsidP="002159CA">
      <w:pPr>
        <w:rPr>
          <w:rFonts w:asciiTheme="majorBidi" w:hAnsiTheme="majorBidi" w:cstheme="majorBidi"/>
          <w:sz w:val="24"/>
          <w:szCs w:val="24"/>
        </w:rPr>
      </w:pPr>
      <w:r>
        <w:rPr>
          <w:rFonts w:asciiTheme="majorBidi" w:hAnsiTheme="majorBidi" w:cstheme="majorBidi"/>
          <w:sz w:val="24"/>
          <w:szCs w:val="24"/>
        </w:rPr>
        <w:t xml:space="preserve">In this report, we will discuss two varieties of low cost prosthetic feet: the SACH foot and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foot and one variety of high cost powered feet, the </w:t>
      </w:r>
      <w:proofErr w:type="spellStart"/>
      <w:r>
        <w:rPr>
          <w:rFonts w:asciiTheme="majorBidi" w:hAnsiTheme="majorBidi" w:cstheme="majorBidi"/>
          <w:sz w:val="24"/>
          <w:szCs w:val="24"/>
        </w:rPr>
        <w:t>BiOM</w:t>
      </w:r>
      <w:proofErr w:type="spellEnd"/>
      <w:r>
        <w:rPr>
          <w:rFonts w:asciiTheme="majorBidi" w:hAnsiTheme="majorBidi" w:cstheme="majorBidi"/>
          <w:sz w:val="24"/>
          <w:szCs w:val="24"/>
        </w:rPr>
        <w:t xml:space="preserve"> ankle. Our study entails the analysis of the performance of these prosthetics according to the criteria mentioned above</w:t>
      </w:r>
    </w:p>
    <w:p w:rsidR="00D155BA" w:rsidRPr="00D155BA" w:rsidRDefault="00D155BA" w:rsidP="002159CA">
      <w:pPr>
        <w:rPr>
          <w:rFonts w:asciiTheme="majorBidi" w:hAnsiTheme="majorBidi" w:cstheme="majorBidi"/>
          <w:sz w:val="24"/>
          <w:szCs w:val="24"/>
        </w:rPr>
      </w:pPr>
    </w:p>
    <w:p w:rsidR="00F41995" w:rsidRDefault="007D22F7" w:rsidP="007D22F7">
      <w:pPr>
        <w:rPr>
          <w:rFonts w:asciiTheme="majorBidi" w:hAnsiTheme="majorBidi" w:cstheme="majorBidi"/>
          <w:b/>
          <w:bCs/>
          <w:sz w:val="24"/>
          <w:szCs w:val="24"/>
        </w:rPr>
      </w:pPr>
      <w:r>
        <w:rPr>
          <w:rFonts w:asciiTheme="majorBidi" w:hAnsiTheme="majorBidi" w:cstheme="majorBidi"/>
          <w:b/>
          <w:bCs/>
          <w:sz w:val="24"/>
          <w:szCs w:val="24"/>
        </w:rPr>
        <w:t>3.2.2</w:t>
      </w:r>
      <w:r w:rsidR="00095164">
        <w:rPr>
          <w:rFonts w:asciiTheme="majorBidi" w:hAnsiTheme="majorBidi" w:cstheme="majorBidi"/>
          <w:b/>
          <w:bCs/>
          <w:sz w:val="24"/>
          <w:szCs w:val="24"/>
        </w:rPr>
        <w:t>.</w:t>
      </w:r>
      <w:r w:rsidR="00095164" w:rsidRPr="007D22F7">
        <w:rPr>
          <w:rFonts w:asciiTheme="majorBidi" w:hAnsiTheme="majorBidi" w:cstheme="majorBidi"/>
          <w:b/>
          <w:bCs/>
          <w:sz w:val="24"/>
          <w:szCs w:val="24"/>
        </w:rPr>
        <w:t xml:space="preserve"> Conventional</w:t>
      </w:r>
      <w:r w:rsidRPr="007D22F7">
        <w:rPr>
          <w:rFonts w:asciiTheme="majorBidi" w:hAnsiTheme="majorBidi" w:cstheme="majorBidi"/>
          <w:b/>
          <w:bCs/>
          <w:sz w:val="24"/>
          <w:szCs w:val="24"/>
        </w:rPr>
        <w:t xml:space="preserve"> Prosthetic Feet</w:t>
      </w:r>
    </w:p>
    <w:p w:rsidR="00A1324F" w:rsidRPr="00D155BA" w:rsidRDefault="00EE5B31" w:rsidP="002159CA">
      <w:pPr>
        <w:rPr>
          <w:rFonts w:asciiTheme="majorBidi" w:hAnsiTheme="majorBidi" w:cstheme="majorBidi"/>
          <w:sz w:val="24"/>
          <w:szCs w:val="24"/>
        </w:rPr>
      </w:pPr>
      <w:r>
        <w:rPr>
          <w:rFonts w:asciiTheme="majorBidi" w:hAnsiTheme="majorBidi" w:cstheme="majorBidi"/>
          <w:sz w:val="24"/>
          <w:szCs w:val="24"/>
        </w:rPr>
        <w:t xml:space="preserve">Conventional prosthetic feet are passive or unpowered artificial legs that replace the amputated part of the leg and restore to varying degrees the </w:t>
      </w:r>
      <w:r w:rsidR="001A7DFE">
        <w:rPr>
          <w:rFonts w:asciiTheme="majorBidi" w:hAnsiTheme="majorBidi" w:cstheme="majorBidi"/>
          <w:sz w:val="24"/>
          <w:szCs w:val="24"/>
        </w:rPr>
        <w:t xml:space="preserve">amputee’s </w:t>
      </w:r>
      <w:r>
        <w:rPr>
          <w:rFonts w:asciiTheme="majorBidi" w:hAnsiTheme="majorBidi" w:cstheme="majorBidi"/>
          <w:sz w:val="24"/>
          <w:szCs w:val="24"/>
        </w:rPr>
        <w:t>ability to move and walk using the remaining sound muscles of the body.</w:t>
      </w:r>
    </w:p>
    <w:p w:rsidR="001D757F" w:rsidRDefault="001D757F" w:rsidP="002159CA">
      <w:pPr>
        <w:rPr>
          <w:rFonts w:asciiTheme="majorBidi" w:hAnsiTheme="majorBidi" w:cstheme="majorBidi"/>
          <w:b/>
          <w:bCs/>
          <w:sz w:val="24"/>
          <w:szCs w:val="24"/>
        </w:rPr>
      </w:pPr>
    </w:p>
    <w:p w:rsidR="001D757F" w:rsidRDefault="001D757F" w:rsidP="002159CA">
      <w:pPr>
        <w:rPr>
          <w:rFonts w:asciiTheme="majorBidi" w:hAnsiTheme="majorBidi" w:cstheme="majorBidi"/>
          <w:b/>
          <w:bCs/>
          <w:sz w:val="24"/>
          <w:szCs w:val="24"/>
        </w:rPr>
      </w:pPr>
    </w:p>
    <w:p w:rsidR="001D757F" w:rsidRDefault="001D757F" w:rsidP="002159CA">
      <w:pPr>
        <w:rPr>
          <w:rFonts w:asciiTheme="majorBidi" w:hAnsiTheme="majorBidi" w:cstheme="majorBidi"/>
          <w:b/>
          <w:bCs/>
          <w:sz w:val="24"/>
          <w:szCs w:val="24"/>
        </w:rPr>
      </w:pPr>
    </w:p>
    <w:p w:rsidR="001D757F" w:rsidRDefault="001D757F" w:rsidP="002159CA">
      <w:pPr>
        <w:rPr>
          <w:rFonts w:asciiTheme="majorBidi" w:hAnsiTheme="majorBidi" w:cstheme="majorBidi"/>
          <w:b/>
          <w:bCs/>
          <w:sz w:val="24"/>
          <w:szCs w:val="24"/>
        </w:rPr>
      </w:pPr>
    </w:p>
    <w:p w:rsidR="001D757F" w:rsidRDefault="001D757F" w:rsidP="002159CA">
      <w:pPr>
        <w:rPr>
          <w:rFonts w:asciiTheme="majorBidi" w:hAnsiTheme="majorBidi" w:cstheme="majorBidi"/>
          <w:b/>
          <w:bCs/>
          <w:sz w:val="24"/>
          <w:szCs w:val="24"/>
        </w:rPr>
      </w:pPr>
    </w:p>
    <w:p w:rsidR="00F41995" w:rsidRPr="009A0A19" w:rsidRDefault="009C5B6F" w:rsidP="002159CA">
      <w:pPr>
        <w:rPr>
          <w:rFonts w:asciiTheme="majorBidi" w:hAnsiTheme="majorBidi" w:cstheme="majorBidi"/>
          <w:b/>
          <w:bCs/>
          <w:sz w:val="24"/>
          <w:szCs w:val="24"/>
        </w:rPr>
      </w:pPr>
      <w:r>
        <w:rPr>
          <w:rFonts w:asciiTheme="majorBidi" w:hAnsiTheme="majorBidi" w:cstheme="majorBidi"/>
          <w:b/>
          <w:bCs/>
          <w:sz w:val="24"/>
          <w:szCs w:val="24"/>
        </w:rPr>
        <w:lastRenderedPageBreak/>
        <w:t>3.2.</w:t>
      </w:r>
      <w:r w:rsidR="00B63312">
        <w:rPr>
          <w:rFonts w:asciiTheme="majorBidi" w:hAnsiTheme="majorBidi" w:cstheme="majorBidi"/>
          <w:b/>
          <w:bCs/>
          <w:sz w:val="24"/>
          <w:szCs w:val="24"/>
        </w:rPr>
        <w:t>2.</w:t>
      </w:r>
      <w:r w:rsidR="007D22F7">
        <w:rPr>
          <w:rFonts w:asciiTheme="majorBidi" w:hAnsiTheme="majorBidi" w:cstheme="majorBidi"/>
          <w:b/>
          <w:bCs/>
          <w:sz w:val="24"/>
          <w:szCs w:val="24"/>
        </w:rPr>
        <w:t>1.</w:t>
      </w:r>
      <w:r w:rsidR="00B63312">
        <w:rPr>
          <w:rFonts w:asciiTheme="majorBidi" w:hAnsiTheme="majorBidi" w:cstheme="majorBidi"/>
          <w:b/>
          <w:bCs/>
          <w:sz w:val="24"/>
          <w:szCs w:val="24"/>
        </w:rPr>
        <w:t xml:space="preserve"> The</w:t>
      </w:r>
      <w:r w:rsidR="009A0A19" w:rsidRPr="009A0A19">
        <w:rPr>
          <w:rFonts w:asciiTheme="majorBidi" w:hAnsiTheme="majorBidi" w:cstheme="majorBidi"/>
          <w:b/>
          <w:bCs/>
          <w:sz w:val="24"/>
          <w:szCs w:val="24"/>
        </w:rPr>
        <w:t xml:space="preserve"> SACH Foot</w:t>
      </w:r>
    </w:p>
    <w:p w:rsidR="006C7A11" w:rsidRDefault="00FE59AF" w:rsidP="006C7A11">
      <w:pPr>
        <w:keepNext/>
      </w:pPr>
      <w:r>
        <w:rPr>
          <w:rFonts w:asciiTheme="majorBidi" w:hAnsiTheme="majorBidi" w:cstheme="majorBidi"/>
          <w:noProof/>
          <w:sz w:val="24"/>
          <w:szCs w:val="24"/>
        </w:rPr>
        <w:drawing>
          <wp:inline distT="0" distB="0" distL="0" distR="0">
            <wp:extent cx="5474169" cy="26479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474097" cy="2647915"/>
                    </a:xfrm>
                    <a:prstGeom prst="rect">
                      <a:avLst/>
                    </a:prstGeom>
                    <a:noFill/>
                    <a:ln w="9525">
                      <a:noFill/>
                      <a:miter lim="800000"/>
                      <a:headEnd/>
                      <a:tailEnd/>
                    </a:ln>
                  </pic:spPr>
                </pic:pic>
              </a:graphicData>
            </a:graphic>
          </wp:inline>
        </w:drawing>
      </w:r>
    </w:p>
    <w:p w:rsidR="00F97E85" w:rsidRPr="00686FB6" w:rsidRDefault="00C63E86" w:rsidP="006C7A11">
      <w:pPr>
        <w:pStyle w:val="Caption"/>
        <w:rPr>
          <w:rFonts w:cstheme="majorBidi"/>
          <w:color w:val="auto"/>
        </w:rPr>
      </w:pPr>
      <w:r>
        <w:rPr>
          <w:rFonts w:cstheme="majorBidi"/>
          <w:color w:val="auto"/>
        </w:rPr>
        <w:t xml:space="preserve">Figure 4: </w:t>
      </w:r>
      <w:r w:rsidR="006C7A11" w:rsidRPr="00686FB6">
        <w:rPr>
          <w:rFonts w:cstheme="majorBidi"/>
          <w:color w:val="auto"/>
        </w:rPr>
        <w:t xml:space="preserve">© </w:t>
      </w:r>
      <w:proofErr w:type="spellStart"/>
      <w:r w:rsidR="006C7A11" w:rsidRPr="00686FB6">
        <w:rPr>
          <w:rFonts w:cstheme="majorBidi"/>
          <w:color w:val="auto"/>
        </w:rPr>
        <w:t>Sheck</w:t>
      </w:r>
      <w:proofErr w:type="spellEnd"/>
      <w:r w:rsidR="006C7A11" w:rsidRPr="00686FB6">
        <w:rPr>
          <w:rFonts w:cstheme="majorBidi"/>
          <w:color w:val="auto"/>
        </w:rPr>
        <w:t xml:space="preserve"> and </w:t>
      </w:r>
      <w:proofErr w:type="spellStart"/>
      <w:r w:rsidR="0022698F" w:rsidRPr="00686FB6">
        <w:rPr>
          <w:rFonts w:cstheme="majorBidi"/>
          <w:color w:val="auto"/>
        </w:rPr>
        <w:t>Siress</w:t>
      </w:r>
      <w:proofErr w:type="spellEnd"/>
      <w:r w:rsidR="0022698F" w:rsidRPr="00686FB6">
        <w:rPr>
          <w:rFonts w:cstheme="majorBidi"/>
          <w:color w:val="auto"/>
        </w:rPr>
        <w:t>,</w:t>
      </w:r>
      <w:r w:rsidR="005A57B1" w:rsidRPr="00686FB6">
        <w:rPr>
          <w:rFonts w:cstheme="majorBidi"/>
          <w:color w:val="auto"/>
        </w:rPr>
        <w:t xml:space="preserve"> </w:t>
      </w:r>
      <w:proofErr w:type="gramStart"/>
      <w:r w:rsidR="005A57B1" w:rsidRPr="00686FB6">
        <w:rPr>
          <w:rFonts w:cstheme="majorBidi"/>
          <w:color w:val="auto"/>
        </w:rPr>
        <w:t>The</w:t>
      </w:r>
      <w:proofErr w:type="gramEnd"/>
      <w:r w:rsidR="005A57B1" w:rsidRPr="00686FB6">
        <w:rPr>
          <w:rFonts w:cstheme="majorBidi"/>
          <w:color w:val="auto"/>
        </w:rPr>
        <w:t xml:space="preserve"> SACH Foot</w:t>
      </w:r>
    </w:p>
    <w:p w:rsidR="00F97E85" w:rsidRDefault="00F97E85" w:rsidP="002D5769">
      <w:pPr>
        <w:rPr>
          <w:rFonts w:asciiTheme="majorBidi" w:hAnsiTheme="majorBidi" w:cstheme="majorBidi"/>
          <w:sz w:val="24"/>
          <w:szCs w:val="24"/>
        </w:rPr>
      </w:pPr>
    </w:p>
    <w:p w:rsidR="00FB2A07" w:rsidRDefault="006C7A11" w:rsidP="00D155BA">
      <w:pPr>
        <w:rPr>
          <w:rFonts w:asciiTheme="majorBidi" w:hAnsiTheme="majorBidi" w:cstheme="majorBidi"/>
          <w:sz w:val="24"/>
          <w:szCs w:val="24"/>
        </w:rPr>
      </w:pPr>
      <w:r>
        <w:rPr>
          <w:rFonts w:asciiTheme="majorBidi" w:hAnsiTheme="majorBidi" w:cstheme="majorBidi"/>
          <w:sz w:val="24"/>
          <w:szCs w:val="24"/>
        </w:rPr>
        <w:t>SACH is an acronym of solid ankle and cushion heel. The SACH foot was designed and developed in 1955</w:t>
      </w:r>
      <w:r w:rsidR="00047FA9">
        <w:rPr>
          <w:rFonts w:asciiTheme="majorBidi" w:hAnsiTheme="majorBidi" w:cstheme="majorBidi"/>
          <w:sz w:val="24"/>
          <w:szCs w:val="24"/>
        </w:rPr>
        <w:t xml:space="preserve"> </w:t>
      </w:r>
      <w:r>
        <w:rPr>
          <w:rFonts w:asciiTheme="majorBidi" w:hAnsiTheme="majorBidi" w:cstheme="majorBidi"/>
          <w:sz w:val="24"/>
          <w:szCs w:val="24"/>
        </w:rPr>
        <w:t xml:space="preserve">by </w:t>
      </w:r>
      <w:proofErr w:type="spellStart"/>
      <w:r>
        <w:rPr>
          <w:rFonts w:asciiTheme="majorBidi" w:hAnsiTheme="majorBidi" w:cstheme="majorBidi"/>
          <w:sz w:val="24"/>
          <w:szCs w:val="24"/>
        </w:rPr>
        <w:t>Elberhart</w:t>
      </w:r>
      <w:proofErr w:type="spellEnd"/>
      <w:r>
        <w:rPr>
          <w:rFonts w:asciiTheme="majorBidi" w:hAnsiTheme="majorBidi" w:cstheme="majorBidi"/>
          <w:sz w:val="24"/>
          <w:szCs w:val="24"/>
        </w:rPr>
        <w:t xml:space="preserve"> and Radcliffe in the University of California at Berkeley and it is the most popular and used foot prosthetic to this day</w:t>
      </w:r>
      <w:r w:rsidR="00FD5839">
        <w:rPr>
          <w:rFonts w:asciiTheme="majorBidi" w:hAnsiTheme="majorBidi" w:cstheme="majorBidi"/>
          <w:sz w:val="24"/>
          <w:szCs w:val="24"/>
        </w:rPr>
        <w:t xml:space="preserve"> (</w:t>
      </w:r>
      <w:proofErr w:type="spellStart"/>
      <w:r w:rsidR="00FD5839">
        <w:rPr>
          <w:rFonts w:asciiTheme="majorBidi" w:hAnsiTheme="majorBidi" w:cstheme="majorBidi"/>
          <w:sz w:val="24"/>
          <w:szCs w:val="24"/>
        </w:rPr>
        <w:t>Gailey</w:t>
      </w:r>
      <w:proofErr w:type="spellEnd"/>
      <w:r w:rsidR="00FD5839">
        <w:rPr>
          <w:rFonts w:asciiTheme="majorBidi" w:hAnsiTheme="majorBidi" w:cstheme="majorBidi"/>
          <w:sz w:val="24"/>
          <w:szCs w:val="24"/>
        </w:rPr>
        <w:t>, 2005)</w:t>
      </w:r>
      <w:r>
        <w:rPr>
          <w:rFonts w:asciiTheme="majorBidi" w:hAnsiTheme="majorBidi" w:cstheme="majorBidi"/>
          <w:sz w:val="24"/>
          <w:szCs w:val="24"/>
        </w:rPr>
        <w:t>. Its basic design is simple and comprises a rigid wooden keel enveloped in rubber and a wedge shaped and rubber compressible cushioned heel</w:t>
      </w:r>
      <w:r w:rsidR="002D5769">
        <w:rPr>
          <w:rFonts w:asciiTheme="majorBidi" w:hAnsiTheme="majorBidi" w:cstheme="majorBidi"/>
          <w:sz w:val="24"/>
          <w:szCs w:val="24"/>
        </w:rPr>
        <w:t xml:space="preserve"> (2005)</w:t>
      </w:r>
      <w:r>
        <w:rPr>
          <w:rFonts w:asciiTheme="majorBidi" w:hAnsiTheme="majorBidi" w:cstheme="majorBidi"/>
          <w:sz w:val="24"/>
          <w:szCs w:val="24"/>
        </w:rPr>
        <w:t>. The ankle and the foot are combined into one component, making the ankle solid</w:t>
      </w:r>
      <w:r w:rsidR="00FD5839">
        <w:rPr>
          <w:rFonts w:asciiTheme="majorBidi" w:hAnsiTheme="majorBidi" w:cstheme="majorBidi"/>
          <w:sz w:val="24"/>
          <w:szCs w:val="24"/>
        </w:rPr>
        <w:t xml:space="preserve"> (2005)</w:t>
      </w:r>
      <w:r>
        <w:rPr>
          <w:rFonts w:asciiTheme="majorBidi" w:hAnsiTheme="majorBidi" w:cstheme="majorBidi"/>
          <w:sz w:val="24"/>
          <w:szCs w:val="24"/>
        </w:rPr>
        <w:t>. Today’s SACH feet come in three varieties of heel stiffness according to need ranging from firm to softer</w:t>
      </w:r>
      <w:r w:rsidR="002D5769">
        <w:rPr>
          <w:rFonts w:asciiTheme="majorBidi" w:hAnsiTheme="majorBidi" w:cstheme="majorBidi"/>
          <w:sz w:val="24"/>
          <w:szCs w:val="24"/>
        </w:rPr>
        <w:t xml:space="preserve"> </w:t>
      </w:r>
      <w:r>
        <w:rPr>
          <w:rFonts w:asciiTheme="majorBidi" w:hAnsiTheme="majorBidi" w:cstheme="majorBidi"/>
          <w:sz w:val="24"/>
          <w:szCs w:val="24"/>
        </w:rPr>
        <w:t>(</w:t>
      </w:r>
      <w:r w:rsidR="002D5769">
        <w:rPr>
          <w:rFonts w:asciiTheme="majorBidi" w:hAnsiTheme="majorBidi" w:cstheme="majorBidi"/>
          <w:sz w:val="24"/>
          <w:szCs w:val="24"/>
        </w:rPr>
        <w:t xml:space="preserve">Gordon, </w:t>
      </w:r>
      <w:r w:rsidR="00A31470">
        <w:rPr>
          <w:rFonts w:asciiTheme="majorBidi" w:hAnsiTheme="majorBidi" w:cstheme="majorBidi"/>
          <w:sz w:val="24"/>
          <w:szCs w:val="24"/>
        </w:rPr>
        <w:t xml:space="preserve">&amp; </w:t>
      </w:r>
      <w:proofErr w:type="spellStart"/>
      <w:r w:rsidR="002D5769">
        <w:rPr>
          <w:rFonts w:asciiTheme="majorBidi" w:hAnsiTheme="majorBidi" w:cstheme="majorBidi"/>
          <w:sz w:val="24"/>
          <w:szCs w:val="24"/>
        </w:rPr>
        <w:t>Ardizzone</w:t>
      </w:r>
      <w:proofErr w:type="spellEnd"/>
      <w:r w:rsidR="002D5769">
        <w:rPr>
          <w:rFonts w:asciiTheme="majorBidi" w:hAnsiTheme="majorBidi" w:cstheme="majorBidi"/>
          <w:sz w:val="24"/>
          <w:szCs w:val="24"/>
        </w:rPr>
        <w:t>, 1960</w:t>
      </w:r>
      <w:r>
        <w:rPr>
          <w:rFonts w:asciiTheme="majorBidi" w:hAnsiTheme="majorBidi" w:cstheme="majorBidi"/>
          <w:sz w:val="24"/>
          <w:szCs w:val="24"/>
        </w:rPr>
        <w:t>)</w:t>
      </w:r>
      <w:r w:rsidR="002D5769">
        <w:rPr>
          <w:rFonts w:asciiTheme="majorBidi" w:hAnsiTheme="majorBidi" w:cstheme="majorBidi"/>
          <w:sz w:val="24"/>
          <w:szCs w:val="24"/>
        </w:rPr>
        <w:t>.</w:t>
      </w:r>
      <w:r>
        <w:rPr>
          <w:rFonts w:asciiTheme="majorBidi" w:hAnsiTheme="majorBidi" w:cstheme="majorBidi"/>
          <w:sz w:val="24"/>
          <w:szCs w:val="24"/>
        </w:rPr>
        <w:t xml:space="preserve"> The following are the results obtained from our analysis of the SACH foot according to the criteria mentioned above</w:t>
      </w:r>
      <w:r w:rsidR="00692D55" w:rsidRPr="00692D55">
        <w:rPr>
          <w:noProof/>
        </w:rPr>
        <w:pict>
          <v:shape id="_x0000_s1026" type="#_x0000_t202" style="position:absolute;margin-left:276.95pt;margin-top:127.75pt;width:207.6pt;height:.05pt;z-index:251660288;mso-position-horizontal-relative:text;mso-position-vertical-relative:text" wrapcoords="-78 0 -78 20965 21600 20965 21600 0 -78 0" stroked="f">
            <v:textbox style="mso-next-textbox:#_x0000_s1026;mso-fit-shape-to-text:t" inset="0,0,0,0">
              <w:txbxContent>
                <w:p w:rsidR="000E378D" w:rsidRPr="00686FB6" w:rsidRDefault="000E378D" w:rsidP="00FB2A07">
                  <w:pPr>
                    <w:pStyle w:val="Caption"/>
                    <w:rPr>
                      <w:rFonts w:cstheme="majorBidi"/>
                      <w:noProof/>
                      <w:color w:val="auto"/>
                    </w:rPr>
                  </w:pPr>
                  <w:r>
                    <w:rPr>
                      <w:rFonts w:cstheme="majorBidi"/>
                      <w:color w:val="auto"/>
                    </w:rPr>
                    <w:t xml:space="preserve">Figure 5: The SACH Foot                                                  </w:t>
                  </w:r>
                  <w:r w:rsidRPr="00686FB6">
                    <w:rPr>
                      <w:rFonts w:cstheme="majorBidi"/>
                      <w:color w:val="auto"/>
                    </w:rPr>
                    <w:t xml:space="preserve">©American Academy of </w:t>
                  </w:r>
                  <w:proofErr w:type="spellStart"/>
                  <w:r w:rsidRPr="00686FB6">
                    <w:rPr>
                      <w:rFonts w:cstheme="majorBidi"/>
                      <w:color w:val="auto"/>
                    </w:rPr>
                    <w:t>Orthotists</w:t>
                  </w:r>
                  <w:proofErr w:type="spellEnd"/>
                  <w:r w:rsidRPr="00686FB6">
                    <w:rPr>
                      <w:rFonts w:cstheme="majorBidi"/>
                      <w:color w:val="auto"/>
                    </w:rPr>
                    <w:t xml:space="preserve"> and </w:t>
                  </w:r>
                  <w:proofErr w:type="spellStart"/>
                  <w:r w:rsidRPr="00686FB6">
                    <w:rPr>
                      <w:rFonts w:cstheme="majorBidi"/>
                      <w:color w:val="auto"/>
                    </w:rPr>
                    <w:t>Prosthetists</w:t>
                  </w:r>
                  <w:proofErr w:type="spellEnd"/>
                </w:p>
              </w:txbxContent>
            </v:textbox>
            <w10:wrap type="tight"/>
          </v:shape>
        </w:pict>
      </w:r>
      <w:r w:rsidR="005F639B">
        <w:rPr>
          <w:rFonts w:asciiTheme="majorBidi" w:hAnsiTheme="majorBidi" w:cstheme="majorBidi"/>
          <w:noProof/>
          <w:sz w:val="24"/>
          <w:szCs w:val="24"/>
        </w:rPr>
        <w:drawing>
          <wp:anchor distT="0" distB="0" distL="114300" distR="114300" simplePos="0" relativeHeight="251658240" behindDoc="1" locked="0" layoutInCell="1" allowOverlap="1">
            <wp:simplePos x="0" y="0"/>
            <wp:positionH relativeFrom="column">
              <wp:posOffset>3517624</wp:posOffset>
            </wp:positionH>
            <wp:positionV relativeFrom="paragraph">
              <wp:posOffset>253724</wp:posOffset>
            </wp:positionV>
            <wp:extent cx="2636686" cy="1311965"/>
            <wp:effectExtent l="19050" t="0" r="0" b="0"/>
            <wp:wrapTight wrapText="bothSides">
              <wp:wrapPolygon edited="0">
                <wp:start x="-156" y="0"/>
                <wp:lineTo x="-156" y="21327"/>
                <wp:lineTo x="21536" y="21327"/>
                <wp:lineTo x="21536" y="0"/>
                <wp:lineTo x="-156" y="0"/>
              </wp:wrapPolygon>
            </wp:wrapTight>
            <wp:docPr id="11" name="Picture 11" descr="http://www.oandp.org/olc/lessons/html/200606-14/images/P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andp.org/olc/lessons/html/200606-14/images/PTB.jpg"/>
                    <pic:cNvPicPr>
                      <a:picLocks noChangeAspect="1" noChangeArrowheads="1"/>
                    </pic:cNvPicPr>
                  </pic:nvPicPr>
                  <pic:blipFill>
                    <a:blip r:embed="rId20" cstate="print"/>
                    <a:srcRect/>
                    <a:stretch>
                      <a:fillRect/>
                    </a:stretch>
                  </pic:blipFill>
                  <pic:spPr bwMode="auto">
                    <a:xfrm>
                      <a:off x="0" y="0"/>
                      <a:ext cx="2636686" cy="1311965"/>
                    </a:xfrm>
                    <a:prstGeom prst="rect">
                      <a:avLst/>
                    </a:prstGeom>
                    <a:noFill/>
                    <a:ln w="9525">
                      <a:noFill/>
                      <a:miter lim="800000"/>
                      <a:headEnd/>
                      <a:tailEnd/>
                    </a:ln>
                  </pic:spPr>
                </pic:pic>
              </a:graphicData>
            </a:graphic>
          </wp:anchor>
        </w:drawing>
      </w:r>
      <w:r w:rsidR="002D5769">
        <w:rPr>
          <w:rFonts w:asciiTheme="majorBidi" w:hAnsiTheme="majorBidi" w:cstheme="majorBidi"/>
          <w:sz w:val="24"/>
          <w:szCs w:val="24"/>
        </w:rPr>
        <w:t>.</w:t>
      </w:r>
      <w:r w:rsidR="005F639B">
        <w:rPr>
          <w:rFonts w:asciiTheme="majorBidi" w:hAnsiTheme="majorBidi" w:cstheme="majorBidi"/>
          <w:sz w:val="24"/>
          <w:szCs w:val="24"/>
        </w:rPr>
        <w:t xml:space="preserve">                  </w:t>
      </w:r>
    </w:p>
    <w:p w:rsidR="00D155BA" w:rsidRDefault="00D155BA" w:rsidP="00D155BA">
      <w:pPr>
        <w:rPr>
          <w:rFonts w:asciiTheme="majorBidi" w:hAnsiTheme="majorBidi" w:cstheme="majorBidi"/>
          <w:sz w:val="24"/>
          <w:szCs w:val="24"/>
        </w:rPr>
      </w:pPr>
    </w:p>
    <w:p w:rsidR="00496DA4" w:rsidRPr="006C7A11" w:rsidRDefault="009C5B6F" w:rsidP="00B63312">
      <w:pPr>
        <w:rPr>
          <w:rFonts w:asciiTheme="majorBidi" w:hAnsiTheme="majorBidi" w:cstheme="majorBidi"/>
          <w:b/>
          <w:bCs/>
          <w:sz w:val="24"/>
          <w:szCs w:val="24"/>
        </w:rPr>
      </w:pPr>
      <w:r>
        <w:rPr>
          <w:rFonts w:asciiTheme="majorBidi" w:hAnsiTheme="majorBidi" w:cstheme="majorBidi"/>
          <w:b/>
          <w:bCs/>
          <w:sz w:val="24"/>
          <w:szCs w:val="24"/>
        </w:rPr>
        <w:t>3.2.</w:t>
      </w:r>
      <w:r w:rsidR="00B63312">
        <w:rPr>
          <w:rFonts w:asciiTheme="majorBidi" w:hAnsiTheme="majorBidi" w:cstheme="majorBidi"/>
          <w:b/>
          <w:bCs/>
          <w:sz w:val="24"/>
          <w:szCs w:val="24"/>
        </w:rPr>
        <w:t>2</w:t>
      </w:r>
      <w:r>
        <w:rPr>
          <w:rFonts w:asciiTheme="majorBidi" w:hAnsiTheme="majorBidi" w:cstheme="majorBidi"/>
          <w:b/>
          <w:bCs/>
          <w:sz w:val="24"/>
          <w:szCs w:val="24"/>
        </w:rPr>
        <w:t>.</w:t>
      </w:r>
      <w:r w:rsidR="00B63312">
        <w:rPr>
          <w:rFonts w:asciiTheme="majorBidi" w:hAnsiTheme="majorBidi" w:cstheme="majorBidi"/>
          <w:b/>
          <w:bCs/>
          <w:sz w:val="24"/>
          <w:szCs w:val="24"/>
        </w:rPr>
        <w:t>1.</w:t>
      </w:r>
      <w:r w:rsidR="007D22F7">
        <w:rPr>
          <w:rFonts w:asciiTheme="majorBidi" w:hAnsiTheme="majorBidi" w:cstheme="majorBidi"/>
          <w:b/>
          <w:bCs/>
          <w:sz w:val="24"/>
          <w:szCs w:val="24"/>
        </w:rPr>
        <w:t>1.</w:t>
      </w:r>
      <w:r w:rsidR="00B63312" w:rsidRPr="006C7A11">
        <w:rPr>
          <w:rFonts w:asciiTheme="majorBidi" w:hAnsiTheme="majorBidi" w:cstheme="majorBidi"/>
          <w:b/>
          <w:bCs/>
          <w:sz w:val="24"/>
          <w:szCs w:val="24"/>
        </w:rPr>
        <w:t xml:space="preserve"> Versatility</w:t>
      </w:r>
      <w:r w:rsidR="00496DA4" w:rsidRPr="006C7A11">
        <w:rPr>
          <w:rFonts w:asciiTheme="majorBidi" w:hAnsiTheme="majorBidi" w:cstheme="majorBidi"/>
          <w:b/>
          <w:bCs/>
          <w:sz w:val="24"/>
          <w:szCs w:val="24"/>
        </w:rPr>
        <w:t xml:space="preserve"> of mobility and associated Stability</w:t>
      </w:r>
      <w:r w:rsidR="00AE5EDB" w:rsidRPr="006C7A11">
        <w:rPr>
          <w:rFonts w:asciiTheme="majorBidi" w:hAnsiTheme="majorBidi" w:cstheme="majorBidi"/>
          <w:b/>
          <w:bCs/>
          <w:sz w:val="24"/>
          <w:szCs w:val="24"/>
        </w:rPr>
        <w:t>:</w:t>
      </w:r>
    </w:p>
    <w:p w:rsidR="00BA7BBE" w:rsidRDefault="00BA7BBE" w:rsidP="00C555E7">
      <w:pPr>
        <w:rPr>
          <w:rFonts w:asciiTheme="majorBidi" w:hAnsiTheme="majorBidi" w:cstheme="majorBidi"/>
          <w:sz w:val="24"/>
          <w:szCs w:val="24"/>
        </w:rPr>
      </w:pPr>
      <w:r>
        <w:rPr>
          <w:rFonts w:asciiTheme="majorBidi" w:hAnsiTheme="majorBidi" w:cstheme="majorBidi"/>
          <w:sz w:val="24"/>
          <w:szCs w:val="24"/>
        </w:rPr>
        <w:t xml:space="preserve">The compressible heel of the SACH foot acts as a substitute for </w:t>
      </w:r>
      <w:proofErr w:type="spellStart"/>
      <w:r>
        <w:rPr>
          <w:rFonts w:asciiTheme="majorBidi" w:hAnsiTheme="majorBidi" w:cstheme="majorBidi"/>
          <w:sz w:val="24"/>
          <w:szCs w:val="24"/>
        </w:rPr>
        <w:t>dorsiflexion</w:t>
      </w:r>
      <w:proofErr w:type="spellEnd"/>
      <w:r>
        <w:rPr>
          <w:rFonts w:asciiTheme="majorBidi" w:hAnsiTheme="majorBidi" w:cstheme="majorBidi"/>
          <w:sz w:val="24"/>
          <w:szCs w:val="24"/>
        </w:rPr>
        <w:t xml:space="preserve"> and a shock absorbent in the initial phases of the cycle, mainly heel strike and mid-stance</w:t>
      </w:r>
      <w:r w:rsidR="00F20F99">
        <w:rPr>
          <w:rFonts w:asciiTheme="majorBidi" w:hAnsiTheme="majorBidi" w:cstheme="majorBidi"/>
          <w:sz w:val="24"/>
          <w:szCs w:val="24"/>
        </w:rPr>
        <w:t xml:space="preserve"> (Gordon, </w:t>
      </w:r>
      <w:r w:rsidR="006E6360">
        <w:rPr>
          <w:rFonts w:asciiTheme="majorBidi" w:hAnsiTheme="majorBidi" w:cstheme="majorBidi"/>
          <w:sz w:val="24"/>
          <w:szCs w:val="24"/>
        </w:rPr>
        <w:t xml:space="preserve">&amp; </w:t>
      </w:r>
      <w:proofErr w:type="spellStart"/>
      <w:r w:rsidR="00F20F99">
        <w:rPr>
          <w:rFonts w:asciiTheme="majorBidi" w:hAnsiTheme="majorBidi" w:cstheme="majorBidi"/>
          <w:sz w:val="24"/>
          <w:szCs w:val="24"/>
        </w:rPr>
        <w:t>Ardizzone</w:t>
      </w:r>
      <w:proofErr w:type="spellEnd"/>
      <w:r w:rsidR="00F20F99">
        <w:rPr>
          <w:rFonts w:asciiTheme="majorBidi" w:hAnsiTheme="majorBidi" w:cstheme="majorBidi"/>
          <w:sz w:val="24"/>
          <w:szCs w:val="24"/>
        </w:rPr>
        <w:t>, 1960)</w:t>
      </w:r>
      <w:r>
        <w:rPr>
          <w:rFonts w:asciiTheme="majorBidi" w:hAnsiTheme="majorBidi" w:cstheme="majorBidi"/>
          <w:sz w:val="24"/>
          <w:szCs w:val="24"/>
        </w:rPr>
        <w:t xml:space="preserve">. </w:t>
      </w:r>
      <w:r w:rsidR="003B7952">
        <w:rPr>
          <w:rFonts w:asciiTheme="majorBidi" w:hAnsiTheme="majorBidi" w:cstheme="majorBidi"/>
          <w:sz w:val="24"/>
          <w:szCs w:val="24"/>
        </w:rPr>
        <w:t xml:space="preserve">The compressible heel also serves in providing for a pseudo-plantar flexion after heel </w:t>
      </w:r>
      <w:r w:rsidR="006C7A11">
        <w:rPr>
          <w:rFonts w:asciiTheme="majorBidi" w:hAnsiTheme="majorBidi" w:cstheme="majorBidi"/>
          <w:sz w:val="24"/>
          <w:szCs w:val="24"/>
        </w:rPr>
        <w:t>strike</w:t>
      </w:r>
      <w:r w:rsidR="009F62BC">
        <w:rPr>
          <w:rFonts w:asciiTheme="majorBidi" w:hAnsiTheme="majorBidi" w:cstheme="majorBidi"/>
          <w:sz w:val="24"/>
          <w:szCs w:val="24"/>
        </w:rPr>
        <w:t xml:space="preserve"> </w:t>
      </w:r>
      <w:r w:rsidR="003B7952">
        <w:rPr>
          <w:rFonts w:asciiTheme="majorBidi" w:hAnsiTheme="majorBidi" w:cstheme="majorBidi"/>
          <w:sz w:val="24"/>
          <w:szCs w:val="24"/>
        </w:rPr>
        <w:t>(</w:t>
      </w:r>
      <w:r w:rsidR="00291843">
        <w:rPr>
          <w:rFonts w:asciiTheme="majorBidi" w:hAnsiTheme="majorBidi" w:cstheme="majorBidi"/>
          <w:sz w:val="24"/>
          <w:szCs w:val="24"/>
        </w:rPr>
        <w:t>E</w:t>
      </w:r>
      <w:r w:rsidR="002D5769">
        <w:rPr>
          <w:rFonts w:asciiTheme="majorBidi" w:hAnsiTheme="majorBidi" w:cstheme="majorBidi"/>
          <w:sz w:val="24"/>
          <w:szCs w:val="24"/>
        </w:rPr>
        <w:t>delstein, 1988</w:t>
      </w:r>
      <w:r w:rsidR="009F62BC">
        <w:rPr>
          <w:rFonts w:asciiTheme="majorBidi" w:hAnsiTheme="majorBidi" w:cstheme="majorBidi"/>
          <w:sz w:val="24"/>
          <w:szCs w:val="24"/>
        </w:rPr>
        <w:t>).</w:t>
      </w:r>
      <w:r w:rsidR="003B7952">
        <w:rPr>
          <w:rFonts w:asciiTheme="majorBidi" w:hAnsiTheme="majorBidi" w:cstheme="majorBidi"/>
          <w:sz w:val="24"/>
          <w:szCs w:val="24"/>
        </w:rPr>
        <w:t xml:space="preserve"> </w:t>
      </w:r>
      <w:r>
        <w:rPr>
          <w:rFonts w:asciiTheme="majorBidi" w:hAnsiTheme="majorBidi" w:cstheme="majorBidi"/>
          <w:sz w:val="24"/>
          <w:szCs w:val="24"/>
        </w:rPr>
        <w:t>The rigid keel serves as a stable platform that bears and balances the weight of the amputee, especially in mid-stance</w:t>
      </w:r>
      <w:r w:rsidR="00291843">
        <w:rPr>
          <w:rFonts w:asciiTheme="majorBidi" w:hAnsiTheme="majorBidi" w:cstheme="majorBidi"/>
          <w:sz w:val="24"/>
          <w:szCs w:val="24"/>
        </w:rPr>
        <w:t xml:space="preserve"> </w:t>
      </w:r>
      <w:r w:rsidR="003F0A55">
        <w:rPr>
          <w:rFonts w:asciiTheme="majorBidi" w:hAnsiTheme="majorBidi" w:cstheme="majorBidi"/>
          <w:sz w:val="24"/>
          <w:szCs w:val="24"/>
        </w:rPr>
        <w:t xml:space="preserve">(Carpenter, Hunter, </w:t>
      </w:r>
      <w:proofErr w:type="spellStart"/>
      <w:r w:rsidR="003F0A55">
        <w:rPr>
          <w:rFonts w:asciiTheme="majorBidi" w:hAnsiTheme="majorBidi" w:cstheme="majorBidi"/>
          <w:sz w:val="24"/>
          <w:szCs w:val="24"/>
        </w:rPr>
        <w:t>Rheaume</w:t>
      </w:r>
      <w:proofErr w:type="spellEnd"/>
      <w:r w:rsidR="003F0A55">
        <w:rPr>
          <w:rFonts w:asciiTheme="majorBidi" w:hAnsiTheme="majorBidi" w:cstheme="majorBidi"/>
          <w:sz w:val="24"/>
          <w:szCs w:val="24"/>
        </w:rPr>
        <w:t xml:space="preserve">, </w:t>
      </w:r>
      <w:r w:rsidR="003F0A55">
        <w:rPr>
          <w:rFonts w:asciiTheme="majorBidi" w:hAnsiTheme="majorBidi" w:cstheme="majorBidi"/>
          <w:sz w:val="24"/>
          <w:szCs w:val="24"/>
        </w:rPr>
        <w:lastRenderedPageBreak/>
        <w:t>2008).</w:t>
      </w:r>
      <w:r>
        <w:rPr>
          <w:rFonts w:asciiTheme="majorBidi" w:hAnsiTheme="majorBidi" w:cstheme="majorBidi"/>
          <w:sz w:val="24"/>
          <w:szCs w:val="24"/>
        </w:rPr>
        <w:t xml:space="preserve">  </w:t>
      </w:r>
      <w:r w:rsidR="00854048">
        <w:rPr>
          <w:rFonts w:asciiTheme="majorBidi" w:hAnsiTheme="majorBidi" w:cstheme="majorBidi"/>
          <w:sz w:val="24"/>
          <w:szCs w:val="24"/>
        </w:rPr>
        <w:t xml:space="preserve">These characteristics make the SACH foot a preferred choice for low activity and elderly people with little demand for </w:t>
      </w:r>
      <w:proofErr w:type="spellStart"/>
      <w:r w:rsidR="00854048">
        <w:rPr>
          <w:rFonts w:asciiTheme="majorBidi" w:hAnsiTheme="majorBidi" w:cstheme="majorBidi"/>
          <w:sz w:val="24"/>
          <w:szCs w:val="24"/>
        </w:rPr>
        <w:t>dorsiflexion</w:t>
      </w:r>
      <w:proofErr w:type="spellEnd"/>
      <w:r w:rsidR="00C555E7">
        <w:rPr>
          <w:rFonts w:asciiTheme="majorBidi" w:hAnsiTheme="majorBidi" w:cstheme="majorBidi"/>
          <w:sz w:val="24"/>
          <w:szCs w:val="24"/>
        </w:rPr>
        <w:t xml:space="preserve"> (2008)</w:t>
      </w:r>
      <w:r w:rsidR="00854048">
        <w:rPr>
          <w:rFonts w:asciiTheme="majorBidi" w:hAnsiTheme="majorBidi" w:cstheme="majorBidi"/>
          <w:sz w:val="24"/>
          <w:szCs w:val="24"/>
        </w:rPr>
        <w:t xml:space="preserve">. </w:t>
      </w:r>
      <w:r w:rsidR="00A00E97">
        <w:rPr>
          <w:rFonts w:asciiTheme="majorBidi" w:hAnsiTheme="majorBidi" w:cstheme="majorBidi"/>
          <w:sz w:val="24"/>
          <w:szCs w:val="24"/>
        </w:rPr>
        <w:t xml:space="preserve">Moreover, </w:t>
      </w:r>
      <w:r w:rsidR="00752C5A">
        <w:rPr>
          <w:rFonts w:asciiTheme="majorBidi" w:hAnsiTheme="majorBidi" w:cstheme="majorBidi"/>
          <w:sz w:val="24"/>
          <w:szCs w:val="24"/>
        </w:rPr>
        <w:t>with</w:t>
      </w:r>
      <w:r w:rsidR="00854048">
        <w:rPr>
          <w:rFonts w:asciiTheme="majorBidi" w:hAnsiTheme="majorBidi" w:cstheme="majorBidi"/>
          <w:sz w:val="24"/>
          <w:szCs w:val="24"/>
        </w:rPr>
        <w:t xml:space="preserve"> its rigidity, the SACH foot provides stability and confidence, especially at low speeds</w:t>
      </w:r>
      <w:r w:rsidR="00C555E7">
        <w:rPr>
          <w:rFonts w:asciiTheme="majorBidi" w:hAnsiTheme="majorBidi" w:cstheme="majorBidi"/>
          <w:sz w:val="24"/>
          <w:szCs w:val="24"/>
        </w:rPr>
        <w:t xml:space="preserve"> (</w:t>
      </w:r>
      <w:proofErr w:type="spellStart"/>
      <w:r w:rsidR="00C555E7">
        <w:rPr>
          <w:rFonts w:asciiTheme="majorBidi" w:hAnsiTheme="majorBidi" w:cstheme="majorBidi"/>
          <w:sz w:val="24"/>
          <w:szCs w:val="24"/>
        </w:rPr>
        <w:t>Marinakis</w:t>
      </w:r>
      <w:proofErr w:type="spellEnd"/>
      <w:r w:rsidR="00C555E7">
        <w:rPr>
          <w:rFonts w:asciiTheme="majorBidi" w:hAnsiTheme="majorBidi" w:cstheme="majorBidi"/>
          <w:sz w:val="24"/>
          <w:szCs w:val="24"/>
        </w:rPr>
        <w:t>, 2004)</w:t>
      </w:r>
      <w:r w:rsidR="00854048">
        <w:rPr>
          <w:rFonts w:asciiTheme="majorBidi" w:hAnsiTheme="majorBidi" w:cstheme="majorBidi"/>
          <w:sz w:val="24"/>
          <w:szCs w:val="24"/>
        </w:rPr>
        <w:t>.</w:t>
      </w:r>
      <w:r w:rsidR="00A00E97">
        <w:rPr>
          <w:rFonts w:asciiTheme="majorBidi" w:hAnsiTheme="majorBidi" w:cstheme="majorBidi"/>
          <w:sz w:val="24"/>
          <w:szCs w:val="24"/>
        </w:rPr>
        <w:t xml:space="preserve"> The firm cushioned heel variety is especially useful for use as an initial prosthesis for amputees in the first stages of rehabilitation</w:t>
      </w:r>
      <w:r w:rsidR="003F0A55">
        <w:rPr>
          <w:rFonts w:asciiTheme="majorBidi" w:hAnsiTheme="majorBidi" w:cstheme="majorBidi"/>
          <w:sz w:val="24"/>
          <w:szCs w:val="24"/>
        </w:rPr>
        <w:t xml:space="preserve"> (2004)</w:t>
      </w:r>
      <w:r w:rsidR="00A00E97">
        <w:rPr>
          <w:rFonts w:asciiTheme="majorBidi" w:hAnsiTheme="majorBidi" w:cstheme="majorBidi"/>
          <w:sz w:val="24"/>
          <w:szCs w:val="24"/>
        </w:rPr>
        <w:t>.</w:t>
      </w:r>
    </w:p>
    <w:p w:rsidR="00AE5EDB" w:rsidRDefault="00AE5EDB" w:rsidP="00926833">
      <w:pPr>
        <w:rPr>
          <w:rFonts w:asciiTheme="majorBidi" w:hAnsiTheme="majorBidi" w:cstheme="majorBidi"/>
          <w:sz w:val="24"/>
          <w:szCs w:val="24"/>
        </w:rPr>
      </w:pPr>
      <w:r>
        <w:rPr>
          <w:rFonts w:asciiTheme="majorBidi" w:hAnsiTheme="majorBidi" w:cstheme="majorBidi"/>
          <w:sz w:val="24"/>
          <w:szCs w:val="24"/>
        </w:rPr>
        <w:t>The SACH foot with its solid ankle and lack of articulation at the ankle joint</w:t>
      </w:r>
      <w:r w:rsidR="007F75C0">
        <w:rPr>
          <w:rFonts w:asciiTheme="majorBidi" w:hAnsiTheme="majorBidi" w:cstheme="majorBidi"/>
          <w:sz w:val="24"/>
          <w:szCs w:val="24"/>
        </w:rPr>
        <w:t xml:space="preserve"> combined with the cushioned heel</w:t>
      </w:r>
      <w:r>
        <w:rPr>
          <w:rFonts w:asciiTheme="majorBidi" w:hAnsiTheme="majorBidi" w:cstheme="majorBidi"/>
          <w:sz w:val="24"/>
          <w:szCs w:val="24"/>
        </w:rPr>
        <w:t xml:space="preserve"> hinders plantar flexion, necessary for loading to start the swing phase</w:t>
      </w:r>
      <w:r w:rsidR="000A6FCD">
        <w:rPr>
          <w:rFonts w:asciiTheme="majorBidi" w:hAnsiTheme="majorBidi" w:cstheme="majorBidi"/>
          <w:sz w:val="24"/>
          <w:szCs w:val="24"/>
        </w:rPr>
        <w:t xml:space="preserve"> (</w:t>
      </w:r>
      <w:proofErr w:type="spellStart"/>
      <w:r w:rsidR="000A6FCD">
        <w:rPr>
          <w:rFonts w:asciiTheme="majorBidi" w:hAnsiTheme="majorBidi" w:cstheme="majorBidi"/>
          <w:sz w:val="24"/>
          <w:szCs w:val="24"/>
        </w:rPr>
        <w:t>Gailey</w:t>
      </w:r>
      <w:proofErr w:type="spellEnd"/>
      <w:r w:rsidR="000A6FCD">
        <w:rPr>
          <w:rFonts w:asciiTheme="majorBidi" w:hAnsiTheme="majorBidi" w:cstheme="majorBidi"/>
          <w:sz w:val="24"/>
          <w:szCs w:val="24"/>
        </w:rPr>
        <w:t>, 2005)</w:t>
      </w:r>
      <w:r>
        <w:rPr>
          <w:rFonts w:asciiTheme="majorBidi" w:hAnsiTheme="majorBidi" w:cstheme="majorBidi"/>
          <w:sz w:val="24"/>
          <w:szCs w:val="24"/>
        </w:rPr>
        <w:t>. It also provides no transverse articulation for the same reason. Consequently,</w:t>
      </w:r>
      <w:r w:rsidR="00854048">
        <w:rPr>
          <w:rFonts w:asciiTheme="majorBidi" w:hAnsiTheme="majorBidi" w:cstheme="majorBidi"/>
          <w:sz w:val="24"/>
          <w:szCs w:val="24"/>
        </w:rPr>
        <w:t xml:space="preserve"> </w:t>
      </w:r>
      <w:r>
        <w:rPr>
          <w:rFonts w:asciiTheme="majorBidi" w:hAnsiTheme="majorBidi" w:cstheme="majorBidi"/>
          <w:sz w:val="24"/>
          <w:szCs w:val="24"/>
        </w:rPr>
        <w:t xml:space="preserve">the SACH foot doesn’t provide for real lateral motion such as </w:t>
      </w:r>
      <w:proofErr w:type="spellStart"/>
      <w:r>
        <w:rPr>
          <w:rFonts w:asciiTheme="majorBidi" w:hAnsiTheme="majorBidi" w:cstheme="majorBidi"/>
          <w:sz w:val="24"/>
          <w:szCs w:val="24"/>
        </w:rPr>
        <w:t>eversion</w:t>
      </w:r>
      <w:proofErr w:type="spellEnd"/>
      <w:r>
        <w:rPr>
          <w:rFonts w:asciiTheme="majorBidi" w:hAnsiTheme="majorBidi" w:cstheme="majorBidi"/>
          <w:sz w:val="24"/>
          <w:szCs w:val="24"/>
        </w:rPr>
        <w:t xml:space="preserve"> and inversion</w:t>
      </w:r>
      <w:r w:rsidR="00926833">
        <w:rPr>
          <w:rFonts w:asciiTheme="majorBidi" w:hAnsiTheme="majorBidi" w:cstheme="majorBidi"/>
          <w:sz w:val="24"/>
          <w:szCs w:val="24"/>
        </w:rPr>
        <w:t xml:space="preserve"> </w:t>
      </w:r>
      <w:r w:rsidR="007F75C0">
        <w:rPr>
          <w:rFonts w:asciiTheme="majorBidi" w:hAnsiTheme="majorBidi" w:cstheme="majorBidi"/>
          <w:sz w:val="24"/>
          <w:szCs w:val="24"/>
        </w:rPr>
        <w:t>(</w:t>
      </w:r>
      <w:r w:rsidR="003F0A55">
        <w:rPr>
          <w:rFonts w:asciiTheme="majorBidi" w:hAnsiTheme="majorBidi" w:cstheme="majorBidi"/>
          <w:sz w:val="24"/>
          <w:szCs w:val="24"/>
        </w:rPr>
        <w:t>Gordon,</w:t>
      </w:r>
      <w:r w:rsidR="00414BC3">
        <w:rPr>
          <w:rFonts w:asciiTheme="majorBidi" w:hAnsiTheme="majorBidi" w:cstheme="majorBidi"/>
          <w:sz w:val="24"/>
          <w:szCs w:val="24"/>
        </w:rPr>
        <w:t xml:space="preserve"> &amp;</w:t>
      </w:r>
      <w:r w:rsidR="003F0A55">
        <w:rPr>
          <w:rFonts w:asciiTheme="majorBidi" w:hAnsiTheme="majorBidi" w:cstheme="majorBidi"/>
          <w:sz w:val="24"/>
          <w:szCs w:val="24"/>
        </w:rPr>
        <w:t xml:space="preserve"> </w:t>
      </w:r>
      <w:proofErr w:type="spellStart"/>
      <w:r w:rsidR="003F0A55">
        <w:rPr>
          <w:rFonts w:asciiTheme="majorBidi" w:hAnsiTheme="majorBidi" w:cstheme="majorBidi"/>
          <w:sz w:val="24"/>
          <w:szCs w:val="24"/>
        </w:rPr>
        <w:t>Ardizzone</w:t>
      </w:r>
      <w:proofErr w:type="spellEnd"/>
      <w:r w:rsidR="003F0A55">
        <w:rPr>
          <w:rFonts w:asciiTheme="majorBidi" w:hAnsiTheme="majorBidi" w:cstheme="majorBidi"/>
          <w:sz w:val="24"/>
          <w:szCs w:val="24"/>
        </w:rPr>
        <w:t>, 1960</w:t>
      </w:r>
      <w:r w:rsidR="007F75C0">
        <w:rPr>
          <w:rFonts w:asciiTheme="majorBidi" w:hAnsiTheme="majorBidi" w:cstheme="majorBidi"/>
          <w:sz w:val="24"/>
          <w:szCs w:val="24"/>
        </w:rPr>
        <w:t>)</w:t>
      </w:r>
      <w:r>
        <w:rPr>
          <w:rFonts w:asciiTheme="majorBidi" w:hAnsiTheme="majorBidi" w:cstheme="majorBidi"/>
          <w:sz w:val="24"/>
          <w:szCs w:val="24"/>
        </w:rPr>
        <w:t>.</w:t>
      </w:r>
      <w:r w:rsidR="00854048">
        <w:rPr>
          <w:rFonts w:asciiTheme="majorBidi" w:hAnsiTheme="majorBidi" w:cstheme="majorBidi"/>
          <w:sz w:val="24"/>
          <w:szCs w:val="24"/>
        </w:rPr>
        <w:t xml:space="preserve"> The flexible sole that extends all the way to the front foot, can bend slightly to adjust to uneven ground and absorb ground forces from several angles</w:t>
      </w:r>
      <w:r w:rsidR="00926833">
        <w:rPr>
          <w:rFonts w:asciiTheme="majorBidi" w:hAnsiTheme="majorBidi" w:cstheme="majorBidi"/>
          <w:sz w:val="24"/>
          <w:szCs w:val="24"/>
        </w:rPr>
        <w:t xml:space="preserve"> </w:t>
      </w:r>
      <w:r w:rsidR="007F75C0">
        <w:rPr>
          <w:rFonts w:asciiTheme="majorBidi" w:hAnsiTheme="majorBidi" w:cstheme="majorBidi"/>
          <w:sz w:val="24"/>
          <w:szCs w:val="24"/>
        </w:rPr>
        <w:t>(</w:t>
      </w:r>
      <w:r w:rsidR="00926833">
        <w:rPr>
          <w:rFonts w:asciiTheme="majorBidi" w:hAnsiTheme="majorBidi" w:cstheme="majorBidi"/>
          <w:sz w:val="24"/>
          <w:szCs w:val="24"/>
        </w:rPr>
        <w:t>1960</w:t>
      </w:r>
      <w:r w:rsidR="007F75C0">
        <w:rPr>
          <w:rFonts w:asciiTheme="majorBidi" w:hAnsiTheme="majorBidi" w:cstheme="majorBidi"/>
          <w:sz w:val="24"/>
          <w:szCs w:val="24"/>
        </w:rPr>
        <w:t>)</w:t>
      </w:r>
      <w:r w:rsidR="00854048">
        <w:rPr>
          <w:rFonts w:asciiTheme="majorBidi" w:hAnsiTheme="majorBidi" w:cstheme="majorBidi"/>
          <w:sz w:val="24"/>
          <w:szCs w:val="24"/>
        </w:rPr>
        <w:t>. This leads us to conclude that the SACH foot</w:t>
      </w:r>
      <w:r w:rsidR="00A00E97">
        <w:rPr>
          <w:rFonts w:asciiTheme="majorBidi" w:hAnsiTheme="majorBidi" w:cstheme="majorBidi"/>
          <w:sz w:val="24"/>
          <w:szCs w:val="24"/>
        </w:rPr>
        <w:t xml:space="preserve"> is the prosthetic of choice for indoors and level ground walking and its accommodation to uneven ground is only partial and insufficient for long walks on uneven terrain</w:t>
      </w:r>
      <w:r w:rsidR="00926833">
        <w:rPr>
          <w:rFonts w:asciiTheme="majorBidi" w:hAnsiTheme="majorBidi" w:cstheme="majorBidi"/>
          <w:sz w:val="24"/>
          <w:szCs w:val="24"/>
        </w:rPr>
        <w:t xml:space="preserve"> </w:t>
      </w:r>
      <w:r w:rsidR="007F75C0">
        <w:rPr>
          <w:rFonts w:asciiTheme="majorBidi" w:hAnsiTheme="majorBidi" w:cstheme="majorBidi"/>
          <w:sz w:val="24"/>
          <w:szCs w:val="24"/>
        </w:rPr>
        <w:t>(</w:t>
      </w:r>
      <w:r w:rsidR="00926833">
        <w:rPr>
          <w:rFonts w:asciiTheme="majorBidi" w:hAnsiTheme="majorBidi" w:cstheme="majorBidi"/>
          <w:sz w:val="24"/>
          <w:szCs w:val="24"/>
        </w:rPr>
        <w:t>1960</w:t>
      </w:r>
      <w:r w:rsidR="007F75C0">
        <w:rPr>
          <w:rFonts w:asciiTheme="majorBidi" w:hAnsiTheme="majorBidi" w:cstheme="majorBidi"/>
          <w:sz w:val="24"/>
          <w:szCs w:val="24"/>
        </w:rPr>
        <w:t>)</w:t>
      </w:r>
      <w:r w:rsidR="00A00E97">
        <w:rPr>
          <w:rFonts w:asciiTheme="majorBidi" w:hAnsiTheme="majorBidi" w:cstheme="majorBidi"/>
          <w:sz w:val="24"/>
          <w:szCs w:val="24"/>
        </w:rPr>
        <w:t>.</w:t>
      </w:r>
    </w:p>
    <w:p w:rsidR="00716F98" w:rsidRDefault="00716F98" w:rsidP="00926833">
      <w:pPr>
        <w:rPr>
          <w:rFonts w:asciiTheme="majorBidi" w:hAnsiTheme="majorBidi" w:cstheme="majorBidi"/>
          <w:sz w:val="24"/>
          <w:szCs w:val="24"/>
        </w:rPr>
      </w:pPr>
      <w:r>
        <w:rPr>
          <w:rFonts w:asciiTheme="majorBidi" w:hAnsiTheme="majorBidi" w:cstheme="majorBidi"/>
          <w:sz w:val="24"/>
          <w:szCs w:val="24"/>
        </w:rPr>
        <w:t>SACH feet also pose a difficulty in climbing stairs and depressing the accelerator of cars, making climbing stairs and driving very tiring</w:t>
      </w:r>
      <w:r w:rsidR="00926833">
        <w:rPr>
          <w:rFonts w:asciiTheme="majorBidi" w:hAnsiTheme="majorBidi" w:cstheme="majorBidi"/>
          <w:sz w:val="24"/>
          <w:szCs w:val="24"/>
        </w:rPr>
        <w:t xml:space="preserve"> (Gordon, </w:t>
      </w:r>
      <w:r w:rsidR="00414BC3">
        <w:rPr>
          <w:rFonts w:asciiTheme="majorBidi" w:hAnsiTheme="majorBidi" w:cstheme="majorBidi"/>
          <w:sz w:val="24"/>
          <w:szCs w:val="24"/>
        </w:rPr>
        <w:t xml:space="preserve">&amp; </w:t>
      </w:r>
      <w:proofErr w:type="spellStart"/>
      <w:r w:rsidR="00926833">
        <w:rPr>
          <w:rFonts w:asciiTheme="majorBidi" w:hAnsiTheme="majorBidi" w:cstheme="majorBidi"/>
          <w:sz w:val="24"/>
          <w:szCs w:val="24"/>
        </w:rPr>
        <w:t>Ardizzone</w:t>
      </w:r>
      <w:proofErr w:type="spellEnd"/>
      <w:r w:rsidR="00926833">
        <w:rPr>
          <w:rFonts w:asciiTheme="majorBidi" w:hAnsiTheme="majorBidi" w:cstheme="majorBidi"/>
          <w:sz w:val="24"/>
          <w:szCs w:val="24"/>
        </w:rPr>
        <w:t xml:space="preserve">, 1960). </w:t>
      </w:r>
      <w:r>
        <w:rPr>
          <w:rFonts w:asciiTheme="majorBidi" w:hAnsiTheme="majorBidi" w:cstheme="majorBidi"/>
          <w:sz w:val="24"/>
          <w:szCs w:val="24"/>
        </w:rPr>
        <w:t xml:space="preserve">This is due to the rigidity of the ankle and the lack of </w:t>
      </w:r>
      <w:proofErr w:type="spellStart"/>
      <w:r>
        <w:rPr>
          <w:rFonts w:asciiTheme="majorBidi" w:hAnsiTheme="majorBidi" w:cstheme="majorBidi"/>
          <w:sz w:val="24"/>
          <w:szCs w:val="24"/>
        </w:rPr>
        <w:t>dorsiflexion</w:t>
      </w:r>
      <w:proofErr w:type="spellEnd"/>
      <w:r>
        <w:rPr>
          <w:rFonts w:asciiTheme="majorBidi" w:hAnsiTheme="majorBidi" w:cstheme="majorBidi"/>
          <w:sz w:val="24"/>
          <w:szCs w:val="24"/>
        </w:rPr>
        <w:t xml:space="preserve"> and plantar flexion, leading to additional use of muscles and fatigue</w:t>
      </w:r>
      <w:r w:rsidR="00C555E7">
        <w:rPr>
          <w:rFonts w:asciiTheme="majorBidi" w:hAnsiTheme="majorBidi" w:cstheme="majorBidi"/>
          <w:sz w:val="24"/>
          <w:szCs w:val="24"/>
        </w:rPr>
        <w:t xml:space="preserve"> (</w:t>
      </w:r>
      <w:proofErr w:type="spellStart"/>
      <w:r w:rsidR="00C555E7">
        <w:rPr>
          <w:rFonts w:asciiTheme="majorBidi" w:hAnsiTheme="majorBidi" w:cstheme="majorBidi"/>
          <w:sz w:val="24"/>
          <w:szCs w:val="24"/>
        </w:rPr>
        <w:t>Gailey</w:t>
      </w:r>
      <w:proofErr w:type="spellEnd"/>
      <w:r w:rsidR="00C555E7">
        <w:rPr>
          <w:rFonts w:asciiTheme="majorBidi" w:hAnsiTheme="majorBidi" w:cstheme="majorBidi"/>
          <w:sz w:val="24"/>
          <w:szCs w:val="24"/>
        </w:rPr>
        <w:t>, 2005)</w:t>
      </w:r>
      <w:r w:rsidR="00926833">
        <w:rPr>
          <w:rFonts w:asciiTheme="majorBidi" w:hAnsiTheme="majorBidi" w:cstheme="majorBidi"/>
          <w:sz w:val="24"/>
          <w:szCs w:val="24"/>
        </w:rPr>
        <w:t>.</w:t>
      </w:r>
    </w:p>
    <w:p w:rsidR="00A00E97" w:rsidRDefault="00A00E97" w:rsidP="00752C5A">
      <w:pPr>
        <w:rPr>
          <w:rFonts w:asciiTheme="majorBidi" w:hAnsiTheme="majorBidi" w:cstheme="majorBidi"/>
          <w:sz w:val="24"/>
          <w:szCs w:val="24"/>
        </w:rPr>
      </w:pPr>
      <w:r>
        <w:rPr>
          <w:rFonts w:asciiTheme="majorBidi" w:hAnsiTheme="majorBidi" w:cstheme="majorBidi"/>
          <w:sz w:val="24"/>
          <w:szCs w:val="24"/>
        </w:rPr>
        <w:t xml:space="preserve">Therefore, the SACH foot due to its rigidity </w:t>
      </w:r>
      <w:r w:rsidR="00752C5A">
        <w:rPr>
          <w:rFonts w:asciiTheme="majorBidi" w:hAnsiTheme="majorBidi" w:cstheme="majorBidi"/>
          <w:sz w:val="24"/>
          <w:szCs w:val="24"/>
        </w:rPr>
        <w:t>doesn’t provide much</w:t>
      </w:r>
      <w:r>
        <w:rPr>
          <w:rFonts w:asciiTheme="majorBidi" w:hAnsiTheme="majorBidi" w:cstheme="majorBidi"/>
          <w:sz w:val="24"/>
          <w:szCs w:val="24"/>
        </w:rPr>
        <w:t xml:space="preserve"> versatility</w:t>
      </w:r>
      <w:r w:rsidR="00752C5A">
        <w:rPr>
          <w:rFonts w:asciiTheme="majorBidi" w:hAnsiTheme="majorBidi" w:cstheme="majorBidi"/>
          <w:sz w:val="24"/>
          <w:szCs w:val="24"/>
        </w:rPr>
        <w:t xml:space="preserve"> in walking, but its rigidity gives the user stability and confidence.</w:t>
      </w:r>
    </w:p>
    <w:p w:rsidR="00752C5A" w:rsidRDefault="009C5B6F" w:rsidP="007D22F7">
      <w:pPr>
        <w:rPr>
          <w:rFonts w:asciiTheme="majorBidi" w:hAnsiTheme="majorBidi" w:cstheme="majorBidi"/>
          <w:b/>
          <w:bCs/>
          <w:sz w:val="24"/>
          <w:szCs w:val="24"/>
        </w:rPr>
      </w:pPr>
      <w:r>
        <w:rPr>
          <w:rFonts w:asciiTheme="majorBidi" w:hAnsiTheme="majorBidi" w:cstheme="majorBidi"/>
          <w:b/>
          <w:bCs/>
          <w:sz w:val="24"/>
          <w:szCs w:val="24"/>
        </w:rPr>
        <w:t>3.2.</w:t>
      </w:r>
      <w:r w:rsidR="00B63312">
        <w:rPr>
          <w:rFonts w:asciiTheme="majorBidi" w:hAnsiTheme="majorBidi" w:cstheme="majorBidi"/>
          <w:b/>
          <w:bCs/>
          <w:sz w:val="24"/>
          <w:szCs w:val="24"/>
        </w:rPr>
        <w:t>2</w:t>
      </w:r>
      <w:r>
        <w:rPr>
          <w:rFonts w:asciiTheme="majorBidi" w:hAnsiTheme="majorBidi" w:cstheme="majorBidi"/>
          <w:b/>
          <w:bCs/>
          <w:sz w:val="24"/>
          <w:szCs w:val="24"/>
        </w:rPr>
        <w:t>.</w:t>
      </w:r>
      <w:r w:rsidR="007D22F7">
        <w:rPr>
          <w:rFonts w:asciiTheme="majorBidi" w:hAnsiTheme="majorBidi" w:cstheme="majorBidi"/>
          <w:b/>
          <w:bCs/>
          <w:sz w:val="24"/>
          <w:szCs w:val="24"/>
        </w:rPr>
        <w:t>1</w:t>
      </w:r>
      <w:r w:rsidR="00B63312">
        <w:rPr>
          <w:rFonts w:asciiTheme="majorBidi" w:hAnsiTheme="majorBidi" w:cstheme="majorBidi"/>
          <w:b/>
          <w:bCs/>
          <w:sz w:val="24"/>
          <w:szCs w:val="24"/>
        </w:rPr>
        <w:t>.</w:t>
      </w:r>
      <w:r w:rsidR="007D22F7">
        <w:rPr>
          <w:rFonts w:asciiTheme="majorBidi" w:hAnsiTheme="majorBidi" w:cstheme="majorBidi"/>
          <w:b/>
          <w:bCs/>
          <w:sz w:val="24"/>
          <w:szCs w:val="24"/>
        </w:rPr>
        <w:t>2.</w:t>
      </w:r>
      <w:r w:rsidR="00B63312" w:rsidRPr="00161153">
        <w:rPr>
          <w:rFonts w:asciiTheme="majorBidi" w:hAnsiTheme="majorBidi" w:cstheme="majorBidi"/>
          <w:b/>
          <w:bCs/>
          <w:sz w:val="24"/>
          <w:szCs w:val="24"/>
        </w:rPr>
        <w:t xml:space="preserve"> Walking</w:t>
      </w:r>
      <w:r w:rsidR="00752C5A" w:rsidRPr="00161153">
        <w:rPr>
          <w:rFonts w:asciiTheme="majorBidi" w:hAnsiTheme="majorBidi" w:cstheme="majorBidi"/>
          <w:b/>
          <w:bCs/>
          <w:sz w:val="24"/>
          <w:szCs w:val="24"/>
        </w:rPr>
        <w:t xml:space="preserve"> Speeds and Associated Gait Quality</w:t>
      </w:r>
      <w:r w:rsidR="00B223B3" w:rsidRPr="00161153">
        <w:rPr>
          <w:rFonts w:asciiTheme="majorBidi" w:hAnsiTheme="majorBidi" w:cstheme="majorBidi"/>
          <w:b/>
          <w:bCs/>
          <w:sz w:val="24"/>
          <w:szCs w:val="24"/>
        </w:rPr>
        <w:t>:</w:t>
      </w:r>
    </w:p>
    <w:p w:rsidR="004F0758" w:rsidRPr="004F0758" w:rsidRDefault="004F0758" w:rsidP="00926833">
      <w:pPr>
        <w:rPr>
          <w:rFonts w:asciiTheme="majorBidi" w:hAnsiTheme="majorBidi" w:cstheme="majorBidi"/>
          <w:sz w:val="24"/>
          <w:szCs w:val="24"/>
        </w:rPr>
      </w:pPr>
      <w:r w:rsidRPr="004F0758">
        <w:rPr>
          <w:rFonts w:asciiTheme="majorBidi" w:hAnsiTheme="majorBidi" w:cstheme="majorBidi"/>
          <w:sz w:val="24"/>
          <w:szCs w:val="24"/>
        </w:rPr>
        <w:t>The</w:t>
      </w:r>
      <w:r>
        <w:rPr>
          <w:rFonts w:asciiTheme="majorBidi" w:hAnsiTheme="majorBidi" w:cstheme="majorBidi"/>
          <w:sz w:val="24"/>
          <w:szCs w:val="24"/>
        </w:rPr>
        <w:t xml:space="preserve"> </w:t>
      </w:r>
      <w:r w:rsidRPr="004F0758">
        <w:rPr>
          <w:rFonts w:asciiTheme="majorBidi" w:hAnsiTheme="majorBidi" w:cstheme="majorBidi"/>
          <w:sz w:val="24"/>
          <w:szCs w:val="24"/>
        </w:rPr>
        <w:t>solid ankle of the S</w:t>
      </w:r>
      <w:r>
        <w:rPr>
          <w:rFonts w:asciiTheme="majorBidi" w:hAnsiTheme="majorBidi" w:cstheme="majorBidi"/>
          <w:sz w:val="24"/>
          <w:szCs w:val="24"/>
        </w:rPr>
        <w:t>ACH</w:t>
      </w:r>
      <w:r w:rsidRPr="004F0758">
        <w:rPr>
          <w:rFonts w:asciiTheme="majorBidi" w:hAnsiTheme="majorBidi" w:cstheme="majorBidi"/>
          <w:sz w:val="24"/>
          <w:szCs w:val="24"/>
        </w:rPr>
        <w:t xml:space="preserve"> foot reduces the range of motion of the ankle and the foot complex leading to lower cadence or walking speeds</w:t>
      </w:r>
      <w:r>
        <w:rPr>
          <w:rFonts w:asciiTheme="majorBidi" w:hAnsiTheme="majorBidi" w:cstheme="majorBidi"/>
          <w:sz w:val="24"/>
          <w:szCs w:val="24"/>
        </w:rPr>
        <w:t xml:space="preserve"> with an increase in late stance duration</w:t>
      </w:r>
      <w:r w:rsidR="00926833">
        <w:rPr>
          <w:rFonts w:asciiTheme="majorBidi" w:hAnsiTheme="majorBidi" w:cstheme="majorBidi"/>
          <w:sz w:val="24"/>
          <w:szCs w:val="24"/>
        </w:rPr>
        <w:t xml:space="preserve"> (</w:t>
      </w:r>
      <w:proofErr w:type="spellStart"/>
      <w:r w:rsidR="00926833">
        <w:rPr>
          <w:rFonts w:asciiTheme="majorBidi" w:hAnsiTheme="majorBidi" w:cstheme="majorBidi"/>
          <w:sz w:val="24"/>
          <w:szCs w:val="24"/>
        </w:rPr>
        <w:t>Marinakis</w:t>
      </w:r>
      <w:proofErr w:type="spellEnd"/>
      <w:r w:rsidR="00926833">
        <w:rPr>
          <w:rFonts w:asciiTheme="majorBidi" w:hAnsiTheme="majorBidi" w:cstheme="majorBidi"/>
          <w:sz w:val="24"/>
          <w:szCs w:val="24"/>
        </w:rPr>
        <w:t>, 2004)</w:t>
      </w:r>
      <w:r w:rsidRPr="004F0758">
        <w:rPr>
          <w:rFonts w:asciiTheme="majorBidi" w:hAnsiTheme="majorBidi" w:cstheme="majorBidi"/>
          <w:sz w:val="24"/>
          <w:szCs w:val="24"/>
        </w:rPr>
        <w:t>.</w:t>
      </w:r>
    </w:p>
    <w:p w:rsidR="00161153" w:rsidRDefault="00161153" w:rsidP="00C555E7">
      <w:pPr>
        <w:rPr>
          <w:rFonts w:asciiTheme="majorBidi" w:hAnsiTheme="majorBidi" w:cstheme="majorBidi"/>
          <w:sz w:val="24"/>
          <w:szCs w:val="24"/>
        </w:rPr>
      </w:pPr>
      <w:r>
        <w:rPr>
          <w:rFonts w:asciiTheme="majorBidi" w:hAnsiTheme="majorBidi" w:cstheme="majorBidi"/>
          <w:sz w:val="24"/>
          <w:szCs w:val="24"/>
        </w:rPr>
        <w:t xml:space="preserve">The compression of the cushioned heel of the SACH foot, combined with the rigid ankle, tend to increase the time from initial contact with the ground at heel strike to loading response at foot flat </w:t>
      </w:r>
      <w:r w:rsidR="004F0758">
        <w:rPr>
          <w:rFonts w:asciiTheme="majorBidi" w:hAnsiTheme="majorBidi" w:cstheme="majorBidi"/>
          <w:sz w:val="24"/>
          <w:szCs w:val="24"/>
        </w:rPr>
        <w:t xml:space="preserve">to </w:t>
      </w:r>
      <w:r>
        <w:rPr>
          <w:rFonts w:asciiTheme="majorBidi" w:hAnsiTheme="majorBidi" w:cstheme="majorBidi"/>
          <w:sz w:val="24"/>
          <w:szCs w:val="24"/>
        </w:rPr>
        <w:t>toe off</w:t>
      </w:r>
      <w:r w:rsidR="00C555E7">
        <w:rPr>
          <w:rFonts w:asciiTheme="majorBidi" w:hAnsiTheme="majorBidi" w:cstheme="majorBidi"/>
          <w:sz w:val="24"/>
          <w:szCs w:val="24"/>
        </w:rPr>
        <w:t xml:space="preserve"> (</w:t>
      </w:r>
      <w:proofErr w:type="spellStart"/>
      <w:r w:rsidR="00C555E7">
        <w:rPr>
          <w:rFonts w:asciiTheme="majorBidi" w:hAnsiTheme="majorBidi" w:cstheme="majorBidi"/>
          <w:sz w:val="24"/>
          <w:szCs w:val="24"/>
        </w:rPr>
        <w:t>Gailey</w:t>
      </w:r>
      <w:proofErr w:type="spellEnd"/>
      <w:r w:rsidR="00C555E7">
        <w:rPr>
          <w:rFonts w:asciiTheme="majorBidi" w:hAnsiTheme="majorBidi" w:cstheme="majorBidi"/>
          <w:sz w:val="24"/>
          <w:szCs w:val="24"/>
        </w:rPr>
        <w:t>, 2005)</w:t>
      </w:r>
      <w:r>
        <w:rPr>
          <w:rFonts w:asciiTheme="majorBidi" w:hAnsiTheme="majorBidi" w:cstheme="majorBidi"/>
          <w:sz w:val="24"/>
          <w:szCs w:val="24"/>
        </w:rPr>
        <w:t>. Rather than promoting plantar flexion, the cushioned heel delays it</w:t>
      </w:r>
      <w:r w:rsidR="00926833">
        <w:rPr>
          <w:rFonts w:asciiTheme="majorBidi" w:hAnsiTheme="majorBidi" w:cstheme="majorBidi"/>
          <w:sz w:val="24"/>
          <w:szCs w:val="24"/>
        </w:rPr>
        <w:t xml:space="preserve"> (2005)</w:t>
      </w:r>
      <w:r>
        <w:rPr>
          <w:rFonts w:asciiTheme="majorBidi" w:hAnsiTheme="majorBidi" w:cstheme="majorBidi"/>
          <w:sz w:val="24"/>
          <w:szCs w:val="24"/>
        </w:rPr>
        <w:t>. The consequence of this delay is an asymmetry between the intact leg and the prosthetic one in gait during walking, in addition to a decrease in self-selected speed, as the sound limb would be in late stance and has to wait for the prosthetic foot to achieve foot flat</w:t>
      </w:r>
      <w:r w:rsidR="001C100D">
        <w:rPr>
          <w:rFonts w:asciiTheme="majorBidi" w:hAnsiTheme="majorBidi" w:cstheme="majorBidi"/>
          <w:sz w:val="24"/>
          <w:szCs w:val="24"/>
        </w:rPr>
        <w:t xml:space="preserve"> </w:t>
      </w:r>
      <w:r w:rsidR="00ED2EB1">
        <w:rPr>
          <w:rFonts w:asciiTheme="majorBidi" w:hAnsiTheme="majorBidi" w:cstheme="majorBidi"/>
          <w:sz w:val="24"/>
          <w:szCs w:val="24"/>
        </w:rPr>
        <w:t>(</w:t>
      </w:r>
      <w:r w:rsidR="001C100D">
        <w:rPr>
          <w:rFonts w:asciiTheme="majorBidi" w:hAnsiTheme="majorBidi" w:cstheme="majorBidi"/>
          <w:sz w:val="24"/>
          <w:szCs w:val="24"/>
        </w:rPr>
        <w:t>2005</w:t>
      </w:r>
      <w:r w:rsidR="00ED2EB1">
        <w:rPr>
          <w:rFonts w:asciiTheme="majorBidi" w:hAnsiTheme="majorBidi" w:cstheme="majorBidi"/>
          <w:sz w:val="24"/>
          <w:szCs w:val="24"/>
        </w:rPr>
        <w:t>)</w:t>
      </w:r>
      <w:r>
        <w:rPr>
          <w:rFonts w:asciiTheme="majorBidi" w:hAnsiTheme="majorBidi" w:cstheme="majorBidi"/>
          <w:sz w:val="24"/>
          <w:szCs w:val="24"/>
        </w:rPr>
        <w:t>. This means that the sound foot has to stay on the ground for a longer time than it should normally.</w:t>
      </w:r>
      <w:r w:rsidR="009376B9">
        <w:rPr>
          <w:rFonts w:asciiTheme="majorBidi" w:hAnsiTheme="majorBidi" w:cstheme="majorBidi"/>
          <w:sz w:val="24"/>
          <w:szCs w:val="24"/>
        </w:rPr>
        <w:t xml:space="preserve"> This waiting period is twice as much as with biological feet</w:t>
      </w:r>
      <w:r w:rsidR="001C100D">
        <w:rPr>
          <w:rFonts w:asciiTheme="majorBidi" w:hAnsiTheme="majorBidi" w:cstheme="majorBidi"/>
          <w:sz w:val="24"/>
          <w:szCs w:val="24"/>
        </w:rPr>
        <w:t xml:space="preserve"> (Edelstein, 1988)</w:t>
      </w:r>
      <w:r w:rsidR="009376B9">
        <w:rPr>
          <w:rFonts w:asciiTheme="majorBidi" w:hAnsiTheme="majorBidi" w:cstheme="majorBidi"/>
          <w:sz w:val="24"/>
          <w:szCs w:val="24"/>
        </w:rPr>
        <w:t>.</w:t>
      </w:r>
      <w:r>
        <w:rPr>
          <w:rFonts w:asciiTheme="majorBidi" w:hAnsiTheme="majorBidi" w:cstheme="majorBidi"/>
          <w:sz w:val="24"/>
          <w:szCs w:val="24"/>
        </w:rPr>
        <w:t xml:space="preserve"> This effect further extends to the knee</w:t>
      </w:r>
      <w:r w:rsidR="000035DB">
        <w:rPr>
          <w:rFonts w:asciiTheme="majorBidi" w:hAnsiTheme="majorBidi" w:cstheme="majorBidi"/>
          <w:sz w:val="24"/>
          <w:szCs w:val="24"/>
        </w:rPr>
        <w:t xml:space="preserve"> (</w:t>
      </w:r>
      <w:r w:rsidR="00414BC3">
        <w:rPr>
          <w:rFonts w:asciiTheme="majorBidi" w:hAnsiTheme="majorBidi" w:cstheme="majorBidi"/>
          <w:sz w:val="24"/>
          <w:szCs w:val="24"/>
        </w:rPr>
        <w:t>B</w:t>
      </w:r>
      <w:r w:rsidR="000035DB">
        <w:rPr>
          <w:rFonts w:asciiTheme="majorBidi" w:hAnsiTheme="majorBidi" w:cstheme="majorBidi"/>
          <w:sz w:val="24"/>
          <w:szCs w:val="24"/>
        </w:rPr>
        <w:t xml:space="preserve">urger, </w:t>
      </w:r>
      <w:proofErr w:type="spellStart"/>
      <w:r w:rsidR="000035DB">
        <w:rPr>
          <w:rFonts w:asciiTheme="majorBidi" w:hAnsiTheme="majorBidi" w:cstheme="majorBidi"/>
          <w:sz w:val="24"/>
          <w:szCs w:val="24"/>
        </w:rPr>
        <w:t>n.d</w:t>
      </w:r>
      <w:proofErr w:type="spellEnd"/>
      <w:r w:rsidR="000035DB">
        <w:rPr>
          <w:rFonts w:asciiTheme="majorBidi" w:hAnsiTheme="majorBidi" w:cstheme="majorBidi"/>
          <w:sz w:val="24"/>
          <w:szCs w:val="24"/>
        </w:rPr>
        <w:t>.)</w:t>
      </w:r>
      <w:r w:rsidR="004F0758">
        <w:rPr>
          <w:rFonts w:asciiTheme="majorBidi" w:hAnsiTheme="majorBidi" w:cstheme="majorBidi"/>
          <w:sz w:val="24"/>
          <w:szCs w:val="24"/>
        </w:rPr>
        <w:t>. The solid ankle that hinders plantar flexion leads to a delay between heel strike and the initiation of the bending of the knee at around mid-stance or foot flat. The state of the knee in extension will lead the foot to slap the floor at foot flat</w:t>
      </w:r>
      <w:r w:rsidR="001C100D">
        <w:rPr>
          <w:rFonts w:asciiTheme="majorBidi" w:hAnsiTheme="majorBidi" w:cstheme="majorBidi"/>
          <w:sz w:val="24"/>
          <w:szCs w:val="24"/>
        </w:rPr>
        <w:t xml:space="preserve"> (Burger</w:t>
      </w:r>
      <w:r w:rsidR="00995340">
        <w:rPr>
          <w:rFonts w:asciiTheme="majorBidi" w:hAnsiTheme="majorBidi" w:cstheme="majorBidi"/>
          <w:sz w:val="24"/>
          <w:szCs w:val="24"/>
        </w:rPr>
        <w:t xml:space="preserve">, </w:t>
      </w:r>
      <w:proofErr w:type="spellStart"/>
      <w:r w:rsidR="00995340">
        <w:rPr>
          <w:rFonts w:asciiTheme="majorBidi" w:hAnsiTheme="majorBidi" w:cstheme="majorBidi"/>
          <w:sz w:val="24"/>
          <w:szCs w:val="24"/>
        </w:rPr>
        <w:t>n.d</w:t>
      </w:r>
      <w:proofErr w:type="spellEnd"/>
      <w:r w:rsidR="00995340">
        <w:rPr>
          <w:rFonts w:asciiTheme="majorBidi" w:hAnsiTheme="majorBidi" w:cstheme="majorBidi"/>
          <w:sz w:val="24"/>
          <w:szCs w:val="24"/>
        </w:rPr>
        <w:t>.</w:t>
      </w:r>
      <w:r w:rsidR="001C100D">
        <w:rPr>
          <w:rFonts w:asciiTheme="majorBidi" w:hAnsiTheme="majorBidi" w:cstheme="majorBidi"/>
          <w:sz w:val="24"/>
          <w:szCs w:val="24"/>
        </w:rPr>
        <w:t>)</w:t>
      </w:r>
      <w:r w:rsidR="004F0758">
        <w:rPr>
          <w:rFonts w:asciiTheme="majorBidi" w:hAnsiTheme="majorBidi" w:cstheme="majorBidi"/>
          <w:sz w:val="24"/>
          <w:szCs w:val="24"/>
        </w:rPr>
        <w:t xml:space="preserve">. These effects are not highly noticeable at low speeds of walking, but they become more pronounced at higher speeds and lead to fatigue </w:t>
      </w:r>
      <w:r w:rsidR="009376B9">
        <w:rPr>
          <w:rFonts w:asciiTheme="majorBidi" w:hAnsiTheme="majorBidi" w:cstheme="majorBidi"/>
          <w:sz w:val="24"/>
          <w:szCs w:val="24"/>
        </w:rPr>
        <w:t xml:space="preserve">due to the additional efforts of the leg muscles </w:t>
      </w:r>
      <w:r w:rsidR="009376B9">
        <w:rPr>
          <w:rFonts w:asciiTheme="majorBidi" w:hAnsiTheme="majorBidi" w:cstheme="majorBidi"/>
          <w:sz w:val="24"/>
          <w:szCs w:val="24"/>
        </w:rPr>
        <w:lastRenderedPageBreak/>
        <w:t>and the hip to compensate for the delays and the gait asymmetry which becomes highly noticeable</w:t>
      </w:r>
      <w:r w:rsidR="001C100D">
        <w:rPr>
          <w:rFonts w:asciiTheme="majorBidi" w:hAnsiTheme="majorBidi" w:cstheme="majorBidi"/>
          <w:sz w:val="24"/>
          <w:szCs w:val="24"/>
        </w:rPr>
        <w:t xml:space="preserve"> (Edelstein, 1988)</w:t>
      </w:r>
      <w:r w:rsidR="009376B9">
        <w:rPr>
          <w:rFonts w:asciiTheme="majorBidi" w:hAnsiTheme="majorBidi" w:cstheme="majorBidi"/>
          <w:sz w:val="24"/>
          <w:szCs w:val="24"/>
        </w:rPr>
        <w:t xml:space="preserve">. This asymmetry is further enhanced by a noticeable hip displacement on the prosthetic side to compensate for the lack of </w:t>
      </w:r>
      <w:proofErr w:type="spellStart"/>
      <w:r w:rsidR="009376B9">
        <w:rPr>
          <w:rFonts w:asciiTheme="majorBidi" w:hAnsiTheme="majorBidi" w:cstheme="majorBidi"/>
          <w:sz w:val="24"/>
          <w:szCs w:val="24"/>
        </w:rPr>
        <w:t>dorsiflexion</w:t>
      </w:r>
      <w:proofErr w:type="spellEnd"/>
      <w:r w:rsidR="00BE2190">
        <w:rPr>
          <w:rFonts w:asciiTheme="majorBidi" w:hAnsiTheme="majorBidi" w:cstheme="majorBidi"/>
          <w:sz w:val="24"/>
          <w:szCs w:val="24"/>
        </w:rPr>
        <w:t xml:space="preserve"> (1988)</w:t>
      </w:r>
      <w:r w:rsidR="009376B9">
        <w:rPr>
          <w:rFonts w:asciiTheme="majorBidi" w:hAnsiTheme="majorBidi" w:cstheme="majorBidi"/>
          <w:sz w:val="24"/>
          <w:szCs w:val="24"/>
        </w:rPr>
        <w:t>.</w:t>
      </w:r>
    </w:p>
    <w:p w:rsidR="009376B9" w:rsidRDefault="009376B9" w:rsidP="004F0758">
      <w:pPr>
        <w:rPr>
          <w:rFonts w:asciiTheme="majorBidi" w:hAnsiTheme="majorBidi" w:cstheme="majorBidi"/>
          <w:sz w:val="24"/>
          <w:szCs w:val="24"/>
        </w:rPr>
      </w:pPr>
      <w:r>
        <w:rPr>
          <w:rFonts w:asciiTheme="majorBidi" w:hAnsiTheme="majorBidi" w:cstheme="majorBidi"/>
          <w:sz w:val="24"/>
          <w:szCs w:val="24"/>
        </w:rPr>
        <w:t>Therefore, the SACH foot is preferably used for low walking speeds to provide maximum comfort and symmetry in gait and it is not suitable for high speeds.</w:t>
      </w:r>
    </w:p>
    <w:p w:rsidR="00A82114" w:rsidRDefault="00B63312" w:rsidP="00B63312">
      <w:pPr>
        <w:rPr>
          <w:rFonts w:asciiTheme="majorBidi" w:hAnsiTheme="majorBidi" w:cstheme="majorBidi"/>
          <w:sz w:val="24"/>
          <w:szCs w:val="24"/>
        </w:rPr>
      </w:pPr>
      <w:r>
        <w:rPr>
          <w:rFonts w:asciiTheme="majorBidi" w:hAnsiTheme="majorBidi" w:cstheme="majorBidi"/>
          <w:b/>
          <w:bCs/>
          <w:sz w:val="24"/>
          <w:szCs w:val="24"/>
        </w:rPr>
        <w:t>3.2.2.</w:t>
      </w:r>
      <w:r w:rsidR="007D22F7">
        <w:rPr>
          <w:rFonts w:asciiTheme="majorBidi" w:hAnsiTheme="majorBidi" w:cstheme="majorBidi"/>
          <w:b/>
          <w:bCs/>
          <w:sz w:val="24"/>
          <w:szCs w:val="24"/>
        </w:rPr>
        <w:t>1.</w:t>
      </w:r>
      <w:r>
        <w:rPr>
          <w:rFonts w:asciiTheme="majorBidi" w:hAnsiTheme="majorBidi" w:cstheme="majorBidi"/>
          <w:b/>
          <w:bCs/>
          <w:sz w:val="24"/>
          <w:szCs w:val="24"/>
        </w:rPr>
        <w:t>3. M</w:t>
      </w:r>
      <w:r w:rsidR="00A82114">
        <w:rPr>
          <w:rFonts w:asciiTheme="majorBidi" w:hAnsiTheme="majorBidi" w:cstheme="majorBidi"/>
          <w:b/>
          <w:bCs/>
          <w:sz w:val="24"/>
          <w:szCs w:val="24"/>
        </w:rPr>
        <w:t>etabolic Demands</w:t>
      </w:r>
    </w:p>
    <w:p w:rsidR="00A82114" w:rsidRDefault="00374C77" w:rsidP="00021017">
      <w:pPr>
        <w:rPr>
          <w:rFonts w:asciiTheme="majorBidi" w:hAnsiTheme="majorBidi" w:cstheme="majorBidi"/>
          <w:sz w:val="24"/>
          <w:szCs w:val="24"/>
        </w:rPr>
      </w:pPr>
      <w:r>
        <w:rPr>
          <w:rFonts w:asciiTheme="majorBidi" w:hAnsiTheme="majorBidi" w:cstheme="majorBidi"/>
          <w:sz w:val="24"/>
          <w:szCs w:val="24"/>
        </w:rPr>
        <w:t>If the human body is reduced to its center of gravity which lies in the pelvic region, it is noticed that this center of gravity achieves its highest position at mid-stance and its lowest position in double support</w:t>
      </w:r>
      <w:r w:rsidR="005D2174">
        <w:rPr>
          <w:rFonts w:asciiTheme="majorBidi" w:hAnsiTheme="majorBidi" w:cstheme="majorBidi"/>
          <w:sz w:val="24"/>
          <w:szCs w:val="24"/>
        </w:rPr>
        <w:t xml:space="preserve"> (</w:t>
      </w:r>
      <w:proofErr w:type="spellStart"/>
      <w:r w:rsidR="005D2174">
        <w:rPr>
          <w:rFonts w:asciiTheme="majorBidi" w:hAnsiTheme="majorBidi" w:cstheme="majorBidi"/>
          <w:sz w:val="24"/>
          <w:szCs w:val="24"/>
        </w:rPr>
        <w:t>Mathur</w:t>
      </w:r>
      <w:proofErr w:type="spellEnd"/>
      <w:r w:rsidR="005D2174">
        <w:rPr>
          <w:rFonts w:asciiTheme="majorBidi" w:hAnsiTheme="majorBidi" w:cstheme="majorBidi"/>
          <w:sz w:val="24"/>
          <w:szCs w:val="24"/>
        </w:rPr>
        <w:t xml:space="preserve">, </w:t>
      </w:r>
      <w:proofErr w:type="spellStart"/>
      <w:r w:rsidR="005D2174">
        <w:rPr>
          <w:rFonts w:asciiTheme="majorBidi" w:hAnsiTheme="majorBidi" w:cstheme="majorBidi"/>
          <w:sz w:val="24"/>
          <w:szCs w:val="24"/>
        </w:rPr>
        <w:t>n.d</w:t>
      </w:r>
      <w:proofErr w:type="spellEnd"/>
      <w:r w:rsidR="005D2174">
        <w:rPr>
          <w:rFonts w:asciiTheme="majorBidi" w:hAnsiTheme="majorBidi" w:cstheme="majorBidi"/>
          <w:sz w:val="24"/>
          <w:szCs w:val="24"/>
        </w:rPr>
        <w:t>.)</w:t>
      </w:r>
      <w:r>
        <w:rPr>
          <w:rFonts w:asciiTheme="majorBidi" w:hAnsiTheme="majorBidi" w:cstheme="majorBidi"/>
          <w:sz w:val="24"/>
          <w:szCs w:val="24"/>
        </w:rPr>
        <w:t>. In walking, the movement of this center is related to energy expenditure that is highest at the highest position and lowest in double support assuming the shape of a sine wave</w:t>
      </w:r>
      <w:r w:rsidR="005D2174">
        <w:rPr>
          <w:rFonts w:asciiTheme="majorBidi" w:hAnsiTheme="majorBidi" w:cstheme="majorBidi"/>
          <w:sz w:val="24"/>
          <w:szCs w:val="24"/>
        </w:rPr>
        <w:t xml:space="preserve"> (</w:t>
      </w:r>
      <w:proofErr w:type="spellStart"/>
      <w:r w:rsidR="005D2174">
        <w:rPr>
          <w:rFonts w:asciiTheme="majorBidi" w:hAnsiTheme="majorBidi" w:cstheme="majorBidi"/>
          <w:sz w:val="24"/>
          <w:szCs w:val="24"/>
        </w:rPr>
        <w:t>Mathur</w:t>
      </w:r>
      <w:proofErr w:type="spellEnd"/>
      <w:r w:rsidR="005D2174">
        <w:rPr>
          <w:rFonts w:asciiTheme="majorBidi" w:hAnsiTheme="majorBidi" w:cstheme="majorBidi"/>
          <w:sz w:val="24"/>
          <w:szCs w:val="24"/>
        </w:rPr>
        <w:t xml:space="preserve">, </w:t>
      </w:r>
      <w:proofErr w:type="spellStart"/>
      <w:r w:rsidR="005D2174">
        <w:rPr>
          <w:rFonts w:asciiTheme="majorBidi" w:hAnsiTheme="majorBidi" w:cstheme="majorBidi"/>
          <w:sz w:val="24"/>
          <w:szCs w:val="24"/>
        </w:rPr>
        <w:t>n.d</w:t>
      </w:r>
      <w:proofErr w:type="spellEnd"/>
      <w:r w:rsidR="005D2174">
        <w:rPr>
          <w:rFonts w:asciiTheme="majorBidi" w:hAnsiTheme="majorBidi" w:cstheme="majorBidi"/>
          <w:sz w:val="24"/>
          <w:szCs w:val="24"/>
        </w:rPr>
        <w:t>.)</w:t>
      </w:r>
      <w:r>
        <w:rPr>
          <w:rFonts w:asciiTheme="majorBidi" w:hAnsiTheme="majorBidi" w:cstheme="majorBidi"/>
          <w:sz w:val="24"/>
          <w:szCs w:val="24"/>
        </w:rPr>
        <w:t>. To raise this center</w:t>
      </w:r>
      <w:r w:rsidR="00771881">
        <w:rPr>
          <w:rFonts w:asciiTheme="majorBidi" w:hAnsiTheme="majorBidi" w:cstheme="majorBidi"/>
          <w:sz w:val="24"/>
          <w:szCs w:val="24"/>
        </w:rPr>
        <w:t xml:space="preserve"> of gravity, the body uses energy, some of which is stored in the foot during heel strike and loaded in plantar flexion and the other part comes from the muscles</w:t>
      </w:r>
      <w:r w:rsidR="00BD432E">
        <w:rPr>
          <w:rFonts w:asciiTheme="majorBidi" w:hAnsiTheme="majorBidi" w:cstheme="majorBidi"/>
          <w:sz w:val="24"/>
          <w:szCs w:val="24"/>
        </w:rPr>
        <w:t xml:space="preserve"> </w:t>
      </w:r>
      <w:r w:rsidR="00763777">
        <w:rPr>
          <w:rFonts w:asciiTheme="majorBidi" w:hAnsiTheme="majorBidi" w:cstheme="majorBidi"/>
          <w:sz w:val="24"/>
          <w:szCs w:val="24"/>
        </w:rPr>
        <w:t xml:space="preserve">involved. </w:t>
      </w:r>
      <w:proofErr w:type="gramStart"/>
      <w:r w:rsidR="00021017">
        <w:rPr>
          <w:rFonts w:asciiTheme="majorBidi" w:hAnsiTheme="majorBidi" w:cstheme="majorBidi"/>
          <w:sz w:val="24"/>
          <w:szCs w:val="24"/>
        </w:rPr>
        <w:t>(</w:t>
      </w:r>
      <w:proofErr w:type="spellStart"/>
      <w:r w:rsidR="00021017">
        <w:rPr>
          <w:rFonts w:asciiTheme="majorBidi" w:hAnsiTheme="majorBidi" w:cstheme="majorBidi"/>
          <w:sz w:val="24"/>
          <w:szCs w:val="24"/>
        </w:rPr>
        <w:t>Mathur</w:t>
      </w:r>
      <w:proofErr w:type="spellEnd"/>
      <w:r w:rsidR="00914A6D">
        <w:rPr>
          <w:rFonts w:asciiTheme="majorBidi" w:hAnsiTheme="majorBidi" w:cstheme="majorBidi"/>
          <w:sz w:val="24"/>
          <w:szCs w:val="24"/>
        </w:rPr>
        <w:t xml:space="preserve">, </w:t>
      </w:r>
      <w:proofErr w:type="spellStart"/>
      <w:r w:rsidR="00914A6D">
        <w:rPr>
          <w:rFonts w:asciiTheme="majorBidi" w:hAnsiTheme="majorBidi" w:cstheme="majorBidi"/>
          <w:sz w:val="24"/>
          <w:szCs w:val="24"/>
        </w:rPr>
        <w:t>n.d</w:t>
      </w:r>
      <w:proofErr w:type="spellEnd"/>
      <w:r w:rsidR="00914A6D">
        <w:rPr>
          <w:rFonts w:asciiTheme="majorBidi" w:hAnsiTheme="majorBidi" w:cstheme="majorBidi"/>
          <w:sz w:val="24"/>
          <w:szCs w:val="24"/>
        </w:rPr>
        <w:t>.</w:t>
      </w:r>
      <w:r w:rsidR="00021017">
        <w:rPr>
          <w:rFonts w:asciiTheme="majorBidi" w:hAnsiTheme="majorBidi" w:cstheme="majorBidi"/>
          <w:sz w:val="24"/>
          <w:szCs w:val="24"/>
        </w:rPr>
        <w:t>)</w:t>
      </w:r>
      <w:proofErr w:type="gramEnd"/>
    </w:p>
    <w:p w:rsidR="00B223B3" w:rsidRDefault="00771881" w:rsidP="00752C5A">
      <w:pPr>
        <w:rPr>
          <w:rFonts w:asciiTheme="majorBidi" w:hAnsiTheme="majorBidi" w:cstheme="majorBidi"/>
          <w:sz w:val="24"/>
          <w:szCs w:val="24"/>
        </w:rPr>
      </w:pPr>
      <w:r>
        <w:rPr>
          <w:rFonts w:asciiTheme="majorBidi" w:hAnsiTheme="majorBidi" w:cstheme="majorBidi"/>
          <w:sz w:val="24"/>
          <w:szCs w:val="24"/>
        </w:rPr>
        <w:t>In the case of the SACH foot, the energy return efficiency is around 30% and it tends to decrease with increasing walking speeds</w:t>
      </w:r>
      <w:r w:rsidR="000E077A">
        <w:rPr>
          <w:rFonts w:asciiTheme="majorBidi" w:hAnsiTheme="majorBidi" w:cstheme="majorBidi"/>
          <w:sz w:val="24"/>
          <w:szCs w:val="24"/>
        </w:rPr>
        <w:t xml:space="preserve"> (Barr et al., 1992)</w:t>
      </w:r>
      <w:r>
        <w:rPr>
          <w:rFonts w:asciiTheme="majorBidi" w:hAnsiTheme="majorBidi" w:cstheme="majorBidi"/>
          <w:sz w:val="24"/>
          <w:szCs w:val="24"/>
        </w:rPr>
        <w:t>. To compensate for the low energy generated during late stance, the hip extensors (muscles) generate</w:t>
      </w:r>
      <w:r w:rsidR="00052772">
        <w:rPr>
          <w:rFonts w:asciiTheme="majorBidi" w:hAnsiTheme="majorBidi" w:cstheme="majorBidi"/>
          <w:sz w:val="24"/>
          <w:szCs w:val="24"/>
        </w:rPr>
        <w:t xml:space="preserve"> greater work from heel strike to mid-stance</w:t>
      </w:r>
      <w:r w:rsidR="000E077A">
        <w:rPr>
          <w:rFonts w:asciiTheme="majorBidi" w:hAnsiTheme="majorBidi" w:cstheme="majorBidi"/>
          <w:sz w:val="24"/>
          <w:szCs w:val="24"/>
        </w:rPr>
        <w:t xml:space="preserve"> (</w:t>
      </w:r>
      <w:proofErr w:type="spellStart"/>
      <w:r w:rsidR="000E077A">
        <w:rPr>
          <w:rFonts w:asciiTheme="majorBidi" w:hAnsiTheme="majorBidi" w:cstheme="majorBidi"/>
          <w:sz w:val="24"/>
          <w:szCs w:val="24"/>
        </w:rPr>
        <w:t>Gailey</w:t>
      </w:r>
      <w:proofErr w:type="spellEnd"/>
      <w:r w:rsidR="000E077A">
        <w:rPr>
          <w:rFonts w:asciiTheme="majorBidi" w:hAnsiTheme="majorBidi" w:cstheme="majorBidi"/>
          <w:sz w:val="24"/>
          <w:szCs w:val="24"/>
        </w:rPr>
        <w:t>, 2005)</w:t>
      </w:r>
      <w:r w:rsidR="00052772">
        <w:rPr>
          <w:rFonts w:asciiTheme="majorBidi" w:hAnsiTheme="majorBidi" w:cstheme="majorBidi"/>
          <w:sz w:val="24"/>
          <w:szCs w:val="24"/>
        </w:rPr>
        <w:t xml:space="preserve">. Moreover, there is an increased quadriceps and hamstring muscles activity to compensate for the lack of </w:t>
      </w:r>
      <w:proofErr w:type="spellStart"/>
      <w:r w:rsidR="00052772">
        <w:rPr>
          <w:rFonts w:asciiTheme="majorBidi" w:hAnsiTheme="majorBidi" w:cstheme="majorBidi"/>
          <w:sz w:val="24"/>
          <w:szCs w:val="24"/>
        </w:rPr>
        <w:t>dorsiflexion</w:t>
      </w:r>
      <w:proofErr w:type="spellEnd"/>
      <w:r w:rsidR="00052772">
        <w:rPr>
          <w:rFonts w:asciiTheme="majorBidi" w:hAnsiTheme="majorBidi" w:cstheme="majorBidi"/>
          <w:sz w:val="24"/>
          <w:szCs w:val="24"/>
        </w:rPr>
        <w:t>, along with the displacement of the hip on the prosthetic side, hence the need for more energy</w:t>
      </w:r>
      <w:r w:rsidR="000E077A">
        <w:rPr>
          <w:rFonts w:asciiTheme="majorBidi" w:hAnsiTheme="majorBidi" w:cstheme="majorBidi"/>
          <w:sz w:val="24"/>
          <w:szCs w:val="24"/>
        </w:rPr>
        <w:t xml:space="preserve"> (Edelstein, 1988)</w:t>
      </w:r>
      <w:r w:rsidR="00052772">
        <w:rPr>
          <w:rFonts w:asciiTheme="majorBidi" w:hAnsiTheme="majorBidi" w:cstheme="majorBidi"/>
          <w:sz w:val="24"/>
          <w:szCs w:val="24"/>
        </w:rPr>
        <w:t>.</w:t>
      </w:r>
    </w:p>
    <w:p w:rsidR="00172954" w:rsidRDefault="00B63312" w:rsidP="00172954">
      <w:pPr>
        <w:rPr>
          <w:rFonts w:ascii="Times New Roman" w:hAnsi="Times New Roman" w:cs="Times New Roman"/>
          <w:b/>
          <w:sz w:val="24"/>
          <w:szCs w:val="24"/>
        </w:rPr>
      </w:pPr>
      <w:r>
        <w:rPr>
          <w:rFonts w:ascii="Times New Roman" w:hAnsi="Times New Roman" w:cs="Times New Roman"/>
          <w:b/>
          <w:sz w:val="24"/>
          <w:szCs w:val="24"/>
        </w:rPr>
        <w:t>3.2.2.</w:t>
      </w:r>
      <w:r w:rsidR="007D22F7">
        <w:rPr>
          <w:rFonts w:ascii="Times New Roman" w:hAnsi="Times New Roman" w:cs="Times New Roman"/>
          <w:b/>
          <w:sz w:val="24"/>
          <w:szCs w:val="24"/>
        </w:rPr>
        <w:t>1.</w:t>
      </w:r>
      <w:r>
        <w:rPr>
          <w:rFonts w:ascii="Times New Roman" w:hAnsi="Times New Roman" w:cs="Times New Roman"/>
          <w:b/>
          <w:sz w:val="24"/>
          <w:szCs w:val="24"/>
        </w:rPr>
        <w:t xml:space="preserve">4. </w:t>
      </w:r>
      <w:r w:rsidR="00172954" w:rsidRPr="000A4288">
        <w:rPr>
          <w:rFonts w:ascii="Times New Roman" w:hAnsi="Times New Roman" w:cs="Times New Roman"/>
          <w:b/>
          <w:sz w:val="24"/>
          <w:szCs w:val="24"/>
        </w:rPr>
        <w:t>Practicality of Usage:</w:t>
      </w:r>
    </w:p>
    <w:p w:rsidR="00172954" w:rsidRDefault="00172954" w:rsidP="005C3FAC">
      <w:pPr>
        <w:rPr>
          <w:rFonts w:ascii="Times New Roman" w:hAnsi="Times New Roman" w:cs="Times New Roman"/>
          <w:sz w:val="24"/>
          <w:szCs w:val="24"/>
        </w:rPr>
      </w:pPr>
      <w:r>
        <w:rPr>
          <w:rFonts w:ascii="Times New Roman" w:hAnsi="Times New Roman" w:cs="Times New Roman"/>
          <w:sz w:val="24"/>
          <w:szCs w:val="24"/>
        </w:rPr>
        <w:t>The SACH foot is a widely used prosthetic foot for several reasons. It is simple and has no movable parts that require regular maintenance, making it a practical foot</w:t>
      </w:r>
      <w:r w:rsidR="00763777">
        <w:rPr>
          <w:rFonts w:ascii="Times New Roman" w:hAnsi="Times New Roman" w:cs="Times New Roman"/>
          <w:sz w:val="24"/>
          <w:szCs w:val="24"/>
        </w:rPr>
        <w:t xml:space="preserve"> (Hill</w:t>
      </w:r>
      <w:r w:rsidR="000035DB">
        <w:rPr>
          <w:rFonts w:ascii="Times New Roman" w:hAnsi="Times New Roman" w:cs="Times New Roman"/>
          <w:sz w:val="24"/>
          <w:szCs w:val="24"/>
        </w:rPr>
        <w:t xml:space="preserve">, </w:t>
      </w:r>
      <w:proofErr w:type="spellStart"/>
      <w:r w:rsidR="000035DB">
        <w:rPr>
          <w:rFonts w:ascii="Times New Roman" w:hAnsi="Times New Roman" w:cs="Times New Roman"/>
          <w:sz w:val="24"/>
          <w:szCs w:val="24"/>
        </w:rPr>
        <w:t>n.d</w:t>
      </w:r>
      <w:proofErr w:type="spellEnd"/>
      <w:r w:rsidR="000035DB">
        <w:rPr>
          <w:rFonts w:ascii="Times New Roman" w:hAnsi="Times New Roman" w:cs="Times New Roman"/>
          <w:sz w:val="24"/>
          <w:szCs w:val="24"/>
        </w:rPr>
        <w:t>.</w:t>
      </w:r>
      <w:r w:rsidR="00763777">
        <w:rPr>
          <w:rFonts w:ascii="Times New Roman" w:hAnsi="Times New Roman" w:cs="Times New Roman"/>
          <w:sz w:val="24"/>
          <w:szCs w:val="24"/>
        </w:rPr>
        <w:t>)</w:t>
      </w:r>
      <w:r>
        <w:rPr>
          <w:rFonts w:ascii="Times New Roman" w:hAnsi="Times New Roman" w:cs="Times New Roman"/>
          <w:sz w:val="24"/>
          <w:szCs w:val="24"/>
        </w:rPr>
        <w:t xml:space="preserve">. </w:t>
      </w:r>
      <w:r w:rsidR="00763777">
        <w:rPr>
          <w:rFonts w:ascii="Times New Roman" w:hAnsi="Times New Roman" w:cs="Times New Roman"/>
          <w:sz w:val="24"/>
          <w:szCs w:val="24"/>
        </w:rPr>
        <w:t xml:space="preserve"> According to the manufacturing site, Otto Bock, i</w:t>
      </w:r>
      <w:r>
        <w:rPr>
          <w:rFonts w:ascii="Times New Roman" w:hAnsi="Times New Roman" w:cs="Times New Roman"/>
          <w:sz w:val="24"/>
          <w:szCs w:val="24"/>
        </w:rPr>
        <w:t>t is light in weight ranging from an average of 300g for women to around 530g for large sizes for men, with the exclusion of the adaptors. A variety of sizes for children at different ages also exists</w:t>
      </w:r>
      <w:r w:rsidR="00763777">
        <w:rPr>
          <w:rFonts w:ascii="Times New Roman" w:hAnsi="Times New Roman" w:cs="Times New Roman"/>
          <w:sz w:val="24"/>
          <w:szCs w:val="24"/>
        </w:rPr>
        <w:t xml:space="preserve">. </w:t>
      </w:r>
      <w:r>
        <w:rPr>
          <w:rFonts w:ascii="Times New Roman" w:hAnsi="Times New Roman" w:cs="Times New Roman"/>
          <w:sz w:val="24"/>
          <w:szCs w:val="24"/>
        </w:rPr>
        <w:t>The maximum weight it can</w:t>
      </w:r>
      <w:r w:rsidR="00AD5B18">
        <w:rPr>
          <w:rFonts w:ascii="Times New Roman" w:hAnsi="Times New Roman" w:cs="Times New Roman"/>
          <w:sz w:val="24"/>
          <w:szCs w:val="24"/>
        </w:rPr>
        <w:t xml:space="preserve"> (Otto Bock, 2012a)</w:t>
      </w:r>
      <w:r>
        <w:rPr>
          <w:rFonts w:ascii="Times New Roman" w:hAnsi="Times New Roman" w:cs="Times New Roman"/>
          <w:sz w:val="24"/>
          <w:szCs w:val="24"/>
        </w:rPr>
        <w:t xml:space="preserve"> sustain is 125Kg</w:t>
      </w:r>
      <w:r w:rsidR="00763777">
        <w:rPr>
          <w:rFonts w:ascii="Times New Roman" w:hAnsi="Times New Roman" w:cs="Times New Roman"/>
          <w:sz w:val="24"/>
          <w:szCs w:val="24"/>
        </w:rPr>
        <w:t xml:space="preserve"> (</w:t>
      </w:r>
      <w:r w:rsidR="005C3FAC">
        <w:rPr>
          <w:rFonts w:ascii="Times New Roman" w:hAnsi="Times New Roman" w:cs="Times New Roman"/>
          <w:sz w:val="24"/>
          <w:szCs w:val="24"/>
        </w:rPr>
        <w:t>2012</w:t>
      </w:r>
      <w:r w:rsidR="00AD5B18">
        <w:rPr>
          <w:rFonts w:ascii="Times New Roman" w:hAnsi="Times New Roman" w:cs="Times New Roman"/>
          <w:sz w:val="24"/>
          <w:szCs w:val="24"/>
        </w:rPr>
        <w:t>a</w:t>
      </w:r>
      <w:r w:rsidR="00763777">
        <w:rPr>
          <w:rFonts w:ascii="Times New Roman" w:hAnsi="Times New Roman" w:cs="Times New Roman"/>
          <w:sz w:val="24"/>
          <w:szCs w:val="24"/>
        </w:rPr>
        <w:t>)</w:t>
      </w:r>
      <w:r>
        <w:rPr>
          <w:rFonts w:ascii="Times New Roman" w:hAnsi="Times New Roman" w:cs="Times New Roman"/>
          <w:sz w:val="24"/>
          <w:szCs w:val="24"/>
        </w:rPr>
        <w:t>. It can withstand</w:t>
      </w:r>
      <w:r w:rsidR="00451C74">
        <w:rPr>
          <w:rFonts w:ascii="Times New Roman" w:hAnsi="Times New Roman" w:cs="Times New Roman"/>
          <w:sz w:val="24"/>
          <w:szCs w:val="24"/>
        </w:rPr>
        <w:t xml:space="preserve"> limited</w:t>
      </w:r>
      <w:r>
        <w:rPr>
          <w:rFonts w:ascii="Times New Roman" w:hAnsi="Times New Roman" w:cs="Times New Roman"/>
          <w:sz w:val="24"/>
          <w:szCs w:val="24"/>
        </w:rPr>
        <w:t xml:space="preserve"> humidity, </w:t>
      </w:r>
      <w:r w:rsidR="00451C74">
        <w:rPr>
          <w:rFonts w:ascii="Times New Roman" w:hAnsi="Times New Roman" w:cs="Times New Roman"/>
          <w:sz w:val="24"/>
          <w:szCs w:val="24"/>
        </w:rPr>
        <w:t xml:space="preserve">and </w:t>
      </w:r>
      <w:r>
        <w:rPr>
          <w:rFonts w:ascii="Times New Roman" w:hAnsi="Times New Roman" w:cs="Times New Roman"/>
          <w:sz w:val="24"/>
          <w:szCs w:val="24"/>
        </w:rPr>
        <w:t>contact with water is not very desirable</w:t>
      </w:r>
      <w:r w:rsidR="005C3FAC">
        <w:rPr>
          <w:rFonts w:ascii="Times New Roman" w:hAnsi="Times New Roman" w:cs="Times New Roman"/>
          <w:sz w:val="24"/>
          <w:szCs w:val="24"/>
        </w:rPr>
        <w:t xml:space="preserve"> (2012</w:t>
      </w:r>
      <w:r w:rsidR="00AD5B18">
        <w:rPr>
          <w:rFonts w:ascii="Times New Roman" w:hAnsi="Times New Roman" w:cs="Times New Roman"/>
          <w:sz w:val="24"/>
          <w:szCs w:val="24"/>
        </w:rPr>
        <w:t>a</w:t>
      </w:r>
      <w:r w:rsidR="00763777">
        <w:rPr>
          <w:rFonts w:ascii="Times New Roman" w:hAnsi="Times New Roman" w:cs="Times New Roman"/>
          <w:sz w:val="24"/>
          <w:szCs w:val="24"/>
        </w:rPr>
        <w:t>)</w:t>
      </w:r>
      <w:r>
        <w:rPr>
          <w:rFonts w:ascii="Times New Roman" w:hAnsi="Times New Roman" w:cs="Times New Roman"/>
          <w:sz w:val="24"/>
          <w:szCs w:val="24"/>
        </w:rPr>
        <w:t>. It is durable, owing it to the material used</w:t>
      </w:r>
      <w:r w:rsidR="00763777">
        <w:rPr>
          <w:rFonts w:ascii="Times New Roman" w:hAnsi="Times New Roman" w:cs="Times New Roman"/>
          <w:sz w:val="24"/>
          <w:szCs w:val="24"/>
        </w:rPr>
        <w:t>, and</w:t>
      </w:r>
      <w:r>
        <w:rPr>
          <w:rFonts w:ascii="Times New Roman" w:hAnsi="Times New Roman" w:cs="Times New Roman"/>
          <w:sz w:val="24"/>
          <w:szCs w:val="24"/>
        </w:rPr>
        <w:t xml:space="preserve"> </w:t>
      </w:r>
      <w:r w:rsidR="00763777">
        <w:rPr>
          <w:rFonts w:ascii="Times New Roman" w:hAnsi="Times New Roman" w:cs="Times New Roman"/>
          <w:sz w:val="24"/>
          <w:szCs w:val="24"/>
        </w:rPr>
        <w:t>i</w:t>
      </w:r>
      <w:r>
        <w:rPr>
          <w:rFonts w:ascii="Times New Roman" w:hAnsi="Times New Roman" w:cs="Times New Roman"/>
          <w:sz w:val="24"/>
          <w:szCs w:val="24"/>
        </w:rPr>
        <w:t>ts average life is around 2.5 years after which the rubber material wears out and may cause loss of balance</w:t>
      </w:r>
      <w:r w:rsidR="00E041CF">
        <w:rPr>
          <w:rFonts w:ascii="Times New Roman" w:hAnsi="Times New Roman" w:cs="Times New Roman"/>
          <w:sz w:val="24"/>
          <w:szCs w:val="24"/>
        </w:rPr>
        <w:t xml:space="preserve"> </w:t>
      </w:r>
      <w:r w:rsidR="00A108EB">
        <w:rPr>
          <w:rFonts w:ascii="Times New Roman" w:hAnsi="Times New Roman" w:cs="Times New Roman"/>
          <w:sz w:val="24"/>
          <w:szCs w:val="24"/>
        </w:rPr>
        <w:t>(</w:t>
      </w:r>
      <w:proofErr w:type="spellStart"/>
      <w:r w:rsidR="00763777">
        <w:rPr>
          <w:rFonts w:ascii="Times New Roman" w:hAnsi="Times New Roman" w:cs="Times New Roman"/>
          <w:sz w:val="24"/>
          <w:szCs w:val="24"/>
        </w:rPr>
        <w:t>Adalarasu</w:t>
      </w:r>
      <w:proofErr w:type="spellEnd"/>
      <w:r w:rsidR="00763777">
        <w:rPr>
          <w:rFonts w:ascii="Times New Roman" w:hAnsi="Times New Roman" w:cs="Times New Roman"/>
          <w:sz w:val="24"/>
          <w:szCs w:val="24"/>
        </w:rPr>
        <w:t>, 2011)</w:t>
      </w:r>
      <w:r>
        <w:rPr>
          <w:rFonts w:ascii="Times New Roman" w:hAnsi="Times New Roman" w:cs="Times New Roman"/>
          <w:sz w:val="24"/>
          <w:szCs w:val="24"/>
        </w:rPr>
        <w:t>. Although new varieties with natural looking toes have a cosmetic appearance the SACH foot can’t be used barefoot due to fixed heel heights, but it comes with a variety of heel heights especially for women</w:t>
      </w:r>
      <w:r w:rsidR="00E041CF">
        <w:rPr>
          <w:rFonts w:ascii="Times New Roman" w:hAnsi="Times New Roman" w:cs="Times New Roman"/>
          <w:sz w:val="24"/>
          <w:szCs w:val="24"/>
        </w:rPr>
        <w:t xml:space="preserve"> </w:t>
      </w:r>
      <w:r w:rsidR="00845853">
        <w:rPr>
          <w:rFonts w:ascii="Times New Roman" w:hAnsi="Times New Roman" w:cs="Times New Roman"/>
          <w:sz w:val="24"/>
          <w:szCs w:val="24"/>
        </w:rPr>
        <w:t>(</w:t>
      </w:r>
      <w:proofErr w:type="spellStart"/>
      <w:r w:rsidR="00E041CF">
        <w:rPr>
          <w:rFonts w:ascii="Times New Roman" w:hAnsi="Times New Roman" w:cs="Times New Roman"/>
          <w:sz w:val="24"/>
          <w:szCs w:val="24"/>
        </w:rPr>
        <w:t>O</w:t>
      </w:r>
      <w:r w:rsidR="00845853">
        <w:rPr>
          <w:rFonts w:ascii="Times New Roman" w:hAnsi="Times New Roman" w:cs="Times New Roman"/>
          <w:sz w:val="24"/>
          <w:szCs w:val="24"/>
        </w:rPr>
        <w:t>ttobock</w:t>
      </w:r>
      <w:proofErr w:type="spellEnd"/>
      <w:r w:rsidR="000035DB">
        <w:rPr>
          <w:rFonts w:ascii="Times New Roman" w:hAnsi="Times New Roman" w:cs="Times New Roman"/>
          <w:sz w:val="24"/>
          <w:szCs w:val="24"/>
        </w:rPr>
        <w:t>,</w:t>
      </w:r>
      <w:r w:rsidR="005C3FAC">
        <w:rPr>
          <w:rFonts w:ascii="Times New Roman" w:hAnsi="Times New Roman" w:cs="Times New Roman"/>
          <w:sz w:val="24"/>
          <w:szCs w:val="24"/>
        </w:rPr>
        <w:t xml:space="preserve"> 2012</w:t>
      </w:r>
      <w:r w:rsidR="00AD5B18">
        <w:rPr>
          <w:rFonts w:ascii="Times New Roman" w:hAnsi="Times New Roman" w:cs="Times New Roman"/>
          <w:sz w:val="24"/>
          <w:szCs w:val="24"/>
        </w:rPr>
        <w:t>a</w:t>
      </w:r>
      <w:r w:rsidR="00E041CF">
        <w:rPr>
          <w:rFonts w:ascii="Times New Roman" w:hAnsi="Times New Roman" w:cs="Times New Roman"/>
          <w:sz w:val="24"/>
          <w:szCs w:val="24"/>
        </w:rPr>
        <w:t>)</w:t>
      </w:r>
      <w:r>
        <w:rPr>
          <w:rFonts w:ascii="Times New Roman" w:hAnsi="Times New Roman" w:cs="Times New Roman"/>
          <w:sz w:val="24"/>
          <w:szCs w:val="24"/>
        </w:rPr>
        <w:t>.</w:t>
      </w:r>
    </w:p>
    <w:p w:rsidR="00BD43F5" w:rsidRDefault="00BC5697" w:rsidP="00172954">
      <w:pPr>
        <w:rPr>
          <w:rFonts w:ascii="Times New Roman" w:hAnsi="Times New Roman" w:cs="Times New Roman"/>
          <w:sz w:val="24"/>
          <w:szCs w:val="24"/>
        </w:rPr>
      </w:pPr>
      <w:r>
        <w:rPr>
          <w:rFonts w:ascii="Times New Roman" w:hAnsi="Times New Roman" w:cs="Times New Roman"/>
          <w:sz w:val="24"/>
          <w:szCs w:val="24"/>
        </w:rPr>
        <w:t>Finally, t</w:t>
      </w:r>
      <w:r w:rsidR="00B71745">
        <w:rPr>
          <w:rFonts w:ascii="Times New Roman" w:hAnsi="Times New Roman" w:cs="Times New Roman"/>
          <w:sz w:val="24"/>
          <w:szCs w:val="24"/>
        </w:rPr>
        <w:t>he fitting of the SACH foot can take up to 3 months and req</w:t>
      </w:r>
      <w:r>
        <w:rPr>
          <w:rFonts w:ascii="Times New Roman" w:hAnsi="Times New Roman" w:cs="Times New Roman"/>
          <w:sz w:val="24"/>
          <w:szCs w:val="24"/>
        </w:rPr>
        <w:t xml:space="preserve">uires numerous visits to the </w:t>
      </w:r>
      <w:proofErr w:type="spellStart"/>
      <w:r>
        <w:rPr>
          <w:rFonts w:ascii="Times New Roman" w:hAnsi="Times New Roman" w:cs="Times New Roman"/>
          <w:sz w:val="24"/>
          <w:szCs w:val="24"/>
        </w:rPr>
        <w:t>prosthetist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Foot, 2007).</w:t>
      </w:r>
    </w:p>
    <w:p w:rsidR="00172954" w:rsidRDefault="00B63312" w:rsidP="003F52F7">
      <w:pPr>
        <w:rPr>
          <w:rFonts w:ascii="Times New Roman" w:hAnsi="Times New Roman" w:cs="Times New Roman"/>
          <w:b/>
          <w:sz w:val="24"/>
          <w:szCs w:val="24"/>
        </w:rPr>
      </w:pPr>
      <w:r>
        <w:rPr>
          <w:rFonts w:ascii="Times New Roman" w:hAnsi="Times New Roman" w:cs="Times New Roman"/>
          <w:b/>
          <w:sz w:val="24"/>
          <w:szCs w:val="24"/>
        </w:rPr>
        <w:t>3.2.2.</w:t>
      </w:r>
      <w:r w:rsidR="007D22F7">
        <w:rPr>
          <w:rFonts w:ascii="Times New Roman" w:hAnsi="Times New Roman" w:cs="Times New Roman"/>
          <w:b/>
          <w:sz w:val="24"/>
          <w:szCs w:val="24"/>
        </w:rPr>
        <w:t>1.</w:t>
      </w:r>
      <w:r>
        <w:rPr>
          <w:rFonts w:ascii="Times New Roman" w:hAnsi="Times New Roman" w:cs="Times New Roman"/>
          <w:b/>
          <w:sz w:val="24"/>
          <w:szCs w:val="24"/>
        </w:rPr>
        <w:t xml:space="preserve">5. </w:t>
      </w:r>
      <w:r w:rsidR="005A57B1" w:rsidRPr="00EF33D4">
        <w:rPr>
          <w:rFonts w:ascii="Times New Roman" w:hAnsi="Times New Roman" w:cs="Times New Roman"/>
          <w:b/>
          <w:sz w:val="24"/>
          <w:szCs w:val="24"/>
        </w:rPr>
        <w:t>Cost</w:t>
      </w:r>
      <w:r w:rsidR="005A57B1">
        <w:rPr>
          <w:rFonts w:ascii="Times New Roman" w:hAnsi="Times New Roman" w:cs="Times New Roman"/>
          <w:b/>
          <w:sz w:val="24"/>
          <w:szCs w:val="24"/>
        </w:rPr>
        <w:t xml:space="preserve"> </w:t>
      </w:r>
    </w:p>
    <w:p w:rsidR="00172954" w:rsidRDefault="00172954" w:rsidP="005C3FAC">
      <w:pPr>
        <w:rPr>
          <w:rFonts w:ascii="Times New Roman" w:hAnsi="Times New Roman" w:cs="Times New Roman"/>
          <w:sz w:val="24"/>
          <w:szCs w:val="24"/>
        </w:rPr>
      </w:pPr>
      <w:r w:rsidRPr="00EF33D4">
        <w:rPr>
          <w:rFonts w:ascii="Times New Roman" w:hAnsi="Times New Roman" w:cs="Times New Roman"/>
          <w:sz w:val="24"/>
          <w:szCs w:val="24"/>
        </w:rPr>
        <w:lastRenderedPageBreak/>
        <w:t>The SACH</w:t>
      </w:r>
      <w:r>
        <w:rPr>
          <w:rFonts w:ascii="Times New Roman" w:hAnsi="Times New Roman" w:cs="Times New Roman"/>
          <w:sz w:val="24"/>
          <w:szCs w:val="24"/>
        </w:rPr>
        <w:t xml:space="preserve"> foot is among the lowest in cost in the market today and it is manufactured by several companies around the world including China. The price of the foot depends on the manufacturing site. The ones made in China are the lowest in cost. The European products cost more. Th</w:t>
      </w:r>
      <w:r w:rsidR="008707F2">
        <w:rPr>
          <w:rFonts w:ascii="Times New Roman" w:hAnsi="Times New Roman" w:cs="Times New Roman"/>
          <w:sz w:val="24"/>
          <w:szCs w:val="24"/>
        </w:rPr>
        <w:t>e cost,</w:t>
      </w:r>
      <w:r>
        <w:rPr>
          <w:rFonts w:ascii="Times New Roman" w:hAnsi="Times New Roman" w:cs="Times New Roman"/>
          <w:sz w:val="24"/>
          <w:szCs w:val="24"/>
        </w:rPr>
        <w:t xml:space="preserve"> however</w:t>
      </w:r>
      <w:r w:rsidR="008707F2">
        <w:rPr>
          <w:rFonts w:ascii="Times New Roman" w:hAnsi="Times New Roman" w:cs="Times New Roman"/>
          <w:sz w:val="24"/>
          <w:szCs w:val="24"/>
        </w:rPr>
        <w:t>,</w:t>
      </w:r>
      <w:r>
        <w:rPr>
          <w:rFonts w:ascii="Times New Roman" w:hAnsi="Times New Roman" w:cs="Times New Roman"/>
          <w:sz w:val="24"/>
          <w:szCs w:val="24"/>
        </w:rPr>
        <w:t xml:space="preserve"> </w:t>
      </w:r>
      <w:r w:rsidR="008707F2">
        <w:rPr>
          <w:rFonts w:ascii="Times New Roman" w:hAnsi="Times New Roman" w:cs="Times New Roman"/>
          <w:sz w:val="24"/>
          <w:szCs w:val="24"/>
        </w:rPr>
        <w:t>does not stop at the</w:t>
      </w:r>
      <w:r>
        <w:rPr>
          <w:rFonts w:ascii="Times New Roman" w:hAnsi="Times New Roman" w:cs="Times New Roman"/>
          <w:sz w:val="24"/>
          <w:szCs w:val="24"/>
        </w:rPr>
        <w:t xml:space="preserve"> foot. The whole prosthetic limb cost depends on the kind of adaptor, the socket and the charges of the </w:t>
      </w:r>
      <w:proofErr w:type="spellStart"/>
      <w:r>
        <w:rPr>
          <w:rFonts w:ascii="Times New Roman" w:hAnsi="Times New Roman" w:cs="Times New Roman"/>
          <w:sz w:val="24"/>
          <w:szCs w:val="24"/>
        </w:rPr>
        <w:t>prosthetist</w:t>
      </w:r>
      <w:proofErr w:type="spellEnd"/>
      <w:r>
        <w:rPr>
          <w:rFonts w:ascii="Times New Roman" w:hAnsi="Times New Roman" w:cs="Times New Roman"/>
          <w:sz w:val="24"/>
          <w:szCs w:val="24"/>
        </w:rPr>
        <w:t xml:space="preserve"> and can vary from a few hundred dollars to thousands of dollars especially when titanium is used. </w:t>
      </w:r>
      <w:r w:rsidR="008707F2">
        <w:rPr>
          <w:rFonts w:ascii="Times New Roman" w:hAnsi="Times New Roman" w:cs="Times New Roman"/>
          <w:sz w:val="24"/>
          <w:szCs w:val="24"/>
        </w:rPr>
        <w:t xml:space="preserve">According to the </w:t>
      </w:r>
      <w:proofErr w:type="spellStart"/>
      <w:r w:rsidR="008707F2">
        <w:rPr>
          <w:rFonts w:ascii="Times New Roman" w:hAnsi="Times New Roman" w:cs="Times New Roman"/>
          <w:sz w:val="24"/>
          <w:szCs w:val="24"/>
        </w:rPr>
        <w:t>Jaipur</w:t>
      </w:r>
      <w:proofErr w:type="spellEnd"/>
      <w:r w:rsidR="008707F2">
        <w:rPr>
          <w:rFonts w:ascii="Times New Roman" w:hAnsi="Times New Roman" w:cs="Times New Roman"/>
          <w:sz w:val="24"/>
          <w:szCs w:val="24"/>
        </w:rPr>
        <w:t xml:space="preserve"> foot site, fitting an amputee with SACH foot can cost up to $8000</w:t>
      </w:r>
      <w:r w:rsidR="005C3FAC">
        <w:rPr>
          <w:rFonts w:ascii="Times New Roman" w:hAnsi="Times New Roman" w:cs="Times New Roman"/>
          <w:sz w:val="24"/>
          <w:szCs w:val="24"/>
        </w:rPr>
        <w:t xml:space="preserve"> (</w:t>
      </w:r>
      <w:proofErr w:type="spellStart"/>
      <w:r w:rsidR="005C3FAC">
        <w:rPr>
          <w:rFonts w:ascii="Times New Roman" w:hAnsi="Times New Roman" w:cs="Times New Roman"/>
          <w:sz w:val="24"/>
          <w:szCs w:val="24"/>
        </w:rPr>
        <w:t>Jaipur</w:t>
      </w:r>
      <w:proofErr w:type="spellEnd"/>
      <w:r w:rsidR="005C3FAC">
        <w:rPr>
          <w:rFonts w:ascii="Times New Roman" w:hAnsi="Times New Roman" w:cs="Times New Roman"/>
          <w:sz w:val="24"/>
          <w:szCs w:val="24"/>
        </w:rPr>
        <w:t xml:space="preserve"> foot, 2007)</w:t>
      </w:r>
      <w:r w:rsidR="00A65054">
        <w:rPr>
          <w:rFonts w:ascii="Times New Roman" w:hAnsi="Times New Roman" w:cs="Times New Roman"/>
          <w:sz w:val="24"/>
          <w:szCs w:val="24"/>
        </w:rPr>
        <w:t>. However, the average cost of a SACH foot below knee prosthetic is around $3000</w:t>
      </w:r>
      <w:r w:rsidR="00B736F3">
        <w:rPr>
          <w:rFonts w:ascii="Times New Roman" w:hAnsi="Times New Roman" w:cs="Times New Roman"/>
          <w:sz w:val="24"/>
          <w:szCs w:val="24"/>
        </w:rPr>
        <w:t xml:space="preserve"> </w:t>
      </w:r>
      <w:r w:rsidR="00AD5B18">
        <w:rPr>
          <w:rFonts w:ascii="Times New Roman" w:hAnsi="Times New Roman" w:cs="Times New Roman"/>
          <w:sz w:val="24"/>
          <w:szCs w:val="24"/>
        </w:rPr>
        <w:t>(</w:t>
      </w:r>
      <w:proofErr w:type="spellStart"/>
      <w:r w:rsidR="00B736F3">
        <w:rPr>
          <w:rFonts w:ascii="Times New Roman" w:hAnsi="Times New Roman" w:cs="Times New Roman"/>
          <w:sz w:val="24"/>
          <w:szCs w:val="24"/>
        </w:rPr>
        <w:t>Blough</w:t>
      </w:r>
      <w:proofErr w:type="spellEnd"/>
      <w:r w:rsidR="00B736F3">
        <w:rPr>
          <w:rFonts w:ascii="Times New Roman" w:hAnsi="Times New Roman" w:cs="Times New Roman"/>
          <w:sz w:val="24"/>
          <w:szCs w:val="24"/>
        </w:rPr>
        <w:t xml:space="preserve"> et al., 2010)</w:t>
      </w:r>
      <w:r w:rsidR="00A65054">
        <w:rPr>
          <w:rFonts w:ascii="Times New Roman" w:hAnsi="Times New Roman" w:cs="Times New Roman"/>
          <w:sz w:val="24"/>
          <w:szCs w:val="24"/>
        </w:rPr>
        <w:t>.</w:t>
      </w:r>
    </w:p>
    <w:p w:rsidR="00A631E9" w:rsidRDefault="00A631E9" w:rsidP="00172954">
      <w:pPr>
        <w:rPr>
          <w:rFonts w:ascii="Times New Roman" w:hAnsi="Times New Roman" w:cs="Times New Roman"/>
          <w:sz w:val="24"/>
          <w:szCs w:val="24"/>
        </w:rPr>
      </w:pPr>
    </w:p>
    <w:p w:rsidR="00172954" w:rsidRPr="00EC1484" w:rsidRDefault="00B63312" w:rsidP="007D22F7">
      <w:pPr>
        <w:rPr>
          <w:rFonts w:ascii="Times New Roman" w:hAnsi="Times New Roman" w:cs="Times New Roman"/>
          <w:sz w:val="24"/>
          <w:szCs w:val="24"/>
        </w:rPr>
      </w:pPr>
      <w:r>
        <w:rPr>
          <w:rFonts w:ascii="Times New Roman" w:hAnsi="Times New Roman" w:cs="Times New Roman"/>
          <w:b/>
          <w:sz w:val="24"/>
          <w:szCs w:val="24"/>
        </w:rPr>
        <w:t>3.2.</w:t>
      </w:r>
      <w:r w:rsidR="007D22F7">
        <w:rPr>
          <w:rFonts w:ascii="Times New Roman" w:hAnsi="Times New Roman" w:cs="Times New Roman"/>
          <w:b/>
          <w:sz w:val="24"/>
          <w:szCs w:val="24"/>
        </w:rPr>
        <w:t>2.2.</w:t>
      </w:r>
      <w:r>
        <w:rPr>
          <w:rFonts w:ascii="Times New Roman" w:hAnsi="Times New Roman" w:cs="Times New Roman"/>
          <w:b/>
          <w:sz w:val="24"/>
          <w:szCs w:val="24"/>
        </w:rPr>
        <w:t xml:space="preserve"> </w:t>
      </w:r>
      <w:r w:rsidR="00172954" w:rsidRPr="00EC1484">
        <w:rPr>
          <w:rFonts w:ascii="Times New Roman" w:hAnsi="Times New Roman" w:cs="Times New Roman"/>
          <w:b/>
          <w:sz w:val="24"/>
          <w:szCs w:val="24"/>
        </w:rPr>
        <w:t xml:space="preserve">The </w:t>
      </w:r>
      <w:proofErr w:type="spellStart"/>
      <w:r w:rsidR="00172954" w:rsidRPr="00EC1484">
        <w:rPr>
          <w:rFonts w:ascii="Times New Roman" w:hAnsi="Times New Roman" w:cs="Times New Roman"/>
          <w:b/>
          <w:sz w:val="24"/>
          <w:szCs w:val="24"/>
        </w:rPr>
        <w:t>Jaipur</w:t>
      </w:r>
      <w:proofErr w:type="spellEnd"/>
      <w:r w:rsidR="00172954" w:rsidRPr="00EC1484">
        <w:rPr>
          <w:rFonts w:ascii="Times New Roman" w:hAnsi="Times New Roman" w:cs="Times New Roman"/>
          <w:b/>
          <w:sz w:val="24"/>
          <w:szCs w:val="24"/>
        </w:rPr>
        <w:t xml:space="preserve"> Foot</w:t>
      </w:r>
    </w:p>
    <w:p w:rsidR="00172954" w:rsidRDefault="00692D55" w:rsidP="00A87841">
      <w:pPr>
        <w:rPr>
          <w:rFonts w:ascii="Times New Roman" w:hAnsi="Times New Roman" w:cs="Times New Roman"/>
          <w:sz w:val="24"/>
          <w:szCs w:val="24"/>
        </w:rPr>
      </w:pPr>
      <w:r w:rsidRPr="00692D55">
        <w:rPr>
          <w:noProof/>
        </w:rPr>
        <w:pict>
          <v:shape id="_x0000_s1028" type="#_x0000_t202" style="position:absolute;margin-left:283.25pt;margin-top:189.85pt;width:225.7pt;height:.05pt;z-index:251663360" stroked="f">
            <v:textbox style="mso-next-textbox:#_x0000_s1028;mso-fit-shape-to-text:t" inset="0,0,0,0">
              <w:txbxContent>
                <w:p w:rsidR="000E378D" w:rsidRPr="00764641" w:rsidRDefault="000E378D" w:rsidP="00905047">
                  <w:pPr>
                    <w:pStyle w:val="Caption"/>
                    <w:rPr>
                      <w:rFonts w:cstheme="majorBidi"/>
                      <w:color w:val="auto"/>
                    </w:rPr>
                  </w:pPr>
                  <w:r>
                    <w:rPr>
                      <w:bCs w:val="0"/>
                      <w:color w:val="auto"/>
                    </w:rPr>
                    <w:t xml:space="preserve">Figure 6: </w:t>
                  </w:r>
                  <w:r w:rsidRPr="00905047">
                    <w:rPr>
                      <w:bCs w:val="0"/>
                      <w:color w:val="auto"/>
                    </w:rPr>
                    <w:t xml:space="preserve">A </w:t>
                  </w:r>
                  <w:proofErr w:type="spellStart"/>
                  <w:r w:rsidRPr="00905047">
                    <w:rPr>
                      <w:bCs w:val="0"/>
                      <w:color w:val="auto"/>
                    </w:rPr>
                    <w:t>Sagittal</w:t>
                  </w:r>
                  <w:proofErr w:type="spellEnd"/>
                  <w:r w:rsidRPr="00905047">
                    <w:rPr>
                      <w:bCs w:val="0"/>
                      <w:color w:val="auto"/>
                    </w:rPr>
                    <w:t xml:space="preserve"> Section of the </w:t>
                  </w:r>
                  <w:proofErr w:type="spellStart"/>
                  <w:r w:rsidRPr="00905047">
                    <w:rPr>
                      <w:bCs w:val="0"/>
                      <w:color w:val="auto"/>
                    </w:rPr>
                    <w:t>Jaipur</w:t>
                  </w:r>
                  <w:proofErr w:type="spellEnd"/>
                  <w:r w:rsidRPr="00905047">
                    <w:rPr>
                      <w:bCs w:val="0"/>
                      <w:color w:val="auto"/>
                    </w:rPr>
                    <w:t xml:space="preserve"> Foot, (</w:t>
                  </w:r>
                  <w:proofErr w:type="spellStart"/>
                  <w:r w:rsidRPr="00905047">
                    <w:rPr>
                      <w:bCs w:val="0"/>
                      <w:color w:val="auto"/>
                    </w:rPr>
                    <w:t>Adalarasu</w:t>
                  </w:r>
                  <w:proofErr w:type="spellEnd"/>
                  <w:r w:rsidRPr="00905047">
                    <w:rPr>
                      <w:bCs w:val="0"/>
                      <w:color w:val="auto"/>
                    </w:rPr>
                    <w:t>, 2011)</w:t>
                  </w:r>
                  <w:r>
                    <w:rPr>
                      <w:bCs w:val="0"/>
                      <w:color w:val="auto"/>
                    </w:rPr>
                    <w:t xml:space="preserve">                                                                                                        </w:t>
                  </w:r>
                  <w:r>
                    <w:rPr>
                      <w:b w:val="0"/>
                      <w:bCs w:val="0"/>
                    </w:rPr>
                    <w:t xml:space="preserve"> </w:t>
                  </w:r>
                  <w:r w:rsidRPr="00764641">
                    <w:rPr>
                      <w:rFonts w:cstheme="majorBidi"/>
                      <w:color w:val="auto"/>
                    </w:rPr>
                    <w:t>©@ 2011 http://www.ijaest.iserp.org</w:t>
                  </w:r>
                </w:p>
                <w:p w:rsidR="000E378D" w:rsidRPr="00764641" w:rsidRDefault="000E378D" w:rsidP="00172954">
                  <w:pPr>
                    <w:rPr>
                      <w:b/>
                      <w:bCs/>
                      <w:sz w:val="18"/>
                      <w:szCs w:val="18"/>
                    </w:rPr>
                  </w:pPr>
                </w:p>
              </w:txbxContent>
            </v:textbox>
            <w10:wrap type="square"/>
          </v:shape>
        </w:pict>
      </w:r>
      <w:r w:rsidR="00172954" w:rsidRPr="00C2200B">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3597450</wp:posOffset>
            </wp:positionH>
            <wp:positionV relativeFrom="paragraph">
              <wp:posOffset>154055</wp:posOffset>
            </wp:positionV>
            <wp:extent cx="2868150" cy="2203200"/>
            <wp:effectExtent l="19050" t="0" r="8400" b="0"/>
            <wp:wrapTight wrapText="bothSides">
              <wp:wrapPolygon edited="0">
                <wp:start x="-143" y="0"/>
                <wp:lineTo x="-143" y="21478"/>
                <wp:lineTo x="21663" y="21478"/>
                <wp:lineTo x="21663" y="0"/>
                <wp:lineTo x="-143" y="0"/>
              </wp:wrapPolygon>
            </wp:wrapTight>
            <wp:docPr id="1" name="Picture 8" descr="C:\Users\FREDDY\Pictures\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EDDY\Pictures\Untitled21.png"/>
                    <pic:cNvPicPr>
                      <a:picLocks noChangeAspect="1" noChangeArrowheads="1"/>
                    </pic:cNvPicPr>
                  </pic:nvPicPr>
                  <pic:blipFill>
                    <a:blip r:embed="rId21" cstate="print"/>
                    <a:srcRect l="10537" t="59976" r="60415"/>
                    <a:stretch>
                      <a:fillRect/>
                    </a:stretch>
                  </pic:blipFill>
                  <pic:spPr bwMode="auto">
                    <a:xfrm>
                      <a:off x="0" y="0"/>
                      <a:ext cx="2868150" cy="2203200"/>
                    </a:xfrm>
                    <a:prstGeom prst="rect">
                      <a:avLst/>
                    </a:prstGeom>
                    <a:noFill/>
                    <a:ln>
                      <a:noFill/>
                    </a:ln>
                  </pic:spPr>
                </pic:pic>
              </a:graphicData>
            </a:graphic>
          </wp:anchor>
        </w:drawing>
      </w:r>
      <w:r w:rsidR="00172954">
        <w:rPr>
          <w:rFonts w:ascii="Times New Roman" w:hAnsi="Times New Roman" w:cs="Times New Roman"/>
          <w:sz w:val="24"/>
          <w:szCs w:val="24"/>
        </w:rPr>
        <w:t xml:space="preserve">The </w:t>
      </w:r>
      <w:proofErr w:type="spellStart"/>
      <w:r w:rsidR="00172954">
        <w:rPr>
          <w:rFonts w:ascii="Times New Roman" w:hAnsi="Times New Roman" w:cs="Times New Roman"/>
          <w:sz w:val="24"/>
          <w:szCs w:val="24"/>
        </w:rPr>
        <w:t>Jaipur</w:t>
      </w:r>
      <w:proofErr w:type="spellEnd"/>
      <w:r w:rsidR="00172954">
        <w:rPr>
          <w:rFonts w:ascii="Times New Roman" w:hAnsi="Times New Roman" w:cs="Times New Roman"/>
          <w:sz w:val="24"/>
          <w:szCs w:val="24"/>
        </w:rPr>
        <w:t xml:space="preserve"> foot is a handmade lower limb prosthetic</w:t>
      </w:r>
      <w:r w:rsidR="00AD5B18">
        <w:rPr>
          <w:rFonts w:ascii="Times New Roman" w:hAnsi="Times New Roman" w:cs="Times New Roman"/>
          <w:sz w:val="24"/>
          <w:szCs w:val="24"/>
        </w:rPr>
        <w:t xml:space="preserve"> (</w:t>
      </w:r>
      <w:proofErr w:type="spellStart"/>
      <w:r w:rsidR="00AD5B18">
        <w:rPr>
          <w:rFonts w:ascii="Times New Roman" w:hAnsi="Times New Roman" w:cs="Times New Roman"/>
          <w:sz w:val="24"/>
          <w:szCs w:val="24"/>
        </w:rPr>
        <w:t>Jaipur</w:t>
      </w:r>
      <w:proofErr w:type="spellEnd"/>
      <w:r w:rsidR="00AD5B18">
        <w:rPr>
          <w:rFonts w:ascii="Times New Roman" w:hAnsi="Times New Roman" w:cs="Times New Roman"/>
          <w:sz w:val="24"/>
          <w:szCs w:val="24"/>
        </w:rPr>
        <w:t xml:space="preserve"> Foot, 2007)</w:t>
      </w:r>
      <w:r w:rsidR="00172954">
        <w:rPr>
          <w:rFonts w:ascii="Times New Roman" w:hAnsi="Times New Roman" w:cs="Times New Roman"/>
          <w:sz w:val="24"/>
          <w:szCs w:val="24"/>
        </w:rPr>
        <w:t xml:space="preserve">. It was developed in 1968 by </w:t>
      </w:r>
      <w:proofErr w:type="spellStart"/>
      <w:r w:rsidR="00172954">
        <w:rPr>
          <w:rFonts w:ascii="Times New Roman" w:hAnsi="Times New Roman" w:cs="Times New Roman"/>
          <w:sz w:val="24"/>
          <w:szCs w:val="24"/>
        </w:rPr>
        <w:t>Masterji</w:t>
      </w:r>
      <w:proofErr w:type="spellEnd"/>
      <w:r w:rsidR="00172954">
        <w:rPr>
          <w:rFonts w:ascii="Times New Roman" w:hAnsi="Times New Roman" w:cs="Times New Roman"/>
          <w:sz w:val="24"/>
          <w:szCs w:val="24"/>
        </w:rPr>
        <w:t xml:space="preserve"> Ram Chandra Sharma, a craftsman, under the guidance of Dr. P. K. </w:t>
      </w:r>
      <w:proofErr w:type="spellStart"/>
      <w:r w:rsidR="00172954">
        <w:rPr>
          <w:rFonts w:ascii="Times New Roman" w:hAnsi="Times New Roman" w:cs="Times New Roman"/>
          <w:sz w:val="24"/>
          <w:szCs w:val="24"/>
        </w:rPr>
        <w:t>Sethi</w:t>
      </w:r>
      <w:proofErr w:type="spellEnd"/>
      <w:r w:rsidR="00172954">
        <w:rPr>
          <w:rFonts w:ascii="Times New Roman" w:hAnsi="Times New Roman" w:cs="Times New Roman"/>
          <w:sz w:val="24"/>
          <w:szCs w:val="24"/>
        </w:rPr>
        <w:t xml:space="preserve">, an Indian orthopedic surgeon, in </w:t>
      </w:r>
      <w:proofErr w:type="spellStart"/>
      <w:r w:rsidR="00172954">
        <w:rPr>
          <w:rFonts w:ascii="Times New Roman" w:hAnsi="Times New Roman" w:cs="Times New Roman"/>
          <w:sz w:val="24"/>
          <w:szCs w:val="24"/>
        </w:rPr>
        <w:t>Jaipur</w:t>
      </w:r>
      <w:proofErr w:type="spellEnd"/>
      <w:r w:rsidR="00172954">
        <w:rPr>
          <w:rFonts w:ascii="Times New Roman" w:hAnsi="Times New Roman" w:cs="Times New Roman"/>
          <w:sz w:val="24"/>
          <w:szCs w:val="24"/>
        </w:rPr>
        <w:t>, India</w:t>
      </w:r>
      <w:r w:rsidR="00A87841">
        <w:rPr>
          <w:rFonts w:ascii="Times New Roman" w:hAnsi="Times New Roman" w:cs="Times New Roman"/>
          <w:sz w:val="24"/>
          <w:szCs w:val="24"/>
        </w:rPr>
        <w:t xml:space="preserve"> (Indian Express, 2008)</w:t>
      </w:r>
      <w:r w:rsidR="00172954">
        <w:rPr>
          <w:rFonts w:ascii="Times New Roman" w:hAnsi="Times New Roman" w:cs="Times New Roman"/>
          <w:sz w:val="24"/>
          <w:szCs w:val="24"/>
        </w:rPr>
        <w:t xml:space="preserve">. It is primarily fabricated and fitted by </w:t>
      </w:r>
      <w:proofErr w:type="spellStart"/>
      <w:r w:rsidR="00172954">
        <w:rPr>
          <w:rFonts w:ascii="Times New Roman" w:hAnsi="Times New Roman" w:cs="Times New Roman"/>
          <w:sz w:val="24"/>
          <w:szCs w:val="24"/>
        </w:rPr>
        <w:t>Bhagwen</w:t>
      </w:r>
      <w:proofErr w:type="spellEnd"/>
      <w:r w:rsidR="00172954">
        <w:rPr>
          <w:rFonts w:ascii="Times New Roman" w:hAnsi="Times New Roman" w:cs="Times New Roman"/>
          <w:sz w:val="24"/>
          <w:szCs w:val="24"/>
        </w:rPr>
        <w:t xml:space="preserve"> </w:t>
      </w:r>
      <w:proofErr w:type="spellStart"/>
      <w:r w:rsidR="00172954">
        <w:rPr>
          <w:rFonts w:ascii="Times New Roman" w:hAnsi="Times New Roman" w:cs="Times New Roman"/>
          <w:sz w:val="24"/>
          <w:szCs w:val="24"/>
        </w:rPr>
        <w:t>Mahaveer</w:t>
      </w:r>
      <w:proofErr w:type="spellEnd"/>
      <w:r w:rsidR="00172954">
        <w:rPr>
          <w:rFonts w:ascii="Times New Roman" w:hAnsi="Times New Roman" w:cs="Times New Roman"/>
          <w:sz w:val="24"/>
          <w:szCs w:val="24"/>
        </w:rPr>
        <w:t xml:space="preserve"> </w:t>
      </w:r>
      <w:proofErr w:type="spellStart"/>
      <w:r w:rsidR="00172954">
        <w:rPr>
          <w:rFonts w:ascii="Times New Roman" w:hAnsi="Times New Roman" w:cs="Times New Roman"/>
          <w:sz w:val="24"/>
          <w:szCs w:val="24"/>
        </w:rPr>
        <w:t>Viklang</w:t>
      </w:r>
      <w:proofErr w:type="spellEnd"/>
      <w:r w:rsidR="00172954">
        <w:rPr>
          <w:rFonts w:ascii="Times New Roman" w:hAnsi="Times New Roman" w:cs="Times New Roman"/>
          <w:sz w:val="24"/>
          <w:szCs w:val="24"/>
        </w:rPr>
        <w:t xml:space="preserve"> </w:t>
      </w:r>
      <w:proofErr w:type="spellStart"/>
      <w:r w:rsidR="00172954">
        <w:rPr>
          <w:rFonts w:ascii="Times New Roman" w:hAnsi="Times New Roman" w:cs="Times New Roman"/>
          <w:sz w:val="24"/>
          <w:szCs w:val="24"/>
        </w:rPr>
        <w:t>Shahayata</w:t>
      </w:r>
      <w:proofErr w:type="spellEnd"/>
      <w:r w:rsidR="00172954">
        <w:rPr>
          <w:rFonts w:ascii="Times New Roman" w:hAnsi="Times New Roman" w:cs="Times New Roman"/>
          <w:sz w:val="24"/>
          <w:szCs w:val="24"/>
        </w:rPr>
        <w:t xml:space="preserve"> </w:t>
      </w:r>
      <w:proofErr w:type="spellStart"/>
      <w:r w:rsidR="00172954">
        <w:rPr>
          <w:rFonts w:ascii="Times New Roman" w:hAnsi="Times New Roman" w:cs="Times New Roman"/>
          <w:sz w:val="24"/>
          <w:szCs w:val="24"/>
        </w:rPr>
        <w:t>Samti</w:t>
      </w:r>
      <w:proofErr w:type="spellEnd"/>
      <w:r w:rsidR="00A87841">
        <w:rPr>
          <w:rFonts w:ascii="Times New Roman" w:hAnsi="Times New Roman" w:cs="Times New Roman"/>
          <w:sz w:val="24"/>
          <w:szCs w:val="24"/>
        </w:rPr>
        <w:t xml:space="preserve"> (</w:t>
      </w:r>
      <w:r w:rsidR="00AD5B18">
        <w:rPr>
          <w:rFonts w:ascii="Times New Roman" w:hAnsi="Times New Roman" w:cs="Times New Roman"/>
          <w:sz w:val="24"/>
          <w:szCs w:val="24"/>
        </w:rPr>
        <w:t>BMVSS</w:t>
      </w:r>
      <w:r w:rsidR="00A87841">
        <w:rPr>
          <w:rFonts w:ascii="Times New Roman" w:hAnsi="Times New Roman" w:cs="Times New Roman"/>
          <w:sz w:val="24"/>
          <w:szCs w:val="24"/>
        </w:rPr>
        <w:t xml:space="preserve">) </w:t>
      </w:r>
      <w:r w:rsidR="00172954">
        <w:rPr>
          <w:rFonts w:ascii="Times New Roman" w:hAnsi="Times New Roman" w:cs="Times New Roman"/>
          <w:sz w:val="24"/>
          <w:szCs w:val="24"/>
        </w:rPr>
        <w:t>which is a nongovernmental and nonprofit organization that provides free prosthetics for the poor around the globe</w:t>
      </w:r>
      <w:r w:rsidR="00A87841">
        <w:rPr>
          <w:rFonts w:ascii="Times New Roman" w:hAnsi="Times New Roman" w:cs="Times New Roman"/>
          <w:sz w:val="24"/>
          <w:szCs w:val="24"/>
        </w:rPr>
        <w:t xml:space="preserve"> (2008)</w:t>
      </w:r>
      <w:r w:rsidR="00172954">
        <w:rPr>
          <w:rFonts w:ascii="Times New Roman" w:hAnsi="Times New Roman" w:cs="Times New Roman"/>
          <w:sz w:val="24"/>
          <w:szCs w:val="24"/>
        </w:rPr>
        <w:t xml:space="preserve">. According to the </w:t>
      </w:r>
      <w:proofErr w:type="spellStart"/>
      <w:r w:rsidR="00172954">
        <w:rPr>
          <w:rFonts w:ascii="Times New Roman" w:hAnsi="Times New Roman" w:cs="Times New Roman"/>
          <w:sz w:val="24"/>
          <w:szCs w:val="24"/>
        </w:rPr>
        <w:t>Jaipur</w:t>
      </w:r>
      <w:proofErr w:type="spellEnd"/>
      <w:r w:rsidR="00172954">
        <w:rPr>
          <w:rFonts w:ascii="Times New Roman" w:hAnsi="Times New Roman" w:cs="Times New Roman"/>
          <w:sz w:val="24"/>
          <w:szCs w:val="24"/>
        </w:rPr>
        <w:t xml:space="preserve"> website, the BMVSS has already fitted 381 Lebanese landmine and UXO victims in the South of Lebanon</w:t>
      </w:r>
      <w:r w:rsidR="00A87841">
        <w:rPr>
          <w:rFonts w:ascii="Times New Roman" w:hAnsi="Times New Roman" w:cs="Times New Roman"/>
          <w:sz w:val="24"/>
          <w:szCs w:val="24"/>
        </w:rPr>
        <w:t xml:space="preserve"> </w:t>
      </w:r>
      <w:r w:rsidR="00AD5B18">
        <w:rPr>
          <w:rFonts w:ascii="Times New Roman" w:hAnsi="Times New Roman" w:cs="Times New Roman"/>
          <w:sz w:val="24"/>
          <w:szCs w:val="24"/>
        </w:rPr>
        <w:t>(</w:t>
      </w:r>
      <w:proofErr w:type="spellStart"/>
      <w:r w:rsidR="00AD5B18">
        <w:rPr>
          <w:rFonts w:ascii="Times New Roman" w:hAnsi="Times New Roman" w:cs="Times New Roman"/>
          <w:sz w:val="24"/>
          <w:szCs w:val="24"/>
        </w:rPr>
        <w:t>Jaipur</w:t>
      </w:r>
      <w:proofErr w:type="spellEnd"/>
      <w:r w:rsidR="00AD5B18">
        <w:rPr>
          <w:rFonts w:ascii="Times New Roman" w:hAnsi="Times New Roman" w:cs="Times New Roman"/>
          <w:sz w:val="24"/>
          <w:szCs w:val="24"/>
        </w:rPr>
        <w:t xml:space="preserve"> Foot, </w:t>
      </w:r>
      <w:r w:rsidR="00A87841">
        <w:rPr>
          <w:rFonts w:ascii="Times New Roman" w:hAnsi="Times New Roman" w:cs="Times New Roman"/>
          <w:sz w:val="24"/>
          <w:szCs w:val="24"/>
        </w:rPr>
        <w:t>2007)</w:t>
      </w:r>
      <w:r w:rsidR="00172954">
        <w:rPr>
          <w:rFonts w:ascii="Times New Roman" w:hAnsi="Times New Roman" w:cs="Times New Roman"/>
          <w:sz w:val="24"/>
          <w:szCs w:val="24"/>
        </w:rPr>
        <w:t xml:space="preserve">. The </w:t>
      </w:r>
      <w:proofErr w:type="spellStart"/>
      <w:r w:rsidR="00172954">
        <w:rPr>
          <w:rFonts w:ascii="Times New Roman" w:hAnsi="Times New Roman" w:cs="Times New Roman"/>
          <w:sz w:val="24"/>
          <w:szCs w:val="24"/>
        </w:rPr>
        <w:t>Jaipur</w:t>
      </w:r>
      <w:proofErr w:type="spellEnd"/>
      <w:r w:rsidR="00172954">
        <w:rPr>
          <w:rFonts w:ascii="Times New Roman" w:hAnsi="Times New Roman" w:cs="Times New Roman"/>
          <w:sz w:val="24"/>
          <w:szCs w:val="24"/>
        </w:rPr>
        <w:t xml:space="preserve"> foot is also used by the International Committee of the Red Cross for similar reasons (Indian express</w:t>
      </w:r>
      <w:r w:rsidR="00C747F8">
        <w:rPr>
          <w:rFonts w:ascii="Times New Roman" w:hAnsi="Times New Roman" w:cs="Times New Roman"/>
          <w:sz w:val="24"/>
          <w:szCs w:val="24"/>
        </w:rPr>
        <w:t>, 2008</w:t>
      </w:r>
      <w:r w:rsidR="00172954">
        <w:rPr>
          <w:rFonts w:ascii="Times New Roman" w:hAnsi="Times New Roman" w:cs="Times New Roman"/>
          <w:sz w:val="24"/>
          <w:szCs w:val="24"/>
        </w:rPr>
        <w:t>) and it has been considered the product of choice in developing countries for its low cost and high efficiency</w:t>
      </w:r>
      <w:r w:rsidR="00C747F8">
        <w:rPr>
          <w:rFonts w:ascii="Times New Roman" w:hAnsi="Times New Roman" w:cs="Times New Roman"/>
          <w:sz w:val="24"/>
          <w:szCs w:val="24"/>
        </w:rPr>
        <w:t xml:space="preserve"> (</w:t>
      </w:r>
      <w:proofErr w:type="spellStart"/>
      <w:r w:rsidR="00A87841">
        <w:rPr>
          <w:rFonts w:ascii="Times New Roman" w:hAnsi="Times New Roman" w:cs="Times New Roman"/>
          <w:sz w:val="24"/>
          <w:szCs w:val="24"/>
        </w:rPr>
        <w:t>Prahald</w:t>
      </w:r>
      <w:proofErr w:type="spellEnd"/>
      <w:r w:rsidR="00A87841">
        <w:rPr>
          <w:rFonts w:ascii="Times New Roman" w:hAnsi="Times New Roman" w:cs="Times New Roman"/>
          <w:sz w:val="24"/>
          <w:szCs w:val="24"/>
        </w:rPr>
        <w:t>, 2003).</w:t>
      </w:r>
    </w:p>
    <w:p w:rsidR="00172954" w:rsidRDefault="00172954" w:rsidP="000E3A00">
      <w:p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foot is made of three blocks which makes it very close to the biological structure of the foot</w:t>
      </w:r>
      <w:r w:rsidR="000E3A00">
        <w:rPr>
          <w:rFonts w:ascii="Times New Roman" w:hAnsi="Times New Roman" w:cs="Times New Roman"/>
          <w:sz w:val="24"/>
          <w:szCs w:val="24"/>
        </w:rPr>
        <w:t xml:space="preserve"> (</w:t>
      </w:r>
      <w:proofErr w:type="spellStart"/>
      <w:r w:rsidR="000E3A00">
        <w:rPr>
          <w:rFonts w:ascii="Times New Roman" w:hAnsi="Times New Roman" w:cs="Times New Roman"/>
          <w:sz w:val="24"/>
          <w:szCs w:val="24"/>
        </w:rPr>
        <w:t>Prahald</w:t>
      </w:r>
      <w:proofErr w:type="spellEnd"/>
      <w:r w:rsidR="000E3A00">
        <w:rPr>
          <w:rFonts w:ascii="Times New Roman" w:hAnsi="Times New Roman" w:cs="Times New Roman"/>
          <w:sz w:val="24"/>
          <w:szCs w:val="24"/>
        </w:rPr>
        <w:t>, 200</w:t>
      </w:r>
      <w:r w:rsidR="00594D2C">
        <w:rPr>
          <w:rFonts w:ascii="Times New Roman" w:hAnsi="Times New Roman" w:cs="Times New Roman"/>
          <w:sz w:val="24"/>
          <w:szCs w:val="24"/>
        </w:rPr>
        <w:t>3</w:t>
      </w:r>
      <w:r w:rsidR="000E3A00">
        <w:rPr>
          <w:rFonts w:ascii="Times New Roman" w:hAnsi="Times New Roman" w:cs="Times New Roman"/>
          <w:sz w:val="24"/>
          <w:szCs w:val="24"/>
        </w:rPr>
        <w:t>)</w:t>
      </w:r>
      <w:r>
        <w:rPr>
          <w:rFonts w:ascii="Times New Roman" w:hAnsi="Times New Roman" w:cs="Times New Roman"/>
          <w:sz w:val="24"/>
          <w:szCs w:val="24"/>
        </w:rPr>
        <w:t>. The forefront and heel are made of rubber and the ankle block is made of wood</w:t>
      </w:r>
      <w:r w:rsidR="000E3A00">
        <w:rPr>
          <w:rFonts w:ascii="Times New Roman" w:hAnsi="Times New Roman" w:cs="Times New Roman"/>
          <w:sz w:val="24"/>
          <w:szCs w:val="24"/>
        </w:rPr>
        <w:t xml:space="preserve"> (200</w:t>
      </w:r>
      <w:r w:rsidR="00594D2C">
        <w:rPr>
          <w:rFonts w:ascii="Times New Roman" w:hAnsi="Times New Roman" w:cs="Times New Roman"/>
          <w:sz w:val="24"/>
          <w:szCs w:val="24"/>
        </w:rPr>
        <w:t>3</w:t>
      </w:r>
      <w:r w:rsidR="000E3A00">
        <w:rPr>
          <w:rFonts w:ascii="Times New Roman" w:hAnsi="Times New Roman" w:cs="Times New Roman"/>
          <w:sz w:val="24"/>
          <w:szCs w:val="24"/>
        </w:rPr>
        <w:t>)</w:t>
      </w:r>
      <w:r>
        <w:rPr>
          <w:rFonts w:ascii="Times New Roman" w:hAnsi="Times New Roman" w:cs="Times New Roman"/>
          <w:sz w:val="24"/>
          <w:szCs w:val="24"/>
        </w:rPr>
        <w:t>. The whole foot is enclosed in a rubber shell and vulcanized</w:t>
      </w:r>
      <w:r w:rsidR="001B760D">
        <w:rPr>
          <w:rFonts w:ascii="Times New Roman" w:hAnsi="Times New Roman" w:cs="Times New Roman"/>
          <w:sz w:val="24"/>
          <w:szCs w:val="24"/>
        </w:rPr>
        <w:t xml:space="preserve"> (changed chemically into durable polymer)</w:t>
      </w:r>
      <w:r>
        <w:rPr>
          <w:rFonts w:ascii="Times New Roman" w:hAnsi="Times New Roman" w:cs="Times New Roman"/>
          <w:sz w:val="24"/>
          <w:szCs w:val="24"/>
        </w:rPr>
        <w:t xml:space="preserve"> in a mould to acquire a natural appearance</w:t>
      </w:r>
      <w:r w:rsidR="000E3A00">
        <w:rPr>
          <w:rFonts w:ascii="Times New Roman" w:hAnsi="Times New Roman" w:cs="Times New Roman"/>
          <w:sz w:val="24"/>
          <w:szCs w:val="24"/>
        </w:rPr>
        <w:t xml:space="preserve"> (200</w:t>
      </w:r>
      <w:r w:rsidR="00594D2C">
        <w:rPr>
          <w:rFonts w:ascii="Times New Roman" w:hAnsi="Times New Roman" w:cs="Times New Roman"/>
          <w:sz w:val="24"/>
          <w:szCs w:val="24"/>
        </w:rPr>
        <w:t>3</w:t>
      </w:r>
      <w:r w:rsidR="000E3A00">
        <w:rPr>
          <w:rFonts w:ascii="Times New Roman" w:hAnsi="Times New Roman" w:cs="Times New Roman"/>
          <w:sz w:val="24"/>
          <w:szCs w:val="24"/>
        </w:rPr>
        <w:t>)</w:t>
      </w:r>
      <w:r>
        <w:rPr>
          <w:rFonts w:ascii="Times New Roman" w:hAnsi="Times New Roman" w:cs="Times New Roman"/>
          <w:sz w:val="24"/>
          <w:szCs w:val="24"/>
        </w:rPr>
        <w:t>.</w:t>
      </w:r>
      <w:r w:rsidR="000E3A00">
        <w:rPr>
          <w:rFonts w:ascii="Times New Roman" w:hAnsi="Times New Roman" w:cs="Times New Roman"/>
          <w:sz w:val="24"/>
          <w:szCs w:val="24"/>
        </w:rPr>
        <w:t xml:space="preserve"> </w:t>
      </w:r>
      <w:r>
        <w:rPr>
          <w:rFonts w:ascii="Times New Roman" w:hAnsi="Times New Roman" w:cs="Times New Roman"/>
          <w:sz w:val="24"/>
          <w:szCs w:val="24"/>
        </w:rPr>
        <w:t>It has a high degree of articulation and provides for a variety of activities for users</w:t>
      </w:r>
      <w:r w:rsidR="000E3A00">
        <w:rPr>
          <w:rFonts w:ascii="Times New Roman" w:hAnsi="Times New Roman" w:cs="Times New Roman"/>
          <w:sz w:val="24"/>
          <w:szCs w:val="24"/>
        </w:rPr>
        <w:t xml:space="preserve"> (200</w:t>
      </w:r>
      <w:r w:rsidR="00594D2C">
        <w:rPr>
          <w:rFonts w:ascii="Times New Roman" w:hAnsi="Times New Roman" w:cs="Times New Roman"/>
          <w:sz w:val="24"/>
          <w:szCs w:val="24"/>
        </w:rPr>
        <w:t>3</w:t>
      </w:r>
      <w:r w:rsidR="000E3A00">
        <w:rPr>
          <w:rFonts w:ascii="Times New Roman" w:hAnsi="Times New Roman" w:cs="Times New Roman"/>
          <w:sz w:val="24"/>
          <w:szCs w:val="24"/>
        </w:rPr>
        <w:t>)</w:t>
      </w:r>
      <w:r>
        <w:rPr>
          <w:rFonts w:ascii="Times New Roman" w:hAnsi="Times New Roman" w:cs="Times New Roman"/>
          <w:sz w:val="24"/>
          <w:szCs w:val="24"/>
        </w:rPr>
        <w:t>.</w:t>
      </w:r>
    </w:p>
    <w:p w:rsidR="00A631E9" w:rsidRDefault="00172954" w:rsidP="00172954">
      <w:pPr>
        <w:rPr>
          <w:rFonts w:ascii="Times New Roman" w:hAnsi="Times New Roman" w:cs="Times New Roman"/>
          <w:sz w:val="24"/>
          <w:szCs w:val="24"/>
        </w:rPr>
      </w:pPr>
      <w:r>
        <w:rPr>
          <w:rFonts w:ascii="Times New Roman" w:hAnsi="Times New Roman" w:cs="Times New Roman"/>
          <w:sz w:val="24"/>
          <w:szCs w:val="24"/>
        </w:rPr>
        <w:t xml:space="preserve">The following are the results obtained from the analysis of 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foot according to our criteria.</w:t>
      </w:r>
    </w:p>
    <w:p w:rsidR="00172954" w:rsidRPr="00B52875" w:rsidRDefault="00A631E9" w:rsidP="007D22F7">
      <w:pPr>
        <w:rPr>
          <w:rFonts w:ascii="Times New Roman" w:hAnsi="Times New Roman" w:cs="Times New Roman"/>
          <w:b/>
          <w:sz w:val="24"/>
          <w:szCs w:val="24"/>
        </w:rPr>
      </w:pPr>
      <w:r>
        <w:rPr>
          <w:rFonts w:ascii="Times New Roman" w:hAnsi="Times New Roman" w:cs="Times New Roman"/>
          <w:b/>
          <w:sz w:val="24"/>
          <w:szCs w:val="24"/>
        </w:rPr>
        <w:t>3</w:t>
      </w:r>
      <w:r w:rsidR="00B63312">
        <w:rPr>
          <w:rFonts w:ascii="Times New Roman" w:hAnsi="Times New Roman" w:cs="Times New Roman"/>
          <w:b/>
          <w:sz w:val="24"/>
          <w:szCs w:val="24"/>
        </w:rPr>
        <w:t>.2.</w:t>
      </w:r>
      <w:r w:rsidR="007D22F7">
        <w:rPr>
          <w:rFonts w:ascii="Times New Roman" w:hAnsi="Times New Roman" w:cs="Times New Roman"/>
          <w:b/>
          <w:sz w:val="24"/>
          <w:szCs w:val="24"/>
        </w:rPr>
        <w:t>2.2</w:t>
      </w:r>
      <w:r w:rsidR="00B63312">
        <w:rPr>
          <w:rFonts w:ascii="Times New Roman" w:hAnsi="Times New Roman" w:cs="Times New Roman"/>
          <w:b/>
          <w:sz w:val="24"/>
          <w:szCs w:val="24"/>
        </w:rPr>
        <w:t xml:space="preserve">.1. </w:t>
      </w:r>
      <w:r w:rsidR="00172954" w:rsidRPr="00B52875">
        <w:rPr>
          <w:rFonts w:ascii="Times New Roman" w:hAnsi="Times New Roman" w:cs="Times New Roman"/>
          <w:b/>
          <w:sz w:val="24"/>
          <w:szCs w:val="24"/>
        </w:rPr>
        <w:t>Versatility of Mo</w:t>
      </w:r>
      <w:r w:rsidR="00172954">
        <w:rPr>
          <w:rFonts w:ascii="Times New Roman" w:hAnsi="Times New Roman" w:cs="Times New Roman"/>
          <w:b/>
          <w:sz w:val="24"/>
          <w:szCs w:val="24"/>
        </w:rPr>
        <w:t>b</w:t>
      </w:r>
      <w:r w:rsidR="00172954" w:rsidRPr="00B52875">
        <w:rPr>
          <w:rFonts w:ascii="Times New Roman" w:hAnsi="Times New Roman" w:cs="Times New Roman"/>
          <w:b/>
          <w:sz w:val="24"/>
          <w:szCs w:val="24"/>
        </w:rPr>
        <w:t>i</w:t>
      </w:r>
      <w:r w:rsidR="00172954">
        <w:rPr>
          <w:rFonts w:ascii="Times New Roman" w:hAnsi="Times New Roman" w:cs="Times New Roman"/>
          <w:b/>
          <w:sz w:val="24"/>
          <w:szCs w:val="24"/>
        </w:rPr>
        <w:t>lity</w:t>
      </w:r>
      <w:r w:rsidR="00172954" w:rsidRPr="00B52875">
        <w:rPr>
          <w:rFonts w:ascii="Times New Roman" w:hAnsi="Times New Roman" w:cs="Times New Roman"/>
          <w:b/>
          <w:sz w:val="24"/>
          <w:szCs w:val="24"/>
        </w:rPr>
        <w:t xml:space="preserve"> and Associated Stability:</w:t>
      </w:r>
    </w:p>
    <w:p w:rsidR="00172954" w:rsidRDefault="00172954" w:rsidP="00B06F38">
      <w:pPr>
        <w:jc w:val="both"/>
        <w:rPr>
          <w:rFonts w:ascii="Times New Roman" w:hAnsi="Times New Roman" w:cs="Times New Roman"/>
          <w:sz w:val="24"/>
          <w:szCs w:val="24"/>
        </w:rPr>
      </w:pPr>
      <w:r>
        <w:rPr>
          <w:rFonts w:ascii="Times New Roman" w:hAnsi="Times New Roman" w:cs="Times New Roman"/>
          <w:sz w:val="24"/>
          <w:szCs w:val="24"/>
        </w:rPr>
        <w:lastRenderedPageBreak/>
        <w:t xml:space="preserve">Range of motion of 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foot</w:t>
      </w:r>
      <w:r w:rsidR="009E04A0">
        <w:rPr>
          <w:rFonts w:ascii="Times New Roman" w:hAnsi="Times New Roman" w:cs="Times New Roman"/>
          <w:sz w:val="24"/>
          <w:szCs w:val="24"/>
        </w:rPr>
        <w:t xml:space="preserve"> according to a study performed by Dr. C. K. </w:t>
      </w:r>
      <w:proofErr w:type="spellStart"/>
      <w:r w:rsidR="009E04A0">
        <w:rPr>
          <w:rFonts w:ascii="Times New Roman" w:hAnsi="Times New Roman" w:cs="Times New Roman"/>
          <w:sz w:val="24"/>
          <w:szCs w:val="24"/>
        </w:rPr>
        <w:t>Prahald</w:t>
      </w:r>
      <w:proofErr w:type="spellEnd"/>
      <w:r w:rsidR="00B06F38">
        <w:rPr>
          <w:rFonts w:ascii="Times New Roman" w:hAnsi="Times New Roman" w:cs="Times New Roman"/>
          <w:sz w:val="24"/>
          <w:szCs w:val="24"/>
        </w:rPr>
        <w:t xml:space="preserve"> (</w:t>
      </w:r>
      <w:proofErr w:type="spellStart"/>
      <w:r w:rsidR="00B06F38">
        <w:rPr>
          <w:rFonts w:ascii="Times New Roman" w:hAnsi="Times New Roman" w:cs="Times New Roman"/>
          <w:sz w:val="24"/>
          <w:szCs w:val="24"/>
        </w:rPr>
        <w:t>Prahald</w:t>
      </w:r>
      <w:proofErr w:type="spellEnd"/>
      <w:r w:rsidR="00B06F38">
        <w:rPr>
          <w:rFonts w:ascii="Times New Roman" w:hAnsi="Times New Roman" w:cs="Times New Roman"/>
          <w:sz w:val="24"/>
          <w:szCs w:val="24"/>
        </w:rPr>
        <w:t>, 200</w:t>
      </w:r>
      <w:r w:rsidR="00594D2C">
        <w:rPr>
          <w:rFonts w:ascii="Times New Roman" w:hAnsi="Times New Roman" w:cs="Times New Roman"/>
          <w:sz w:val="24"/>
          <w:szCs w:val="24"/>
        </w:rPr>
        <w:t>3</w:t>
      </w:r>
      <w:r w:rsidR="00B06F38">
        <w:rPr>
          <w:rFonts w:ascii="Times New Roman" w:hAnsi="Times New Roman" w:cs="Times New Roman"/>
          <w:sz w:val="24"/>
          <w:szCs w:val="24"/>
        </w:rPr>
        <w:t>):</w:t>
      </w:r>
    </w:p>
    <w:tbl>
      <w:tblPr>
        <w:tblStyle w:val="TableGrid"/>
        <w:tblpPr w:leftFromText="180" w:rightFromText="180" w:vertAnchor="text" w:horzAnchor="page" w:tblpX="1689" w:tblpY="120"/>
        <w:tblW w:w="0" w:type="auto"/>
        <w:tblLook w:val="04A0"/>
      </w:tblPr>
      <w:tblGrid>
        <w:gridCol w:w="2582"/>
        <w:gridCol w:w="1396"/>
      </w:tblGrid>
      <w:tr w:rsidR="00172954" w:rsidTr="008754DE">
        <w:tc>
          <w:tcPr>
            <w:tcW w:w="2582" w:type="dxa"/>
          </w:tcPr>
          <w:p w:rsidR="00172954" w:rsidRDefault="00172954" w:rsidP="008754DE">
            <w:pPr>
              <w:rPr>
                <w:rFonts w:ascii="Times New Roman" w:hAnsi="Times New Roman" w:cs="Times New Roman"/>
                <w:sz w:val="24"/>
                <w:szCs w:val="24"/>
              </w:rPr>
            </w:pPr>
            <w:proofErr w:type="spellStart"/>
            <w:r>
              <w:rPr>
                <w:rFonts w:ascii="Times New Roman" w:hAnsi="Times New Roman" w:cs="Times New Roman"/>
                <w:sz w:val="24"/>
                <w:szCs w:val="24"/>
              </w:rPr>
              <w:t>Dorsiflexion</w:t>
            </w:r>
            <w:proofErr w:type="spellEnd"/>
          </w:p>
        </w:tc>
        <w:tc>
          <w:tcPr>
            <w:tcW w:w="1396" w:type="dxa"/>
          </w:tcPr>
          <w:p w:rsidR="00172954" w:rsidRDefault="00172954" w:rsidP="008754DE">
            <w:pPr>
              <w:rPr>
                <w:rFonts w:ascii="Times New Roman" w:hAnsi="Times New Roman" w:cs="Times New Roman"/>
                <w:sz w:val="24"/>
                <w:szCs w:val="24"/>
              </w:rPr>
            </w:pPr>
            <w:r>
              <w:rPr>
                <w:rFonts w:ascii="Times New Roman" w:hAnsi="Times New Roman" w:cs="Times New Roman"/>
                <w:sz w:val="24"/>
                <w:szCs w:val="24"/>
              </w:rPr>
              <w:t>40</w:t>
            </w:r>
            <w:r>
              <w:rPr>
                <w:rFonts w:ascii="Calibri" w:hAnsi="Calibri" w:cs="Calibri"/>
                <w:sz w:val="24"/>
                <w:szCs w:val="24"/>
              </w:rPr>
              <w:t>°</w:t>
            </w:r>
          </w:p>
        </w:tc>
      </w:tr>
      <w:tr w:rsidR="00172954" w:rsidTr="008754DE">
        <w:tc>
          <w:tcPr>
            <w:tcW w:w="2582" w:type="dxa"/>
          </w:tcPr>
          <w:p w:rsidR="00172954" w:rsidRDefault="00172954" w:rsidP="008754DE">
            <w:pPr>
              <w:rPr>
                <w:rFonts w:ascii="Times New Roman" w:hAnsi="Times New Roman" w:cs="Times New Roman"/>
                <w:sz w:val="24"/>
                <w:szCs w:val="24"/>
              </w:rPr>
            </w:pPr>
            <w:r>
              <w:rPr>
                <w:rFonts w:ascii="Times New Roman" w:hAnsi="Times New Roman" w:cs="Times New Roman"/>
                <w:sz w:val="24"/>
                <w:szCs w:val="24"/>
              </w:rPr>
              <w:t>Plantar Flexion</w:t>
            </w:r>
          </w:p>
        </w:tc>
        <w:tc>
          <w:tcPr>
            <w:tcW w:w="1396" w:type="dxa"/>
          </w:tcPr>
          <w:p w:rsidR="00172954" w:rsidRDefault="00172954" w:rsidP="008754DE">
            <w:pPr>
              <w:rPr>
                <w:rFonts w:ascii="Times New Roman" w:hAnsi="Times New Roman" w:cs="Times New Roman"/>
                <w:sz w:val="24"/>
                <w:szCs w:val="24"/>
              </w:rPr>
            </w:pPr>
            <w:r>
              <w:rPr>
                <w:rFonts w:ascii="Times New Roman" w:hAnsi="Times New Roman" w:cs="Times New Roman"/>
                <w:sz w:val="24"/>
                <w:szCs w:val="24"/>
              </w:rPr>
              <w:t>0</w:t>
            </w:r>
            <w:r>
              <w:rPr>
                <w:rFonts w:ascii="Calibri" w:hAnsi="Calibri" w:cs="Calibri"/>
                <w:sz w:val="24"/>
                <w:szCs w:val="24"/>
              </w:rPr>
              <w:t>°</w:t>
            </w:r>
          </w:p>
        </w:tc>
      </w:tr>
      <w:tr w:rsidR="00172954" w:rsidTr="008754DE">
        <w:tc>
          <w:tcPr>
            <w:tcW w:w="2582" w:type="dxa"/>
          </w:tcPr>
          <w:p w:rsidR="00172954" w:rsidRDefault="00172954" w:rsidP="008754DE">
            <w:pPr>
              <w:rPr>
                <w:rFonts w:ascii="Times New Roman" w:hAnsi="Times New Roman" w:cs="Times New Roman"/>
                <w:sz w:val="24"/>
                <w:szCs w:val="24"/>
              </w:rPr>
            </w:pPr>
            <w:r>
              <w:rPr>
                <w:rFonts w:ascii="Times New Roman" w:hAnsi="Times New Roman" w:cs="Times New Roman"/>
                <w:sz w:val="24"/>
                <w:szCs w:val="24"/>
              </w:rPr>
              <w:t>Inversion</w:t>
            </w:r>
          </w:p>
        </w:tc>
        <w:tc>
          <w:tcPr>
            <w:tcW w:w="1396" w:type="dxa"/>
          </w:tcPr>
          <w:p w:rsidR="00172954" w:rsidRDefault="00172954" w:rsidP="008754DE">
            <w:pPr>
              <w:rPr>
                <w:rFonts w:ascii="Times New Roman" w:hAnsi="Times New Roman" w:cs="Times New Roman"/>
                <w:sz w:val="24"/>
                <w:szCs w:val="24"/>
              </w:rPr>
            </w:pPr>
            <w:r>
              <w:rPr>
                <w:rFonts w:ascii="Times New Roman" w:hAnsi="Times New Roman" w:cs="Times New Roman"/>
                <w:sz w:val="24"/>
                <w:szCs w:val="24"/>
              </w:rPr>
              <w:t>10</w:t>
            </w:r>
            <w:r>
              <w:rPr>
                <w:rFonts w:ascii="Calibri" w:hAnsi="Calibri" w:cs="Calibri"/>
                <w:sz w:val="24"/>
                <w:szCs w:val="24"/>
              </w:rPr>
              <w:t>°</w:t>
            </w:r>
          </w:p>
        </w:tc>
      </w:tr>
      <w:tr w:rsidR="00172954" w:rsidTr="008754DE">
        <w:tc>
          <w:tcPr>
            <w:tcW w:w="2582" w:type="dxa"/>
          </w:tcPr>
          <w:p w:rsidR="00172954" w:rsidRDefault="00172954" w:rsidP="008754DE">
            <w:pPr>
              <w:rPr>
                <w:rFonts w:ascii="Times New Roman" w:hAnsi="Times New Roman" w:cs="Times New Roman"/>
                <w:sz w:val="24"/>
                <w:szCs w:val="24"/>
              </w:rPr>
            </w:pPr>
            <w:proofErr w:type="spellStart"/>
            <w:r>
              <w:rPr>
                <w:rFonts w:ascii="Times New Roman" w:hAnsi="Times New Roman" w:cs="Times New Roman"/>
                <w:sz w:val="24"/>
                <w:szCs w:val="24"/>
              </w:rPr>
              <w:t>Eversion</w:t>
            </w:r>
            <w:proofErr w:type="spellEnd"/>
          </w:p>
        </w:tc>
        <w:tc>
          <w:tcPr>
            <w:tcW w:w="1396" w:type="dxa"/>
          </w:tcPr>
          <w:p w:rsidR="00172954" w:rsidRDefault="00172954" w:rsidP="008754DE">
            <w:pPr>
              <w:rPr>
                <w:rFonts w:ascii="Times New Roman" w:hAnsi="Times New Roman" w:cs="Times New Roman"/>
                <w:sz w:val="24"/>
                <w:szCs w:val="24"/>
              </w:rPr>
            </w:pPr>
            <w:r>
              <w:rPr>
                <w:rFonts w:ascii="Times New Roman" w:hAnsi="Times New Roman" w:cs="Times New Roman"/>
                <w:sz w:val="24"/>
                <w:szCs w:val="24"/>
              </w:rPr>
              <w:t>10</w:t>
            </w:r>
            <w:r>
              <w:rPr>
                <w:rFonts w:ascii="Calibri" w:hAnsi="Calibri" w:cs="Calibri"/>
                <w:sz w:val="24"/>
                <w:szCs w:val="24"/>
              </w:rPr>
              <w:t>°</w:t>
            </w:r>
          </w:p>
        </w:tc>
      </w:tr>
      <w:tr w:rsidR="00172954" w:rsidTr="008754DE">
        <w:tc>
          <w:tcPr>
            <w:tcW w:w="2582" w:type="dxa"/>
          </w:tcPr>
          <w:p w:rsidR="00172954" w:rsidRDefault="00172954" w:rsidP="008754DE">
            <w:pPr>
              <w:rPr>
                <w:rFonts w:ascii="Times New Roman" w:hAnsi="Times New Roman" w:cs="Times New Roman"/>
                <w:sz w:val="24"/>
                <w:szCs w:val="24"/>
              </w:rPr>
            </w:pPr>
            <w:proofErr w:type="spellStart"/>
            <w:r>
              <w:rPr>
                <w:rFonts w:ascii="Times New Roman" w:hAnsi="Times New Roman" w:cs="Times New Roman"/>
                <w:sz w:val="24"/>
                <w:szCs w:val="24"/>
              </w:rPr>
              <w:t>Supination</w:t>
            </w:r>
            <w:proofErr w:type="spellEnd"/>
          </w:p>
        </w:tc>
        <w:tc>
          <w:tcPr>
            <w:tcW w:w="1396" w:type="dxa"/>
          </w:tcPr>
          <w:p w:rsidR="00172954" w:rsidRDefault="00172954" w:rsidP="008754DE">
            <w:pPr>
              <w:rPr>
                <w:rFonts w:ascii="Times New Roman" w:hAnsi="Times New Roman" w:cs="Times New Roman"/>
                <w:sz w:val="24"/>
                <w:szCs w:val="24"/>
              </w:rPr>
            </w:pPr>
            <w:r>
              <w:rPr>
                <w:rFonts w:ascii="Times New Roman" w:hAnsi="Times New Roman" w:cs="Times New Roman"/>
                <w:sz w:val="24"/>
                <w:szCs w:val="24"/>
              </w:rPr>
              <w:t>7</w:t>
            </w:r>
            <w:r>
              <w:rPr>
                <w:rFonts w:ascii="Calibri" w:hAnsi="Calibri" w:cs="Calibri"/>
                <w:sz w:val="24"/>
                <w:szCs w:val="24"/>
              </w:rPr>
              <w:t>°</w:t>
            </w:r>
          </w:p>
        </w:tc>
      </w:tr>
      <w:tr w:rsidR="00172954" w:rsidTr="008754DE">
        <w:tc>
          <w:tcPr>
            <w:tcW w:w="2582" w:type="dxa"/>
          </w:tcPr>
          <w:p w:rsidR="00172954" w:rsidRDefault="00172954" w:rsidP="008754DE">
            <w:pPr>
              <w:rPr>
                <w:rFonts w:ascii="Times New Roman" w:hAnsi="Times New Roman" w:cs="Times New Roman"/>
                <w:sz w:val="24"/>
                <w:szCs w:val="24"/>
              </w:rPr>
            </w:pPr>
            <w:proofErr w:type="spellStart"/>
            <w:r>
              <w:rPr>
                <w:rFonts w:ascii="Times New Roman" w:hAnsi="Times New Roman" w:cs="Times New Roman"/>
                <w:sz w:val="24"/>
                <w:szCs w:val="24"/>
              </w:rPr>
              <w:t>Pronation</w:t>
            </w:r>
            <w:proofErr w:type="spellEnd"/>
          </w:p>
        </w:tc>
        <w:tc>
          <w:tcPr>
            <w:tcW w:w="1396" w:type="dxa"/>
          </w:tcPr>
          <w:p w:rsidR="00172954" w:rsidRDefault="00172954" w:rsidP="008754DE">
            <w:pPr>
              <w:rPr>
                <w:rFonts w:ascii="Times New Roman" w:hAnsi="Times New Roman" w:cs="Times New Roman"/>
                <w:sz w:val="24"/>
                <w:szCs w:val="24"/>
              </w:rPr>
            </w:pPr>
            <w:r>
              <w:rPr>
                <w:rFonts w:ascii="Times New Roman" w:hAnsi="Times New Roman" w:cs="Times New Roman"/>
                <w:sz w:val="24"/>
                <w:szCs w:val="24"/>
              </w:rPr>
              <w:t>5</w:t>
            </w:r>
            <w:r>
              <w:rPr>
                <w:rFonts w:ascii="Calibri" w:hAnsi="Calibri" w:cs="Calibri"/>
                <w:sz w:val="24"/>
                <w:szCs w:val="24"/>
              </w:rPr>
              <w:t>°</w:t>
            </w:r>
          </w:p>
        </w:tc>
      </w:tr>
    </w:tbl>
    <w:p w:rsidR="00172954" w:rsidRDefault="00172954" w:rsidP="00172954">
      <w:pPr>
        <w:rPr>
          <w:rFonts w:ascii="Times New Roman" w:hAnsi="Times New Roman" w:cs="Times New Roman"/>
          <w:sz w:val="24"/>
          <w:szCs w:val="24"/>
        </w:rPr>
      </w:pPr>
    </w:p>
    <w:p w:rsidR="00172954" w:rsidRDefault="00172954" w:rsidP="00172954">
      <w:pPr>
        <w:rPr>
          <w:rFonts w:ascii="Times New Roman" w:hAnsi="Times New Roman" w:cs="Times New Roman"/>
          <w:sz w:val="24"/>
          <w:szCs w:val="24"/>
        </w:rPr>
      </w:pPr>
    </w:p>
    <w:p w:rsidR="00172954" w:rsidRDefault="00172954" w:rsidP="00172954">
      <w:pPr>
        <w:rPr>
          <w:rFonts w:ascii="Times New Roman" w:hAnsi="Times New Roman" w:cs="Times New Roman"/>
          <w:sz w:val="24"/>
          <w:szCs w:val="24"/>
        </w:rPr>
      </w:pPr>
    </w:p>
    <w:p w:rsidR="00172954" w:rsidRDefault="00172954" w:rsidP="00172954">
      <w:pPr>
        <w:rPr>
          <w:rFonts w:ascii="Times New Roman" w:hAnsi="Times New Roman" w:cs="Times New Roman"/>
          <w:sz w:val="24"/>
          <w:szCs w:val="24"/>
        </w:rPr>
      </w:pPr>
    </w:p>
    <w:p w:rsidR="00743CE7" w:rsidRPr="00743CE7" w:rsidRDefault="00743CE7" w:rsidP="00B06F38">
      <w:pPr>
        <w:rPr>
          <w:rFonts w:cs="Times New Roman"/>
          <w:b/>
          <w:sz w:val="18"/>
          <w:szCs w:val="18"/>
        </w:rPr>
      </w:pPr>
      <w:r w:rsidRPr="00743CE7">
        <w:rPr>
          <w:rFonts w:cs="Times New Roman"/>
          <w:b/>
          <w:sz w:val="18"/>
          <w:szCs w:val="18"/>
        </w:rPr>
        <w:t xml:space="preserve">Table4: Articulations of the </w:t>
      </w:r>
      <w:proofErr w:type="spellStart"/>
      <w:r w:rsidRPr="00743CE7">
        <w:rPr>
          <w:rFonts w:cs="Times New Roman"/>
          <w:b/>
          <w:sz w:val="18"/>
          <w:szCs w:val="18"/>
        </w:rPr>
        <w:t>Jaipur</w:t>
      </w:r>
      <w:proofErr w:type="spellEnd"/>
      <w:r w:rsidRPr="00743CE7">
        <w:rPr>
          <w:rFonts w:cs="Times New Roman"/>
          <w:b/>
          <w:sz w:val="18"/>
          <w:szCs w:val="18"/>
        </w:rPr>
        <w:t xml:space="preserve"> Foot</w:t>
      </w:r>
    </w:p>
    <w:p w:rsidR="00172954" w:rsidRDefault="00172954" w:rsidP="00B06F38">
      <w:pPr>
        <w:rPr>
          <w:rFonts w:ascii="Times New Roman" w:hAnsi="Times New Roman" w:cs="Times New Roman"/>
          <w:sz w:val="24"/>
          <w:szCs w:val="24"/>
        </w:rPr>
      </w:pPr>
      <w:r>
        <w:rPr>
          <w:rFonts w:ascii="Times New Roman" w:hAnsi="Times New Roman" w:cs="Times New Roman"/>
          <w:sz w:val="24"/>
          <w:szCs w:val="24"/>
        </w:rPr>
        <w:t xml:space="preserve">The high degrees of </w:t>
      </w:r>
      <w:proofErr w:type="spellStart"/>
      <w:r>
        <w:rPr>
          <w:rFonts w:ascii="Times New Roman" w:hAnsi="Times New Roman" w:cs="Times New Roman"/>
          <w:sz w:val="24"/>
          <w:szCs w:val="24"/>
        </w:rPr>
        <w:t>dorsiflexion</w:t>
      </w:r>
      <w:proofErr w:type="spellEnd"/>
      <w:r>
        <w:rPr>
          <w:rFonts w:ascii="Times New Roman" w:hAnsi="Times New Roman" w:cs="Times New Roman"/>
          <w:sz w:val="24"/>
          <w:szCs w:val="24"/>
        </w:rPr>
        <w:t xml:space="preserve"> provided by 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foot lead to a high degree of loading in the stance phase and thus provide for an easy and efficient walk, along with a variety of movements such as driving, climbing stairs and trees, kneeling, crouching, biking, jumping from heights, as well as </w:t>
      </w:r>
      <w:r w:rsidR="00B63312">
        <w:rPr>
          <w:rFonts w:ascii="Times New Roman" w:hAnsi="Times New Roman" w:cs="Times New Roman"/>
          <w:sz w:val="24"/>
          <w:szCs w:val="24"/>
        </w:rPr>
        <w:t>squatting (</w:t>
      </w:r>
      <w:proofErr w:type="spellStart"/>
      <w:r w:rsidR="00B06F38">
        <w:rPr>
          <w:rFonts w:ascii="Times New Roman" w:hAnsi="Times New Roman" w:cs="Times New Roman"/>
          <w:sz w:val="24"/>
          <w:szCs w:val="24"/>
        </w:rPr>
        <w:t>Prahald</w:t>
      </w:r>
      <w:proofErr w:type="spellEnd"/>
      <w:r w:rsidR="00B06F38">
        <w:rPr>
          <w:rFonts w:ascii="Times New Roman" w:hAnsi="Times New Roman" w:cs="Times New Roman"/>
          <w:sz w:val="24"/>
          <w:szCs w:val="24"/>
        </w:rPr>
        <w:t>, 200</w:t>
      </w:r>
      <w:r w:rsidR="00594D2C">
        <w:rPr>
          <w:rFonts w:ascii="Times New Roman" w:hAnsi="Times New Roman" w:cs="Times New Roman"/>
          <w:sz w:val="24"/>
          <w:szCs w:val="24"/>
        </w:rPr>
        <w:t>3</w:t>
      </w:r>
      <w:r w:rsidR="00B06F38">
        <w:rPr>
          <w:rFonts w:ascii="Times New Roman" w:hAnsi="Times New Roman" w:cs="Times New Roman"/>
          <w:sz w:val="24"/>
          <w:szCs w:val="24"/>
        </w:rPr>
        <w:t>).</w:t>
      </w:r>
    </w:p>
    <w:p w:rsidR="00172954" w:rsidRDefault="00172954" w:rsidP="00B06F38">
      <w:pPr>
        <w:rPr>
          <w:rFonts w:ascii="Times New Roman" w:hAnsi="Times New Roman" w:cs="Times New Roman"/>
          <w:sz w:val="24"/>
          <w:szCs w:val="24"/>
        </w:rPr>
      </w:pPr>
      <w:r>
        <w:rPr>
          <w:rFonts w:ascii="Times New Roman" w:hAnsi="Times New Roman" w:cs="Times New Roman"/>
          <w:sz w:val="24"/>
          <w:szCs w:val="24"/>
        </w:rPr>
        <w:t xml:space="preserve">The sufficient inversion and </w:t>
      </w:r>
      <w:proofErr w:type="spellStart"/>
      <w:r>
        <w:rPr>
          <w:rFonts w:ascii="Times New Roman" w:hAnsi="Times New Roman" w:cs="Times New Roman"/>
          <w:sz w:val="24"/>
          <w:szCs w:val="24"/>
        </w:rPr>
        <w:t>eversion</w:t>
      </w:r>
      <w:proofErr w:type="spellEnd"/>
      <w:r>
        <w:rPr>
          <w:rFonts w:ascii="Times New Roman" w:hAnsi="Times New Roman" w:cs="Times New Roman"/>
          <w:sz w:val="24"/>
          <w:szCs w:val="24"/>
        </w:rPr>
        <w:t xml:space="preserve"> levels provide for stability and enable users to walk with ease on uneven ground and on muddy terrain</w:t>
      </w:r>
      <w:r w:rsidR="00B06F38">
        <w:rPr>
          <w:rFonts w:ascii="Times New Roman" w:hAnsi="Times New Roman" w:cs="Times New Roman"/>
          <w:sz w:val="24"/>
          <w:szCs w:val="24"/>
        </w:rPr>
        <w:t xml:space="preserve"> (</w:t>
      </w:r>
      <w:proofErr w:type="spellStart"/>
      <w:r w:rsidR="00B06F38">
        <w:rPr>
          <w:rFonts w:ascii="Times New Roman" w:hAnsi="Times New Roman" w:cs="Times New Roman"/>
          <w:sz w:val="24"/>
          <w:szCs w:val="24"/>
        </w:rPr>
        <w:t>Mathur</w:t>
      </w:r>
      <w:proofErr w:type="spellEnd"/>
      <w:r w:rsidR="007A79BC">
        <w:rPr>
          <w:rFonts w:ascii="Times New Roman" w:hAnsi="Times New Roman" w:cs="Times New Roman"/>
          <w:sz w:val="24"/>
          <w:szCs w:val="24"/>
        </w:rPr>
        <w:t>, n. d.</w:t>
      </w:r>
      <w:r w:rsidR="00B06F38">
        <w:rPr>
          <w:rFonts w:ascii="Times New Roman" w:hAnsi="Times New Roman" w:cs="Times New Roman"/>
          <w:sz w:val="24"/>
          <w:szCs w:val="24"/>
        </w:rPr>
        <w:t>)</w:t>
      </w:r>
    </w:p>
    <w:p w:rsidR="00172954" w:rsidRDefault="00172954" w:rsidP="00B06F38">
      <w:pPr>
        <w:rPr>
          <w:rFonts w:ascii="Times New Roman" w:hAnsi="Times New Roman" w:cs="Times New Roman"/>
          <w:sz w:val="24"/>
          <w:szCs w:val="24"/>
        </w:rPr>
      </w:pPr>
      <w:r>
        <w:rPr>
          <w:rFonts w:ascii="Times New Roman" w:hAnsi="Times New Roman" w:cs="Times New Roman"/>
          <w:sz w:val="24"/>
          <w:szCs w:val="24"/>
        </w:rPr>
        <w:t>The transverse rotation of the foot also helps in maintaining equilibrium and gives the users the ability to do all activities done with a normal foot, along with the option of cross legged sitting</w:t>
      </w:r>
      <w:r w:rsidR="00B06F38">
        <w:rPr>
          <w:rFonts w:ascii="Times New Roman" w:hAnsi="Times New Roman" w:cs="Times New Roman"/>
          <w:sz w:val="24"/>
          <w:szCs w:val="24"/>
        </w:rPr>
        <w:t xml:space="preserve"> (</w:t>
      </w:r>
      <w:proofErr w:type="spellStart"/>
      <w:r w:rsidR="00B06F38">
        <w:rPr>
          <w:rFonts w:ascii="Times New Roman" w:hAnsi="Times New Roman" w:cs="Times New Roman"/>
          <w:sz w:val="24"/>
          <w:szCs w:val="24"/>
        </w:rPr>
        <w:t>Mathur</w:t>
      </w:r>
      <w:proofErr w:type="spellEnd"/>
      <w:r w:rsidR="0069005C">
        <w:rPr>
          <w:rFonts w:ascii="Times New Roman" w:hAnsi="Times New Roman" w:cs="Times New Roman"/>
          <w:sz w:val="24"/>
          <w:szCs w:val="24"/>
        </w:rPr>
        <w:t xml:space="preserve">, </w:t>
      </w:r>
      <w:proofErr w:type="spellStart"/>
      <w:r w:rsidR="0069005C">
        <w:rPr>
          <w:rFonts w:ascii="Times New Roman" w:hAnsi="Times New Roman" w:cs="Times New Roman"/>
          <w:sz w:val="24"/>
          <w:szCs w:val="24"/>
        </w:rPr>
        <w:t>n.d</w:t>
      </w:r>
      <w:proofErr w:type="spellEnd"/>
      <w:r w:rsidR="0069005C">
        <w:rPr>
          <w:rFonts w:ascii="Times New Roman" w:hAnsi="Times New Roman" w:cs="Times New Roman"/>
          <w:sz w:val="24"/>
          <w:szCs w:val="24"/>
        </w:rPr>
        <w:t>.</w:t>
      </w:r>
      <w:r w:rsidR="00B06F38">
        <w:rPr>
          <w:rFonts w:ascii="Times New Roman" w:hAnsi="Times New Roman" w:cs="Times New Roman"/>
          <w:sz w:val="24"/>
          <w:szCs w:val="24"/>
        </w:rPr>
        <w:t>).</w:t>
      </w:r>
      <w:r w:rsidRPr="00EA461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92D55" w:rsidRPr="00692D55">
        <w:rPr>
          <w:noProof/>
        </w:rPr>
        <w:pict>
          <v:shape id="_x0000_s1029" type="#_x0000_t202" style="position:absolute;margin-left:278.15pt;margin-top:170.4pt;width:178.25pt;height:.05pt;z-index:251665408;mso-position-horizontal-relative:text;mso-position-vertical-relative:text" wrapcoords="-91 0 -91 20965 21600 20965 21600 0 -91 0" stroked="f">
            <v:textbox style="mso-next-textbox:#_x0000_s1029;mso-fit-shape-to-text:t" inset="0,0,0,0">
              <w:txbxContent>
                <w:p w:rsidR="000E378D" w:rsidRPr="00686FB6" w:rsidRDefault="000E378D" w:rsidP="00291843">
                  <w:pPr>
                    <w:pStyle w:val="Caption"/>
                    <w:rPr>
                      <w:rFonts w:cstheme="majorBidi"/>
                      <w:color w:val="auto"/>
                    </w:rPr>
                  </w:pPr>
                  <w:r>
                    <w:rPr>
                      <w:rFonts w:cstheme="majorBidi"/>
                      <w:color w:val="auto"/>
                    </w:rPr>
                    <w:t>Figure 7:</w:t>
                  </w:r>
                  <w:r w:rsidRPr="00686FB6">
                    <w:rPr>
                      <w:rFonts w:cstheme="majorBidi"/>
                      <w:color w:val="auto"/>
                    </w:rPr>
                    <w:t xml:space="preserve"> The </w:t>
                  </w:r>
                  <w:proofErr w:type="spellStart"/>
                  <w:r w:rsidRPr="00686FB6">
                    <w:rPr>
                      <w:rFonts w:cstheme="majorBidi"/>
                      <w:color w:val="auto"/>
                    </w:rPr>
                    <w:t>Jaipur</w:t>
                  </w:r>
                  <w:proofErr w:type="spellEnd"/>
                  <w:r w:rsidRPr="00686FB6">
                    <w:rPr>
                      <w:rFonts w:cstheme="majorBidi"/>
                      <w:color w:val="auto"/>
                    </w:rPr>
                    <w:t xml:space="preserve"> Leg  </w:t>
                  </w:r>
                  <w:r>
                    <w:rPr>
                      <w:rFonts w:cstheme="majorBidi"/>
                      <w:color w:val="auto"/>
                    </w:rPr>
                    <w:t xml:space="preserve">                                               </w:t>
                  </w:r>
                  <w:r w:rsidRPr="00686FB6">
                    <w:rPr>
                      <w:rFonts w:cstheme="majorBidi"/>
                      <w:color w:val="auto"/>
                    </w:rPr>
                    <w:t xml:space="preserve">©2007 </w:t>
                  </w:r>
                  <w:proofErr w:type="spellStart"/>
                  <w:r w:rsidRPr="00686FB6">
                    <w:rPr>
                      <w:rFonts w:cstheme="majorBidi"/>
                      <w:color w:val="auto"/>
                    </w:rPr>
                    <w:t>Bhagwan</w:t>
                  </w:r>
                  <w:proofErr w:type="spellEnd"/>
                  <w:r w:rsidRPr="00686FB6">
                    <w:rPr>
                      <w:rFonts w:cstheme="majorBidi"/>
                      <w:color w:val="auto"/>
                    </w:rPr>
                    <w:t xml:space="preserve"> </w:t>
                  </w:r>
                  <w:proofErr w:type="spellStart"/>
                  <w:r w:rsidRPr="00686FB6">
                    <w:rPr>
                      <w:rFonts w:cstheme="majorBidi"/>
                      <w:color w:val="auto"/>
                    </w:rPr>
                    <w:t>Mahaveer</w:t>
                  </w:r>
                  <w:proofErr w:type="spellEnd"/>
                  <w:r w:rsidRPr="00686FB6">
                    <w:rPr>
                      <w:rFonts w:cstheme="majorBidi"/>
                      <w:color w:val="auto"/>
                    </w:rPr>
                    <w:t xml:space="preserve"> </w:t>
                  </w:r>
                  <w:proofErr w:type="spellStart"/>
                  <w:r w:rsidRPr="00686FB6">
                    <w:rPr>
                      <w:rFonts w:cstheme="majorBidi"/>
                      <w:color w:val="auto"/>
                    </w:rPr>
                    <w:t>Viklang</w:t>
                  </w:r>
                  <w:proofErr w:type="spellEnd"/>
                  <w:r w:rsidRPr="00686FB6">
                    <w:rPr>
                      <w:rFonts w:cstheme="majorBidi"/>
                      <w:color w:val="auto"/>
                    </w:rPr>
                    <w:t xml:space="preserve"> </w:t>
                  </w:r>
                  <w:proofErr w:type="spellStart"/>
                  <w:r w:rsidRPr="00686FB6">
                    <w:rPr>
                      <w:rFonts w:cstheme="majorBidi"/>
                      <w:color w:val="auto"/>
                    </w:rPr>
                    <w:t>Sahayata</w:t>
                  </w:r>
                  <w:proofErr w:type="spellEnd"/>
                  <w:r w:rsidRPr="00686FB6">
                    <w:rPr>
                      <w:rFonts w:cstheme="majorBidi"/>
                      <w:color w:val="auto"/>
                    </w:rPr>
                    <w:t>,</w:t>
                  </w:r>
                </w:p>
              </w:txbxContent>
            </v:textbox>
            <w10:wrap type="tight"/>
          </v:shape>
        </w:pict>
      </w: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3532650</wp:posOffset>
            </wp:positionH>
            <wp:positionV relativeFrom="paragraph">
              <wp:posOffset>199870</wp:posOffset>
            </wp:positionV>
            <wp:extent cx="2264200" cy="1908000"/>
            <wp:effectExtent l="19050" t="0" r="2750" b="0"/>
            <wp:wrapTight wrapText="bothSides">
              <wp:wrapPolygon edited="0">
                <wp:start x="-182" y="0"/>
                <wp:lineTo x="-182" y="21350"/>
                <wp:lineTo x="21626" y="21350"/>
                <wp:lineTo x="21626" y="0"/>
                <wp:lineTo x="-182" y="0"/>
              </wp:wrapPolygon>
            </wp:wrapTight>
            <wp:docPr id="2" name="Picture 11" descr="C:\Users\FREDDY\Pictures\totalkn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EDDY\Pictures\totalknee.jpg"/>
                    <pic:cNvPicPr>
                      <a:picLocks noChangeAspect="1" noChangeArrowheads="1"/>
                    </pic:cNvPicPr>
                  </pic:nvPicPr>
                  <pic:blipFill>
                    <a:blip r:embed="rId22" cstate="print"/>
                    <a:srcRect/>
                    <a:stretch>
                      <a:fillRect/>
                    </a:stretch>
                  </pic:blipFill>
                  <pic:spPr bwMode="auto">
                    <a:xfrm>
                      <a:off x="0" y="0"/>
                      <a:ext cx="2264200" cy="1908000"/>
                    </a:xfrm>
                    <a:prstGeom prst="rect">
                      <a:avLst/>
                    </a:prstGeom>
                    <a:noFill/>
                    <a:ln w="9525">
                      <a:noFill/>
                      <a:miter lim="800000"/>
                      <a:headEnd/>
                      <a:tailEnd/>
                    </a:ln>
                  </pic:spPr>
                </pic:pic>
              </a:graphicData>
            </a:graphic>
          </wp:anchor>
        </w:drawing>
      </w:r>
      <w:r w:rsidR="009E04A0">
        <w:rPr>
          <w:rFonts w:ascii="Times New Roman" w:eastAsia="Times New Roman" w:hAnsi="Times New Roman" w:cs="Times New Roman"/>
          <w:snapToGrid w:val="0"/>
          <w:color w:val="000000"/>
          <w:w w:val="0"/>
          <w:sz w:val="0"/>
          <w:szCs w:val="0"/>
          <w:u w:color="000000"/>
          <w:bdr w:val="none" w:sz="0" w:space="0" w:color="000000"/>
          <w:shd w:val="clear" w:color="000000" w:fill="000000"/>
        </w:rPr>
        <w:t>44</w:t>
      </w:r>
    </w:p>
    <w:p w:rsidR="00172954" w:rsidRDefault="00172954" w:rsidP="00B06F38">
      <w:pPr>
        <w:rPr>
          <w:rFonts w:ascii="Times New Roman" w:hAnsi="Times New Roman" w:cs="Times New Roman"/>
          <w:sz w:val="24"/>
          <w:szCs w:val="24"/>
        </w:rPr>
      </w:pPr>
      <w:r>
        <w:rPr>
          <w:rFonts w:ascii="Times New Roman" w:hAnsi="Times New Roman" w:cs="Times New Roman"/>
          <w:sz w:val="24"/>
          <w:szCs w:val="24"/>
        </w:rPr>
        <w:t xml:space="preserve">It should be noted that 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foot function is only efficient when used with 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total contact socket which is made of high density polyethylene, a durable and lightweight material</w:t>
      </w:r>
      <w:r w:rsidR="00B06F38">
        <w:rPr>
          <w:rFonts w:ascii="Times New Roman" w:hAnsi="Times New Roman" w:cs="Times New Roman"/>
          <w:sz w:val="24"/>
          <w:szCs w:val="24"/>
        </w:rPr>
        <w:t xml:space="preserve"> (</w:t>
      </w:r>
      <w:proofErr w:type="spellStart"/>
      <w:r w:rsidR="0069005C">
        <w:rPr>
          <w:rFonts w:ascii="Times New Roman" w:hAnsi="Times New Roman" w:cs="Times New Roman"/>
          <w:sz w:val="24"/>
          <w:szCs w:val="24"/>
        </w:rPr>
        <w:t>Jaipur</w:t>
      </w:r>
      <w:proofErr w:type="spellEnd"/>
      <w:r w:rsidR="0069005C">
        <w:rPr>
          <w:rFonts w:ascii="Times New Roman" w:hAnsi="Times New Roman" w:cs="Times New Roman"/>
          <w:sz w:val="24"/>
          <w:szCs w:val="24"/>
        </w:rPr>
        <w:t xml:space="preserve"> Foot</w:t>
      </w:r>
      <w:r w:rsidR="00B06F38">
        <w:rPr>
          <w:rFonts w:ascii="Times New Roman" w:hAnsi="Times New Roman" w:cs="Times New Roman"/>
          <w:sz w:val="24"/>
          <w:szCs w:val="24"/>
        </w:rPr>
        <w:t>, 2007)</w:t>
      </w:r>
      <w:r>
        <w:rPr>
          <w:rFonts w:ascii="Times New Roman" w:hAnsi="Times New Roman" w:cs="Times New Roman"/>
          <w:sz w:val="24"/>
          <w:szCs w:val="24"/>
        </w:rPr>
        <w:t>. The whole prosthetic being made on the spot uses advanced biomechanical alignment techniques for individual fittings, thus making the socket, the axis and the foot in optimum positioning for high efficiency</w:t>
      </w:r>
      <w:r w:rsidR="00B06F38">
        <w:rPr>
          <w:rFonts w:ascii="Times New Roman" w:hAnsi="Times New Roman" w:cs="Times New Roman"/>
          <w:sz w:val="24"/>
          <w:szCs w:val="24"/>
        </w:rPr>
        <w:t xml:space="preserve"> (2007)</w:t>
      </w:r>
      <w:r>
        <w:rPr>
          <w:rFonts w:ascii="Times New Roman" w:hAnsi="Times New Roman" w:cs="Times New Roman"/>
          <w:sz w:val="24"/>
          <w:szCs w:val="24"/>
        </w:rPr>
        <w:t xml:space="preserve">. This allows for an even distribution of weight over the stump and helps give better sensory feedback to the amputee, as well as better </w:t>
      </w:r>
      <w:proofErr w:type="spellStart"/>
      <w:r>
        <w:rPr>
          <w:rFonts w:ascii="Times New Roman" w:hAnsi="Times New Roman" w:cs="Times New Roman"/>
          <w:sz w:val="24"/>
          <w:szCs w:val="24"/>
        </w:rPr>
        <w:t>proprioception</w:t>
      </w:r>
      <w:proofErr w:type="spellEnd"/>
      <w:r w:rsidR="00B06F38">
        <w:rPr>
          <w:rFonts w:ascii="Times New Roman" w:hAnsi="Times New Roman" w:cs="Times New Roman"/>
          <w:sz w:val="24"/>
          <w:szCs w:val="24"/>
        </w:rPr>
        <w:t xml:space="preserve"> (2007)</w:t>
      </w:r>
      <w:r>
        <w:rPr>
          <w:rFonts w:ascii="Times New Roman" w:hAnsi="Times New Roman" w:cs="Times New Roman"/>
          <w:sz w:val="24"/>
          <w:szCs w:val="24"/>
        </w:rPr>
        <w:t xml:space="preserve">. All these factors, along with the high flexibility and high </w:t>
      </w:r>
      <w:proofErr w:type="spellStart"/>
      <w:r>
        <w:rPr>
          <w:rFonts w:ascii="Times New Roman" w:hAnsi="Times New Roman" w:cs="Times New Roman"/>
          <w:sz w:val="24"/>
          <w:szCs w:val="24"/>
        </w:rPr>
        <w:t>dorsiflexion</w:t>
      </w:r>
      <w:proofErr w:type="spellEnd"/>
      <w:r>
        <w:rPr>
          <w:rFonts w:ascii="Times New Roman" w:hAnsi="Times New Roman" w:cs="Times New Roman"/>
          <w:sz w:val="24"/>
          <w:szCs w:val="24"/>
        </w:rPr>
        <w:t xml:space="preserve"> degrees contribute to stability in walking and to the comfort of the user, enabling him to adopt an active life</w:t>
      </w:r>
      <w:r w:rsidR="00B06F38">
        <w:rPr>
          <w:rFonts w:ascii="Times New Roman" w:hAnsi="Times New Roman" w:cs="Times New Roman"/>
          <w:sz w:val="24"/>
          <w:szCs w:val="24"/>
        </w:rPr>
        <w:t xml:space="preserve"> (2007)</w:t>
      </w:r>
      <w:r>
        <w:rPr>
          <w:rFonts w:ascii="Times New Roman" w:hAnsi="Times New Roman" w:cs="Times New Roman"/>
          <w:sz w:val="24"/>
          <w:szCs w:val="24"/>
        </w:rPr>
        <w:t>.</w:t>
      </w:r>
    </w:p>
    <w:p w:rsidR="00565F28" w:rsidRDefault="00565F28" w:rsidP="00B06F38">
      <w:p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foot also has a large area which is useful for efficient weight bearing and enhances stability to the degree that almost no initial training is necessary</w:t>
      </w:r>
      <w:r w:rsidR="00B06F38">
        <w:rPr>
          <w:rFonts w:ascii="Times New Roman" w:hAnsi="Times New Roman" w:cs="Times New Roman"/>
          <w:sz w:val="24"/>
          <w:szCs w:val="24"/>
        </w:rPr>
        <w:t xml:space="preserve"> (</w:t>
      </w:r>
      <w:proofErr w:type="spellStart"/>
      <w:r w:rsidR="00B06F38">
        <w:rPr>
          <w:rFonts w:ascii="Times New Roman" w:hAnsi="Times New Roman" w:cs="Times New Roman"/>
          <w:sz w:val="24"/>
          <w:szCs w:val="24"/>
        </w:rPr>
        <w:t>Kapp</w:t>
      </w:r>
      <w:proofErr w:type="spellEnd"/>
      <w:r w:rsidR="00B06F38">
        <w:rPr>
          <w:rFonts w:ascii="Times New Roman" w:hAnsi="Times New Roman" w:cs="Times New Roman"/>
          <w:sz w:val="24"/>
          <w:szCs w:val="24"/>
        </w:rPr>
        <w:t>,</w:t>
      </w:r>
      <w:r w:rsidR="00250943">
        <w:rPr>
          <w:rFonts w:ascii="Times New Roman" w:hAnsi="Times New Roman" w:cs="Times New Roman"/>
          <w:sz w:val="24"/>
          <w:szCs w:val="24"/>
        </w:rPr>
        <w:t xml:space="preserve"> &amp;</w:t>
      </w:r>
      <w:r w:rsidR="00B06F38">
        <w:rPr>
          <w:rFonts w:ascii="Times New Roman" w:hAnsi="Times New Roman" w:cs="Times New Roman"/>
          <w:sz w:val="24"/>
          <w:szCs w:val="24"/>
        </w:rPr>
        <w:t xml:space="preserve"> Cummings</w:t>
      </w:r>
      <w:r w:rsidR="00914A6D">
        <w:rPr>
          <w:rFonts w:ascii="Times New Roman" w:hAnsi="Times New Roman" w:cs="Times New Roman"/>
          <w:sz w:val="24"/>
          <w:szCs w:val="24"/>
        </w:rPr>
        <w:t xml:space="preserve">, </w:t>
      </w:r>
      <w:proofErr w:type="spellStart"/>
      <w:r w:rsidR="00914A6D">
        <w:rPr>
          <w:rFonts w:ascii="Times New Roman" w:hAnsi="Times New Roman" w:cs="Times New Roman"/>
          <w:sz w:val="24"/>
          <w:szCs w:val="24"/>
        </w:rPr>
        <w:t>n.d</w:t>
      </w:r>
      <w:proofErr w:type="spellEnd"/>
      <w:r w:rsidR="00914A6D">
        <w:rPr>
          <w:rFonts w:ascii="Times New Roman" w:hAnsi="Times New Roman" w:cs="Times New Roman"/>
          <w:sz w:val="24"/>
          <w:szCs w:val="24"/>
        </w:rPr>
        <w:t>.</w:t>
      </w:r>
      <w:r w:rsidR="00B06F38">
        <w:rPr>
          <w:rFonts w:ascii="Times New Roman" w:hAnsi="Times New Roman" w:cs="Times New Roman"/>
          <w:sz w:val="24"/>
          <w:szCs w:val="24"/>
        </w:rPr>
        <w:t>).</w:t>
      </w:r>
    </w:p>
    <w:p w:rsidR="00172954" w:rsidRDefault="00172954" w:rsidP="00172954">
      <w:pPr>
        <w:rPr>
          <w:rFonts w:ascii="Times New Roman" w:hAnsi="Times New Roman" w:cs="Times New Roman"/>
          <w:sz w:val="24"/>
          <w:szCs w:val="24"/>
        </w:rPr>
      </w:pPr>
      <w:r>
        <w:rPr>
          <w:rFonts w:ascii="Times New Roman" w:hAnsi="Times New Roman" w:cs="Times New Roman"/>
          <w:sz w:val="24"/>
          <w:szCs w:val="24"/>
        </w:rPr>
        <w:t xml:space="preserve"> Therefore 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foot provides versatility of mobility along with a high degree of stability.</w:t>
      </w:r>
    </w:p>
    <w:p w:rsidR="00172954" w:rsidRDefault="00B63312" w:rsidP="007D22F7">
      <w:pPr>
        <w:rPr>
          <w:rFonts w:ascii="Times New Roman" w:hAnsi="Times New Roman" w:cs="Times New Roman"/>
          <w:b/>
          <w:sz w:val="24"/>
          <w:szCs w:val="24"/>
        </w:rPr>
      </w:pPr>
      <w:r>
        <w:rPr>
          <w:rFonts w:ascii="Times New Roman" w:hAnsi="Times New Roman" w:cs="Times New Roman"/>
          <w:b/>
          <w:sz w:val="24"/>
          <w:szCs w:val="24"/>
        </w:rPr>
        <w:t>3.2.</w:t>
      </w:r>
      <w:r w:rsidR="007D22F7">
        <w:rPr>
          <w:rFonts w:ascii="Times New Roman" w:hAnsi="Times New Roman" w:cs="Times New Roman"/>
          <w:b/>
          <w:sz w:val="24"/>
          <w:szCs w:val="24"/>
        </w:rPr>
        <w:t>2.2.</w:t>
      </w:r>
      <w:r>
        <w:rPr>
          <w:rFonts w:ascii="Times New Roman" w:hAnsi="Times New Roman" w:cs="Times New Roman"/>
          <w:b/>
          <w:sz w:val="24"/>
          <w:szCs w:val="24"/>
        </w:rPr>
        <w:t xml:space="preserve">2. </w:t>
      </w:r>
      <w:r w:rsidR="00172954" w:rsidRPr="007B18C6">
        <w:rPr>
          <w:rFonts w:ascii="Times New Roman" w:hAnsi="Times New Roman" w:cs="Times New Roman"/>
          <w:b/>
          <w:sz w:val="24"/>
          <w:szCs w:val="24"/>
        </w:rPr>
        <w:t>Walking Speeds</w:t>
      </w:r>
      <w:r w:rsidR="00D61307">
        <w:rPr>
          <w:rFonts w:ascii="Times New Roman" w:hAnsi="Times New Roman" w:cs="Times New Roman"/>
          <w:b/>
          <w:sz w:val="24"/>
          <w:szCs w:val="24"/>
        </w:rPr>
        <w:t xml:space="preserve"> and Accompanying Gait Quality</w:t>
      </w:r>
    </w:p>
    <w:p w:rsidR="00172954" w:rsidRDefault="00172954" w:rsidP="00B06F38">
      <w:pPr>
        <w:rPr>
          <w:rFonts w:ascii="Times New Roman" w:hAnsi="Times New Roman" w:cs="Times New Roman"/>
          <w:sz w:val="24"/>
          <w:szCs w:val="24"/>
        </w:rPr>
      </w:pPr>
      <w:r w:rsidRPr="00DE725F">
        <w:rPr>
          <w:rFonts w:ascii="Times New Roman" w:hAnsi="Times New Roman" w:cs="Times New Roman"/>
          <w:sz w:val="24"/>
          <w:szCs w:val="24"/>
        </w:rPr>
        <w:lastRenderedPageBreak/>
        <w:t>Due to the high flexibility</w:t>
      </w:r>
      <w:r>
        <w:rPr>
          <w:rFonts w:ascii="Times New Roman" w:hAnsi="Times New Roman" w:cs="Times New Roman"/>
          <w:sz w:val="24"/>
          <w:szCs w:val="24"/>
        </w:rPr>
        <w:t xml:space="preserve"> in all planes (except for plantar flexion)</w:t>
      </w:r>
      <w:r w:rsidRPr="00DE725F">
        <w:rPr>
          <w:rFonts w:ascii="Times New Roman" w:hAnsi="Times New Roman" w:cs="Times New Roman"/>
          <w:sz w:val="24"/>
          <w:szCs w:val="24"/>
        </w:rPr>
        <w:t xml:space="preserve"> and </w:t>
      </w:r>
      <w:r>
        <w:rPr>
          <w:rFonts w:ascii="Times New Roman" w:hAnsi="Times New Roman" w:cs="Times New Roman"/>
          <w:sz w:val="24"/>
          <w:szCs w:val="24"/>
        </w:rPr>
        <w:t xml:space="preserve">the high </w:t>
      </w:r>
      <w:r w:rsidRPr="00DE725F">
        <w:rPr>
          <w:rFonts w:ascii="Times New Roman" w:hAnsi="Times New Roman" w:cs="Times New Roman"/>
          <w:sz w:val="24"/>
          <w:szCs w:val="24"/>
        </w:rPr>
        <w:t xml:space="preserve">range of motion of the </w:t>
      </w:r>
      <w:proofErr w:type="spellStart"/>
      <w:r w:rsidRPr="00DE725F">
        <w:rPr>
          <w:rFonts w:ascii="Times New Roman" w:hAnsi="Times New Roman" w:cs="Times New Roman"/>
          <w:sz w:val="24"/>
          <w:szCs w:val="24"/>
        </w:rPr>
        <w:t>Jaipur</w:t>
      </w:r>
      <w:proofErr w:type="spellEnd"/>
      <w:r w:rsidRPr="00DE725F">
        <w:rPr>
          <w:rFonts w:ascii="Times New Roman" w:hAnsi="Times New Roman" w:cs="Times New Roman"/>
          <w:sz w:val="24"/>
          <w:szCs w:val="24"/>
        </w:rPr>
        <w:t xml:space="preserve"> foot</w:t>
      </w:r>
      <w:r>
        <w:rPr>
          <w:rFonts w:ascii="Times New Roman" w:hAnsi="Times New Roman" w:cs="Times New Roman"/>
          <w:sz w:val="24"/>
          <w:szCs w:val="24"/>
        </w:rPr>
        <w:t>, users can vary their walking speeds as desired and can achieve running</w:t>
      </w:r>
      <w:r w:rsidR="00B06F38">
        <w:rPr>
          <w:rFonts w:ascii="Times New Roman" w:hAnsi="Times New Roman" w:cs="Times New Roman"/>
          <w:sz w:val="24"/>
          <w:szCs w:val="24"/>
        </w:rPr>
        <w:t xml:space="preserve"> (</w:t>
      </w:r>
      <w:proofErr w:type="spellStart"/>
      <w:r w:rsidR="00B06F38">
        <w:rPr>
          <w:rFonts w:ascii="Times New Roman" w:hAnsi="Times New Roman" w:cs="Times New Roman"/>
          <w:sz w:val="24"/>
          <w:szCs w:val="24"/>
        </w:rPr>
        <w:t>Mathur</w:t>
      </w:r>
      <w:proofErr w:type="spellEnd"/>
      <w:r w:rsidR="00914A6D">
        <w:rPr>
          <w:rFonts w:ascii="Times New Roman" w:hAnsi="Times New Roman" w:cs="Times New Roman"/>
          <w:sz w:val="24"/>
          <w:szCs w:val="24"/>
        </w:rPr>
        <w:t xml:space="preserve">, </w:t>
      </w:r>
      <w:proofErr w:type="spellStart"/>
      <w:r w:rsidR="00914A6D">
        <w:rPr>
          <w:rFonts w:ascii="Times New Roman" w:hAnsi="Times New Roman" w:cs="Times New Roman"/>
          <w:sz w:val="24"/>
          <w:szCs w:val="24"/>
        </w:rPr>
        <w:t>n.d</w:t>
      </w:r>
      <w:proofErr w:type="spellEnd"/>
      <w:r w:rsidR="00914A6D">
        <w:rPr>
          <w:rFonts w:ascii="Times New Roman" w:hAnsi="Times New Roman" w:cs="Times New Roman"/>
          <w:sz w:val="24"/>
          <w:szCs w:val="24"/>
        </w:rPr>
        <w:t>.</w:t>
      </w:r>
      <w:r w:rsidR="00B06F38">
        <w:rPr>
          <w:rFonts w:ascii="Times New Roman" w:hAnsi="Times New Roman" w:cs="Times New Roman"/>
          <w:sz w:val="24"/>
          <w:szCs w:val="24"/>
        </w:rPr>
        <w:t>)</w:t>
      </w:r>
      <w:r>
        <w:rPr>
          <w:rFonts w:ascii="Times New Roman" w:hAnsi="Times New Roman" w:cs="Times New Roman"/>
          <w:sz w:val="24"/>
          <w:szCs w:val="24"/>
        </w:rPr>
        <w:t>. As discussed earlier, this factor is enhanced by the innovative socket structure that distributes the stress rather than localizing it, making long hours of standing and walking comfortable</w:t>
      </w:r>
      <w:r w:rsidR="00B06F38">
        <w:rPr>
          <w:rFonts w:ascii="Times New Roman" w:hAnsi="Times New Roman" w:cs="Times New Roman"/>
          <w:sz w:val="24"/>
          <w:szCs w:val="24"/>
        </w:rPr>
        <w:t xml:space="preserve"> (</w:t>
      </w:r>
      <w:proofErr w:type="spellStart"/>
      <w:r w:rsidR="00B06F38">
        <w:rPr>
          <w:rFonts w:ascii="Times New Roman" w:hAnsi="Times New Roman" w:cs="Times New Roman"/>
          <w:sz w:val="24"/>
          <w:szCs w:val="24"/>
        </w:rPr>
        <w:t>Mathur</w:t>
      </w:r>
      <w:proofErr w:type="spellEnd"/>
      <w:r w:rsidR="00914A6D">
        <w:rPr>
          <w:rFonts w:ascii="Times New Roman" w:hAnsi="Times New Roman" w:cs="Times New Roman"/>
          <w:sz w:val="24"/>
          <w:szCs w:val="24"/>
        </w:rPr>
        <w:t xml:space="preserve">, </w:t>
      </w:r>
      <w:proofErr w:type="spellStart"/>
      <w:r w:rsidR="00914A6D">
        <w:rPr>
          <w:rFonts w:ascii="Times New Roman" w:hAnsi="Times New Roman" w:cs="Times New Roman"/>
          <w:sz w:val="24"/>
          <w:szCs w:val="24"/>
        </w:rPr>
        <w:t>n.d</w:t>
      </w:r>
      <w:proofErr w:type="spellEnd"/>
      <w:r w:rsidR="00914A6D">
        <w:rPr>
          <w:rFonts w:ascii="Times New Roman" w:hAnsi="Times New Roman" w:cs="Times New Roman"/>
          <w:sz w:val="24"/>
          <w:szCs w:val="24"/>
        </w:rPr>
        <w:t>.</w:t>
      </w:r>
      <w:r w:rsidR="00B06F38">
        <w:rPr>
          <w:rFonts w:ascii="Times New Roman" w:hAnsi="Times New Roman" w:cs="Times New Roman"/>
          <w:sz w:val="24"/>
          <w:szCs w:val="24"/>
        </w:rPr>
        <w:t>)</w:t>
      </w:r>
      <w:r>
        <w:rPr>
          <w:rFonts w:ascii="Times New Roman" w:hAnsi="Times New Roman" w:cs="Times New Roman"/>
          <w:sz w:val="24"/>
          <w:szCs w:val="24"/>
        </w:rPr>
        <w:t>.</w:t>
      </w:r>
    </w:p>
    <w:p w:rsidR="000D7C7C" w:rsidRDefault="00172954" w:rsidP="00872FFB">
      <w:pPr>
        <w:rPr>
          <w:rFonts w:ascii="Times New Roman" w:hAnsi="Times New Roman" w:cs="Times New Roman"/>
          <w:sz w:val="24"/>
          <w:szCs w:val="24"/>
        </w:rPr>
      </w:pPr>
      <w:r>
        <w:rPr>
          <w:rFonts w:ascii="Times New Roman" w:hAnsi="Times New Roman" w:cs="Times New Roman"/>
          <w:sz w:val="24"/>
          <w:szCs w:val="24"/>
        </w:rPr>
        <w:t xml:space="preserve">Being a non commercial and nonprofit prosthetic, experiments comparing the gait quality provided by 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foot to other available ones are rare</w:t>
      </w:r>
      <w:r w:rsidR="00872FFB">
        <w:rPr>
          <w:rFonts w:ascii="Times New Roman" w:hAnsi="Times New Roman" w:cs="Times New Roman"/>
          <w:sz w:val="24"/>
          <w:szCs w:val="24"/>
        </w:rPr>
        <w:t xml:space="preserve"> (</w:t>
      </w:r>
      <w:proofErr w:type="spellStart"/>
      <w:r w:rsidR="00872FFB">
        <w:rPr>
          <w:rFonts w:ascii="Times New Roman" w:hAnsi="Times New Roman" w:cs="Times New Roman"/>
          <w:sz w:val="24"/>
          <w:szCs w:val="24"/>
        </w:rPr>
        <w:t>Prahald</w:t>
      </w:r>
      <w:proofErr w:type="spellEnd"/>
      <w:r w:rsidR="00872FFB">
        <w:rPr>
          <w:rFonts w:ascii="Times New Roman" w:hAnsi="Times New Roman" w:cs="Times New Roman"/>
          <w:sz w:val="24"/>
          <w:szCs w:val="24"/>
        </w:rPr>
        <w:t>, 200</w:t>
      </w:r>
      <w:r w:rsidR="00594D2C">
        <w:rPr>
          <w:rFonts w:ascii="Times New Roman" w:hAnsi="Times New Roman" w:cs="Times New Roman"/>
          <w:sz w:val="24"/>
          <w:szCs w:val="24"/>
        </w:rPr>
        <w:t>3</w:t>
      </w:r>
      <w:r w:rsidR="00872FFB">
        <w:rPr>
          <w:rFonts w:ascii="Times New Roman" w:hAnsi="Times New Roman" w:cs="Times New Roman"/>
          <w:sz w:val="24"/>
          <w:szCs w:val="24"/>
        </w:rPr>
        <w:t>)</w:t>
      </w:r>
      <w:r>
        <w:rPr>
          <w:rFonts w:ascii="Times New Roman" w:hAnsi="Times New Roman" w:cs="Times New Roman"/>
          <w:sz w:val="24"/>
          <w:szCs w:val="24"/>
        </w:rPr>
        <w:t xml:space="preserve">, but in general all existing literature suggests that the gait quality of amputees using 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is close to normal especially if compared to the negligible cost of the prosthetic</w:t>
      </w:r>
      <w:r w:rsidR="00872FFB">
        <w:rPr>
          <w:rFonts w:ascii="Times New Roman" w:hAnsi="Times New Roman" w:cs="Times New Roman"/>
          <w:sz w:val="24"/>
          <w:szCs w:val="24"/>
        </w:rPr>
        <w:t xml:space="preserve"> (200</w:t>
      </w:r>
      <w:r w:rsidR="00594D2C">
        <w:rPr>
          <w:rFonts w:ascii="Times New Roman" w:hAnsi="Times New Roman" w:cs="Times New Roman"/>
          <w:sz w:val="24"/>
          <w:szCs w:val="24"/>
        </w:rPr>
        <w:t>3</w:t>
      </w:r>
      <w:r w:rsidR="00872FFB">
        <w:rPr>
          <w:rFonts w:ascii="Times New Roman" w:hAnsi="Times New Roman" w:cs="Times New Roman"/>
          <w:sz w:val="24"/>
          <w:szCs w:val="24"/>
        </w:rPr>
        <w:t>)</w:t>
      </w:r>
      <w:r>
        <w:rPr>
          <w:rFonts w:ascii="Times New Roman" w:hAnsi="Times New Roman" w:cs="Times New Roman"/>
          <w:sz w:val="24"/>
          <w:szCs w:val="24"/>
        </w:rPr>
        <w:t xml:space="preserve">. 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prosthetic leg accommodates well to all walking speeds and the associated gait can be considered stable and close to normal</w:t>
      </w:r>
      <w:r w:rsidR="00872FFB">
        <w:rPr>
          <w:rFonts w:ascii="Times New Roman" w:hAnsi="Times New Roman" w:cs="Times New Roman"/>
          <w:sz w:val="24"/>
          <w:szCs w:val="24"/>
        </w:rPr>
        <w:t xml:space="preserve"> (</w:t>
      </w:r>
      <w:proofErr w:type="spellStart"/>
      <w:r w:rsidR="0069005C">
        <w:rPr>
          <w:rFonts w:ascii="Times New Roman" w:hAnsi="Times New Roman" w:cs="Times New Roman"/>
          <w:sz w:val="24"/>
          <w:szCs w:val="24"/>
        </w:rPr>
        <w:t>Jaipur</w:t>
      </w:r>
      <w:proofErr w:type="spellEnd"/>
      <w:r w:rsidR="0069005C">
        <w:rPr>
          <w:rFonts w:ascii="Times New Roman" w:hAnsi="Times New Roman" w:cs="Times New Roman"/>
          <w:sz w:val="24"/>
          <w:szCs w:val="24"/>
        </w:rPr>
        <w:t xml:space="preserve"> Foot</w:t>
      </w:r>
      <w:r w:rsidR="00872FFB">
        <w:rPr>
          <w:rFonts w:ascii="Times New Roman" w:hAnsi="Times New Roman" w:cs="Times New Roman"/>
          <w:sz w:val="24"/>
          <w:szCs w:val="24"/>
        </w:rPr>
        <w:t>, 2007)</w:t>
      </w:r>
      <w:r w:rsidR="009E04A0">
        <w:rPr>
          <w:rFonts w:ascii="Times New Roman" w:hAnsi="Times New Roman" w:cs="Times New Roman"/>
          <w:sz w:val="24"/>
          <w:szCs w:val="24"/>
        </w:rPr>
        <w:t>.</w:t>
      </w:r>
      <w:r w:rsidR="000D7C7C">
        <w:rPr>
          <w:rFonts w:ascii="Times New Roman" w:hAnsi="Times New Roman" w:cs="Times New Roman"/>
          <w:sz w:val="24"/>
          <w:szCs w:val="24"/>
        </w:rPr>
        <w:t xml:space="preserve"> Moreover, the shock absorbing capacity due to the transverse rotation potential of the foot enhances the gait quality by providing comfort </w:t>
      </w:r>
      <w:r w:rsidR="007A79BC">
        <w:rPr>
          <w:rFonts w:ascii="Times New Roman" w:hAnsi="Times New Roman" w:cs="Times New Roman"/>
          <w:sz w:val="24"/>
          <w:szCs w:val="24"/>
        </w:rPr>
        <w:t>at</w:t>
      </w:r>
      <w:r w:rsidR="000D7C7C">
        <w:rPr>
          <w:rFonts w:ascii="Times New Roman" w:hAnsi="Times New Roman" w:cs="Times New Roman"/>
          <w:sz w:val="24"/>
          <w:szCs w:val="24"/>
        </w:rPr>
        <w:t xml:space="preserve"> the level of the stump</w:t>
      </w:r>
      <w:r w:rsidR="00872FFB">
        <w:rPr>
          <w:rFonts w:ascii="Times New Roman" w:hAnsi="Times New Roman" w:cs="Times New Roman"/>
          <w:sz w:val="24"/>
          <w:szCs w:val="24"/>
        </w:rPr>
        <w:t xml:space="preserve"> (</w:t>
      </w:r>
      <w:proofErr w:type="spellStart"/>
      <w:r w:rsidR="00872FFB">
        <w:rPr>
          <w:rFonts w:ascii="Times New Roman" w:hAnsi="Times New Roman" w:cs="Times New Roman"/>
          <w:sz w:val="24"/>
          <w:szCs w:val="24"/>
        </w:rPr>
        <w:t>Sethi</w:t>
      </w:r>
      <w:proofErr w:type="spellEnd"/>
      <w:r w:rsidR="00872FFB">
        <w:rPr>
          <w:rFonts w:ascii="Times New Roman" w:hAnsi="Times New Roman" w:cs="Times New Roman"/>
          <w:sz w:val="24"/>
          <w:szCs w:val="24"/>
        </w:rPr>
        <w:t xml:space="preserve">, </w:t>
      </w:r>
      <w:proofErr w:type="spellStart"/>
      <w:r w:rsidR="00872FFB">
        <w:rPr>
          <w:rFonts w:ascii="Times New Roman" w:hAnsi="Times New Roman" w:cs="Times New Roman"/>
          <w:sz w:val="24"/>
          <w:szCs w:val="24"/>
        </w:rPr>
        <w:t>Udawat</w:t>
      </w:r>
      <w:proofErr w:type="spellEnd"/>
      <w:r w:rsidR="00872FFB">
        <w:rPr>
          <w:rFonts w:ascii="Times New Roman" w:hAnsi="Times New Roman" w:cs="Times New Roman"/>
          <w:sz w:val="24"/>
          <w:szCs w:val="24"/>
        </w:rPr>
        <w:t xml:space="preserve">, </w:t>
      </w:r>
      <w:r w:rsidR="00933268">
        <w:rPr>
          <w:rFonts w:ascii="Times New Roman" w:hAnsi="Times New Roman" w:cs="Times New Roman"/>
          <w:sz w:val="24"/>
          <w:szCs w:val="24"/>
        </w:rPr>
        <w:t xml:space="preserve">&amp; </w:t>
      </w:r>
      <w:proofErr w:type="spellStart"/>
      <w:r w:rsidR="00872FFB">
        <w:rPr>
          <w:rFonts w:ascii="Times New Roman" w:hAnsi="Times New Roman" w:cs="Times New Roman"/>
          <w:sz w:val="24"/>
          <w:szCs w:val="24"/>
        </w:rPr>
        <w:t>Kasliwal</w:t>
      </w:r>
      <w:proofErr w:type="spellEnd"/>
      <w:r w:rsidR="00872FFB">
        <w:rPr>
          <w:rFonts w:ascii="Times New Roman" w:hAnsi="Times New Roman" w:cs="Times New Roman"/>
          <w:sz w:val="24"/>
          <w:szCs w:val="24"/>
        </w:rPr>
        <w:t>, 1978)</w:t>
      </w:r>
      <w:r w:rsidR="000D7C7C">
        <w:rPr>
          <w:rFonts w:ascii="Times New Roman" w:hAnsi="Times New Roman" w:cs="Times New Roman"/>
          <w:sz w:val="24"/>
          <w:szCs w:val="24"/>
        </w:rPr>
        <w:t>.</w:t>
      </w:r>
    </w:p>
    <w:p w:rsidR="00172954" w:rsidRDefault="009E04A0" w:rsidP="00872FFB">
      <w:pPr>
        <w:rPr>
          <w:rFonts w:ascii="Times New Roman" w:hAnsi="Times New Roman" w:cs="Times New Roman"/>
          <w:sz w:val="24"/>
          <w:szCs w:val="24"/>
        </w:rPr>
      </w:pPr>
      <w:r>
        <w:rPr>
          <w:rFonts w:ascii="Times New Roman" w:hAnsi="Times New Roman" w:cs="Times New Roman"/>
          <w:sz w:val="24"/>
          <w:szCs w:val="24"/>
        </w:rPr>
        <w:t xml:space="preserve"> However, after watching several </w:t>
      </w:r>
      <w:r w:rsidR="00CF6D2A">
        <w:rPr>
          <w:rFonts w:ascii="Times New Roman" w:hAnsi="Times New Roman" w:cs="Times New Roman"/>
          <w:sz w:val="24"/>
          <w:szCs w:val="24"/>
        </w:rPr>
        <w:t>amputees’</w:t>
      </w:r>
      <w:r>
        <w:rPr>
          <w:rFonts w:ascii="Times New Roman" w:hAnsi="Times New Roman" w:cs="Times New Roman"/>
          <w:sz w:val="24"/>
          <w:szCs w:val="24"/>
        </w:rPr>
        <w:t xml:space="preserve"> gait</w:t>
      </w:r>
      <w:r w:rsidR="00CF6D2A">
        <w:rPr>
          <w:rFonts w:ascii="Times New Roman" w:hAnsi="Times New Roman" w:cs="Times New Roman"/>
          <w:sz w:val="24"/>
          <w:szCs w:val="24"/>
        </w:rPr>
        <w:t>s</w:t>
      </w:r>
      <w:r>
        <w:rPr>
          <w:rFonts w:ascii="Times New Roman" w:hAnsi="Times New Roman" w:cs="Times New Roman"/>
          <w:sz w:val="24"/>
          <w:szCs w:val="24"/>
        </w:rPr>
        <w:t xml:space="preserve"> at different speeds in various videos, we observed a persistent slight limp and a slight </w:t>
      </w:r>
      <w:r w:rsidR="00CF6D2A">
        <w:rPr>
          <w:rFonts w:ascii="Times New Roman" w:hAnsi="Times New Roman" w:cs="Times New Roman"/>
          <w:sz w:val="24"/>
          <w:szCs w:val="24"/>
        </w:rPr>
        <w:t xml:space="preserve">displacement of the hip to the prosthetic side, which is normal in the absence of plantar flexion for proper loading. This observation is confirmed by Dr. </w:t>
      </w:r>
      <w:proofErr w:type="spellStart"/>
      <w:r w:rsidR="00CF6D2A">
        <w:rPr>
          <w:rFonts w:ascii="Times New Roman" w:hAnsi="Times New Roman" w:cs="Times New Roman"/>
          <w:sz w:val="24"/>
          <w:szCs w:val="24"/>
        </w:rPr>
        <w:t>Adalarasu</w:t>
      </w:r>
      <w:proofErr w:type="spellEnd"/>
      <w:r w:rsidR="00CF6D2A">
        <w:rPr>
          <w:rFonts w:ascii="Times New Roman" w:hAnsi="Times New Roman" w:cs="Times New Roman"/>
          <w:sz w:val="24"/>
          <w:szCs w:val="24"/>
        </w:rPr>
        <w:t xml:space="preserve"> in his comparative study of the SACH, the </w:t>
      </w:r>
      <w:proofErr w:type="spellStart"/>
      <w:r w:rsidR="00CF6D2A">
        <w:rPr>
          <w:rFonts w:ascii="Times New Roman" w:hAnsi="Times New Roman" w:cs="Times New Roman"/>
          <w:sz w:val="24"/>
          <w:szCs w:val="24"/>
        </w:rPr>
        <w:t>Jaipur</w:t>
      </w:r>
      <w:proofErr w:type="spellEnd"/>
      <w:r w:rsidR="00CF6D2A">
        <w:rPr>
          <w:rFonts w:ascii="Times New Roman" w:hAnsi="Times New Roman" w:cs="Times New Roman"/>
          <w:sz w:val="24"/>
          <w:szCs w:val="24"/>
        </w:rPr>
        <w:t xml:space="preserve"> and the Madras feet</w:t>
      </w:r>
      <w:r w:rsidR="00872FFB">
        <w:rPr>
          <w:rFonts w:ascii="Times New Roman" w:hAnsi="Times New Roman" w:cs="Times New Roman"/>
          <w:sz w:val="24"/>
          <w:szCs w:val="24"/>
        </w:rPr>
        <w:t xml:space="preserve"> (</w:t>
      </w:r>
      <w:proofErr w:type="spellStart"/>
      <w:r w:rsidR="00872FFB">
        <w:rPr>
          <w:rFonts w:ascii="Times New Roman" w:hAnsi="Times New Roman" w:cs="Times New Roman"/>
          <w:sz w:val="24"/>
          <w:szCs w:val="24"/>
        </w:rPr>
        <w:t>Adalarasu</w:t>
      </w:r>
      <w:proofErr w:type="spellEnd"/>
      <w:r w:rsidR="00872FFB">
        <w:rPr>
          <w:rFonts w:ascii="Times New Roman" w:hAnsi="Times New Roman" w:cs="Times New Roman"/>
          <w:sz w:val="24"/>
          <w:szCs w:val="24"/>
        </w:rPr>
        <w:t>, 2011).</w:t>
      </w:r>
    </w:p>
    <w:p w:rsidR="00172954" w:rsidRDefault="00B63312" w:rsidP="007D22F7">
      <w:pPr>
        <w:rPr>
          <w:rFonts w:ascii="Times New Roman" w:hAnsi="Times New Roman" w:cs="Times New Roman"/>
          <w:b/>
          <w:sz w:val="24"/>
          <w:szCs w:val="24"/>
        </w:rPr>
      </w:pPr>
      <w:r>
        <w:rPr>
          <w:rFonts w:ascii="Times New Roman" w:hAnsi="Times New Roman" w:cs="Times New Roman"/>
          <w:b/>
          <w:sz w:val="24"/>
          <w:szCs w:val="24"/>
        </w:rPr>
        <w:t>3.2.</w:t>
      </w:r>
      <w:r w:rsidR="007D22F7">
        <w:rPr>
          <w:rFonts w:ascii="Times New Roman" w:hAnsi="Times New Roman" w:cs="Times New Roman"/>
          <w:b/>
          <w:sz w:val="24"/>
          <w:szCs w:val="24"/>
        </w:rPr>
        <w:t>2.2</w:t>
      </w:r>
      <w:r>
        <w:rPr>
          <w:rFonts w:ascii="Times New Roman" w:hAnsi="Times New Roman" w:cs="Times New Roman"/>
          <w:b/>
          <w:sz w:val="24"/>
          <w:szCs w:val="24"/>
        </w:rPr>
        <w:t xml:space="preserve">.3. </w:t>
      </w:r>
      <w:r w:rsidR="00172954" w:rsidRPr="00B55B08">
        <w:rPr>
          <w:rFonts w:ascii="Times New Roman" w:hAnsi="Times New Roman" w:cs="Times New Roman"/>
          <w:b/>
          <w:sz w:val="24"/>
          <w:szCs w:val="24"/>
        </w:rPr>
        <w:t>Metabolic Demands</w:t>
      </w:r>
    </w:p>
    <w:p w:rsidR="00172954" w:rsidRDefault="00172954" w:rsidP="00FB3409">
      <w:pPr>
        <w:rPr>
          <w:rFonts w:ascii="Times New Roman" w:hAnsi="Times New Roman" w:cs="Times New Roman"/>
          <w:sz w:val="24"/>
          <w:szCs w:val="24"/>
        </w:rPr>
      </w:pPr>
      <w:r w:rsidRPr="00B55B08">
        <w:rPr>
          <w:rFonts w:ascii="Times New Roman" w:hAnsi="Times New Roman" w:cs="Times New Roman"/>
          <w:sz w:val="24"/>
          <w:szCs w:val="24"/>
        </w:rPr>
        <w:t xml:space="preserve">The </w:t>
      </w:r>
      <w:proofErr w:type="spellStart"/>
      <w:r w:rsidRPr="00B55B08">
        <w:rPr>
          <w:rFonts w:ascii="Times New Roman" w:hAnsi="Times New Roman" w:cs="Times New Roman"/>
          <w:sz w:val="24"/>
          <w:szCs w:val="24"/>
        </w:rPr>
        <w:t>Jaipur</w:t>
      </w:r>
      <w:proofErr w:type="spellEnd"/>
      <w:r w:rsidRPr="00B55B08">
        <w:rPr>
          <w:rFonts w:ascii="Times New Roman" w:hAnsi="Times New Roman" w:cs="Times New Roman"/>
          <w:sz w:val="24"/>
          <w:szCs w:val="24"/>
        </w:rPr>
        <w:t xml:space="preserve"> </w:t>
      </w:r>
      <w:r>
        <w:rPr>
          <w:rFonts w:ascii="Times New Roman" w:hAnsi="Times New Roman" w:cs="Times New Roman"/>
          <w:sz w:val="24"/>
          <w:szCs w:val="24"/>
        </w:rPr>
        <w:t>foot, being as mentioned a noncommercial product</w:t>
      </w:r>
      <w:r w:rsidR="00944DA4">
        <w:rPr>
          <w:rFonts w:ascii="Times New Roman" w:hAnsi="Times New Roman" w:cs="Times New Roman"/>
          <w:sz w:val="24"/>
          <w:szCs w:val="24"/>
        </w:rPr>
        <w:t>,</w:t>
      </w:r>
      <w:r>
        <w:rPr>
          <w:rFonts w:ascii="Times New Roman" w:hAnsi="Times New Roman" w:cs="Times New Roman"/>
          <w:sz w:val="24"/>
          <w:szCs w:val="24"/>
        </w:rPr>
        <w:t xml:space="preserve"> has not been subjected to extensive testing and comparison experiments in the West</w:t>
      </w:r>
      <w:r w:rsidR="00FB3409">
        <w:rPr>
          <w:rFonts w:ascii="Times New Roman" w:hAnsi="Times New Roman" w:cs="Times New Roman"/>
          <w:sz w:val="24"/>
          <w:szCs w:val="24"/>
        </w:rPr>
        <w:t xml:space="preserve"> (</w:t>
      </w:r>
      <w:proofErr w:type="spellStart"/>
      <w:r w:rsidR="00FB3409">
        <w:rPr>
          <w:rFonts w:ascii="Times New Roman" w:hAnsi="Times New Roman" w:cs="Times New Roman"/>
          <w:sz w:val="24"/>
          <w:szCs w:val="24"/>
        </w:rPr>
        <w:t>Prahald</w:t>
      </w:r>
      <w:proofErr w:type="spellEnd"/>
      <w:r w:rsidR="00FB3409">
        <w:rPr>
          <w:rFonts w:ascii="Times New Roman" w:hAnsi="Times New Roman" w:cs="Times New Roman"/>
          <w:sz w:val="24"/>
          <w:szCs w:val="24"/>
        </w:rPr>
        <w:t>, 200</w:t>
      </w:r>
      <w:r w:rsidR="00594D2C">
        <w:rPr>
          <w:rFonts w:ascii="Times New Roman" w:hAnsi="Times New Roman" w:cs="Times New Roman"/>
          <w:sz w:val="24"/>
          <w:szCs w:val="24"/>
        </w:rPr>
        <w:t>3</w:t>
      </w:r>
      <w:r w:rsidR="00FB3409">
        <w:rPr>
          <w:rFonts w:ascii="Times New Roman" w:hAnsi="Times New Roman" w:cs="Times New Roman"/>
          <w:sz w:val="24"/>
          <w:szCs w:val="24"/>
        </w:rPr>
        <w:t>)</w:t>
      </w:r>
      <w:r>
        <w:rPr>
          <w:rFonts w:ascii="Times New Roman" w:hAnsi="Times New Roman" w:cs="Times New Roman"/>
          <w:sz w:val="24"/>
          <w:szCs w:val="24"/>
        </w:rPr>
        <w:t xml:space="preserve">. However, in a study conducted by Professor C. K. </w:t>
      </w:r>
      <w:proofErr w:type="spellStart"/>
      <w:r>
        <w:rPr>
          <w:rFonts w:ascii="Times New Roman" w:hAnsi="Times New Roman" w:cs="Times New Roman"/>
          <w:sz w:val="24"/>
          <w:szCs w:val="24"/>
        </w:rPr>
        <w:t>Prahald</w:t>
      </w:r>
      <w:proofErr w:type="spellEnd"/>
      <w:r>
        <w:rPr>
          <w:rFonts w:ascii="Times New Roman" w:hAnsi="Times New Roman" w:cs="Times New Roman"/>
          <w:sz w:val="24"/>
          <w:szCs w:val="24"/>
        </w:rPr>
        <w:t xml:space="preserve">, where 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foot was compared to highly expensive feet like the </w:t>
      </w:r>
      <w:proofErr w:type="spellStart"/>
      <w:r>
        <w:rPr>
          <w:rFonts w:ascii="Times New Roman" w:hAnsi="Times New Roman" w:cs="Times New Roman"/>
          <w:sz w:val="24"/>
          <w:szCs w:val="24"/>
        </w:rPr>
        <w:t>Variflex</w:t>
      </w:r>
      <w:proofErr w:type="spellEnd"/>
      <w:r>
        <w:rPr>
          <w:rFonts w:ascii="Times New Roman" w:hAnsi="Times New Roman" w:cs="Times New Roman"/>
          <w:sz w:val="24"/>
          <w:szCs w:val="24"/>
        </w:rPr>
        <w:t xml:space="preserve"> which costs $3700, it was concluded that 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foot, for its low price, matched to a high degree the high cost </w:t>
      </w:r>
      <w:proofErr w:type="spellStart"/>
      <w:r>
        <w:rPr>
          <w:rFonts w:ascii="Times New Roman" w:hAnsi="Times New Roman" w:cs="Times New Roman"/>
          <w:sz w:val="24"/>
          <w:szCs w:val="24"/>
        </w:rPr>
        <w:t>Variflex</w:t>
      </w:r>
      <w:proofErr w:type="spellEnd"/>
      <w:r>
        <w:rPr>
          <w:rFonts w:ascii="Times New Roman" w:hAnsi="Times New Roman" w:cs="Times New Roman"/>
          <w:sz w:val="24"/>
          <w:szCs w:val="24"/>
        </w:rPr>
        <w:t xml:space="preserve"> in most aspects, including energy storing and release</w:t>
      </w:r>
      <w:r w:rsidR="00594D2C">
        <w:rPr>
          <w:rFonts w:ascii="Times New Roman" w:hAnsi="Times New Roman" w:cs="Times New Roman"/>
          <w:sz w:val="24"/>
          <w:szCs w:val="24"/>
        </w:rPr>
        <w:t xml:space="preserve"> (</w:t>
      </w:r>
      <w:proofErr w:type="spellStart"/>
      <w:r w:rsidR="00594D2C">
        <w:rPr>
          <w:rFonts w:ascii="Times New Roman" w:hAnsi="Times New Roman" w:cs="Times New Roman"/>
          <w:sz w:val="24"/>
          <w:szCs w:val="24"/>
        </w:rPr>
        <w:t>Prahald</w:t>
      </w:r>
      <w:proofErr w:type="spellEnd"/>
      <w:r w:rsidR="00594D2C">
        <w:rPr>
          <w:rFonts w:ascii="Times New Roman" w:hAnsi="Times New Roman" w:cs="Times New Roman"/>
          <w:sz w:val="24"/>
          <w:szCs w:val="24"/>
        </w:rPr>
        <w:t>, 2003</w:t>
      </w:r>
      <w:r w:rsidR="00FB3409">
        <w:rPr>
          <w:rFonts w:ascii="Times New Roman" w:hAnsi="Times New Roman" w:cs="Times New Roman"/>
          <w:sz w:val="24"/>
          <w:szCs w:val="24"/>
        </w:rPr>
        <w:t>)</w:t>
      </w:r>
      <w:r>
        <w:rPr>
          <w:rFonts w:ascii="Times New Roman" w:hAnsi="Times New Roman" w:cs="Times New Roman"/>
          <w:sz w:val="24"/>
          <w:szCs w:val="24"/>
        </w:rPr>
        <w:t>.</w:t>
      </w:r>
    </w:p>
    <w:p w:rsidR="00172954" w:rsidRDefault="00172954" w:rsidP="00291843">
      <w:pPr>
        <w:rPr>
          <w:rFonts w:ascii="Times New Roman" w:hAnsi="Times New Roman" w:cs="Times New Roman"/>
          <w:sz w:val="24"/>
          <w:szCs w:val="24"/>
        </w:rPr>
      </w:pPr>
      <w:r>
        <w:rPr>
          <w:rFonts w:ascii="Times New Roman" w:hAnsi="Times New Roman" w:cs="Times New Roman"/>
          <w:sz w:val="24"/>
          <w:szCs w:val="24"/>
        </w:rPr>
        <w:t xml:space="preserve">The high flexibility of 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especially in </w:t>
      </w:r>
      <w:proofErr w:type="spellStart"/>
      <w:r>
        <w:rPr>
          <w:rFonts w:ascii="Times New Roman" w:hAnsi="Times New Roman" w:cs="Times New Roman"/>
          <w:sz w:val="24"/>
          <w:szCs w:val="24"/>
        </w:rPr>
        <w:t>dorsiflexion</w:t>
      </w:r>
      <w:proofErr w:type="spellEnd"/>
      <w:r>
        <w:rPr>
          <w:rFonts w:ascii="Times New Roman" w:hAnsi="Times New Roman" w:cs="Times New Roman"/>
          <w:sz w:val="24"/>
          <w:szCs w:val="24"/>
        </w:rPr>
        <w:t>, helps the foot absorb the ground forces and store energy for loading</w:t>
      </w:r>
      <w:r w:rsidR="0069005C">
        <w:rPr>
          <w:rFonts w:ascii="Times New Roman" w:hAnsi="Times New Roman" w:cs="Times New Roman"/>
          <w:sz w:val="24"/>
          <w:szCs w:val="24"/>
        </w:rPr>
        <w:t xml:space="preserve"> (</w:t>
      </w:r>
      <w:proofErr w:type="spellStart"/>
      <w:r w:rsidR="0069005C">
        <w:rPr>
          <w:rFonts w:ascii="Times New Roman" w:hAnsi="Times New Roman" w:cs="Times New Roman"/>
          <w:sz w:val="24"/>
          <w:szCs w:val="24"/>
        </w:rPr>
        <w:t>Mathur</w:t>
      </w:r>
      <w:proofErr w:type="spellEnd"/>
      <w:r w:rsidR="0069005C">
        <w:rPr>
          <w:rFonts w:ascii="Times New Roman" w:hAnsi="Times New Roman" w:cs="Times New Roman"/>
          <w:sz w:val="24"/>
          <w:szCs w:val="24"/>
        </w:rPr>
        <w:t xml:space="preserve">, </w:t>
      </w:r>
      <w:proofErr w:type="spellStart"/>
      <w:r w:rsidR="0069005C">
        <w:rPr>
          <w:rFonts w:ascii="Times New Roman" w:hAnsi="Times New Roman" w:cs="Times New Roman"/>
          <w:sz w:val="24"/>
          <w:szCs w:val="24"/>
        </w:rPr>
        <w:t>n.d</w:t>
      </w:r>
      <w:proofErr w:type="spellEnd"/>
      <w:r w:rsidR="0069005C">
        <w:rPr>
          <w:rFonts w:ascii="Times New Roman" w:hAnsi="Times New Roman" w:cs="Times New Roman"/>
          <w:sz w:val="24"/>
          <w:szCs w:val="24"/>
        </w:rPr>
        <w:t>.)</w:t>
      </w:r>
      <w:r>
        <w:rPr>
          <w:rFonts w:ascii="Times New Roman" w:hAnsi="Times New Roman" w:cs="Times New Roman"/>
          <w:sz w:val="24"/>
          <w:szCs w:val="24"/>
        </w:rPr>
        <w:t xml:space="preserve">. In addition the resilience of </w:t>
      </w:r>
      <w:r w:rsidR="00BB595C">
        <w:rPr>
          <w:rFonts w:ascii="Times New Roman" w:hAnsi="Times New Roman" w:cs="Times New Roman"/>
          <w:sz w:val="24"/>
          <w:szCs w:val="24"/>
        </w:rPr>
        <w:t xml:space="preserve">the </w:t>
      </w:r>
      <w:r>
        <w:rPr>
          <w:rFonts w:ascii="Times New Roman" w:hAnsi="Times New Roman" w:cs="Times New Roman"/>
          <w:sz w:val="24"/>
          <w:szCs w:val="24"/>
        </w:rPr>
        <w:t xml:space="preserve">total contact socket which contributes to an effective distribution of weight and pressure over the </w:t>
      </w:r>
      <w:r w:rsidR="000F0EEF">
        <w:rPr>
          <w:rFonts w:ascii="Times New Roman" w:hAnsi="Times New Roman" w:cs="Times New Roman"/>
          <w:sz w:val="24"/>
          <w:szCs w:val="24"/>
        </w:rPr>
        <w:t>stump</w:t>
      </w:r>
      <w:r>
        <w:rPr>
          <w:rFonts w:ascii="Times New Roman" w:hAnsi="Times New Roman" w:cs="Times New Roman"/>
          <w:sz w:val="24"/>
          <w:szCs w:val="24"/>
        </w:rPr>
        <w:t xml:space="preserve"> helps also to distribute the energy efficiently over the whole of the stump</w:t>
      </w:r>
      <w:r w:rsidR="00291843">
        <w:rPr>
          <w:rFonts w:ascii="Times New Roman" w:hAnsi="Times New Roman" w:cs="Times New Roman"/>
          <w:sz w:val="24"/>
          <w:szCs w:val="24"/>
        </w:rPr>
        <w:t xml:space="preserve"> (</w:t>
      </w:r>
      <w:proofErr w:type="spellStart"/>
      <w:r w:rsidR="00291843">
        <w:rPr>
          <w:rFonts w:ascii="Times New Roman" w:hAnsi="Times New Roman" w:cs="Times New Roman"/>
          <w:sz w:val="24"/>
          <w:szCs w:val="24"/>
        </w:rPr>
        <w:t>Mathur</w:t>
      </w:r>
      <w:proofErr w:type="spellEnd"/>
      <w:r w:rsidR="0069005C">
        <w:rPr>
          <w:rFonts w:ascii="Times New Roman" w:hAnsi="Times New Roman" w:cs="Times New Roman"/>
          <w:sz w:val="24"/>
          <w:szCs w:val="24"/>
        </w:rPr>
        <w:t xml:space="preserve">, </w:t>
      </w:r>
      <w:proofErr w:type="spellStart"/>
      <w:r w:rsidR="0069005C">
        <w:rPr>
          <w:rFonts w:ascii="Times New Roman" w:hAnsi="Times New Roman" w:cs="Times New Roman"/>
          <w:sz w:val="24"/>
          <w:szCs w:val="24"/>
        </w:rPr>
        <w:t>n.d</w:t>
      </w:r>
      <w:proofErr w:type="spellEnd"/>
      <w:r w:rsidR="0069005C">
        <w:rPr>
          <w:rFonts w:ascii="Times New Roman" w:hAnsi="Times New Roman" w:cs="Times New Roman"/>
          <w:sz w:val="24"/>
          <w:szCs w:val="24"/>
        </w:rPr>
        <w:t>.</w:t>
      </w:r>
      <w:r w:rsidR="00291843">
        <w:rPr>
          <w:rFonts w:ascii="Times New Roman" w:hAnsi="Times New Roman" w:cs="Times New Roman"/>
          <w:sz w:val="24"/>
          <w:szCs w:val="24"/>
        </w:rPr>
        <w:t>)</w:t>
      </w:r>
    </w:p>
    <w:p w:rsidR="00172954" w:rsidRDefault="00172954" w:rsidP="00811B05">
      <w:pPr>
        <w:rPr>
          <w:rFonts w:ascii="Times New Roman" w:hAnsi="Times New Roman" w:cs="Times New Roman"/>
          <w:sz w:val="24"/>
          <w:szCs w:val="24"/>
        </w:rPr>
      </w:pPr>
      <w:r>
        <w:rPr>
          <w:rFonts w:ascii="Times New Roman" w:hAnsi="Times New Roman" w:cs="Times New Roman"/>
          <w:sz w:val="24"/>
          <w:szCs w:val="24"/>
        </w:rPr>
        <w:t>Moreover, the transverse rotation of the shank on the foot allows for additional shock absorption at heel strike and enhances the energy storage and redistribution mechanism of the foot</w:t>
      </w:r>
      <w:r w:rsidR="00811B05">
        <w:rPr>
          <w:rFonts w:ascii="Times New Roman" w:hAnsi="Times New Roman" w:cs="Times New Roman"/>
          <w:sz w:val="24"/>
          <w:szCs w:val="24"/>
        </w:rPr>
        <w:t xml:space="preserve"> (</w:t>
      </w:r>
      <w:proofErr w:type="spellStart"/>
      <w:r w:rsidR="00811B05">
        <w:rPr>
          <w:rFonts w:ascii="Times New Roman" w:hAnsi="Times New Roman" w:cs="Times New Roman"/>
          <w:sz w:val="24"/>
          <w:szCs w:val="24"/>
        </w:rPr>
        <w:t>Mathur</w:t>
      </w:r>
      <w:proofErr w:type="spellEnd"/>
      <w:r w:rsidR="0069005C">
        <w:rPr>
          <w:rFonts w:ascii="Times New Roman" w:hAnsi="Times New Roman" w:cs="Times New Roman"/>
          <w:sz w:val="24"/>
          <w:szCs w:val="24"/>
        </w:rPr>
        <w:t xml:space="preserve">, </w:t>
      </w:r>
      <w:proofErr w:type="spellStart"/>
      <w:r w:rsidR="0069005C">
        <w:rPr>
          <w:rFonts w:ascii="Times New Roman" w:hAnsi="Times New Roman" w:cs="Times New Roman"/>
          <w:sz w:val="24"/>
          <w:szCs w:val="24"/>
        </w:rPr>
        <w:t>n.d</w:t>
      </w:r>
      <w:proofErr w:type="spellEnd"/>
      <w:r w:rsidR="00811B05">
        <w:rPr>
          <w:rFonts w:ascii="Times New Roman" w:hAnsi="Times New Roman" w:cs="Times New Roman"/>
          <w:sz w:val="24"/>
          <w:szCs w:val="24"/>
        </w:rPr>
        <w:t>)</w:t>
      </w:r>
      <w:r>
        <w:rPr>
          <w:rFonts w:ascii="Times New Roman" w:hAnsi="Times New Roman" w:cs="Times New Roman"/>
          <w:sz w:val="24"/>
          <w:szCs w:val="24"/>
        </w:rPr>
        <w:t xml:space="preserve">. Thus, it reduces additional metabolic demands and in the process reduces fatigue that accompanies or follows additional use of body muscles and </w:t>
      </w:r>
      <w:r w:rsidR="00291843">
        <w:rPr>
          <w:rFonts w:ascii="Times New Roman" w:hAnsi="Times New Roman" w:cs="Times New Roman"/>
          <w:sz w:val="24"/>
          <w:szCs w:val="24"/>
        </w:rPr>
        <w:t>energy. It</w:t>
      </w:r>
      <w:r w:rsidR="006355FD">
        <w:rPr>
          <w:rFonts w:ascii="Times New Roman" w:hAnsi="Times New Roman" w:cs="Times New Roman"/>
          <w:sz w:val="24"/>
          <w:szCs w:val="24"/>
        </w:rPr>
        <w:t xml:space="preserve"> also plays a major role in the redistribution of stress on the stump, making walking more comfortable and saving the energy needed to avoid pain on the stump</w:t>
      </w:r>
      <w:r w:rsidR="00811B05">
        <w:rPr>
          <w:rFonts w:ascii="Times New Roman" w:hAnsi="Times New Roman" w:cs="Times New Roman"/>
          <w:sz w:val="24"/>
          <w:szCs w:val="24"/>
        </w:rPr>
        <w:t xml:space="preserve"> (</w:t>
      </w:r>
      <w:proofErr w:type="spellStart"/>
      <w:r w:rsidR="00811B05">
        <w:rPr>
          <w:rFonts w:ascii="Times New Roman" w:hAnsi="Times New Roman" w:cs="Times New Roman"/>
          <w:sz w:val="24"/>
          <w:szCs w:val="24"/>
        </w:rPr>
        <w:t>Sethi</w:t>
      </w:r>
      <w:proofErr w:type="spellEnd"/>
      <w:r w:rsidR="00811B05">
        <w:rPr>
          <w:rFonts w:ascii="Times New Roman" w:hAnsi="Times New Roman" w:cs="Times New Roman"/>
          <w:sz w:val="24"/>
          <w:szCs w:val="24"/>
        </w:rPr>
        <w:t xml:space="preserve">, </w:t>
      </w:r>
      <w:proofErr w:type="spellStart"/>
      <w:r w:rsidR="00811B05">
        <w:rPr>
          <w:rFonts w:ascii="Times New Roman" w:hAnsi="Times New Roman" w:cs="Times New Roman"/>
          <w:sz w:val="24"/>
          <w:szCs w:val="24"/>
        </w:rPr>
        <w:t>Udawat</w:t>
      </w:r>
      <w:proofErr w:type="spellEnd"/>
      <w:r w:rsidR="00811B05">
        <w:rPr>
          <w:rFonts w:ascii="Times New Roman" w:hAnsi="Times New Roman" w:cs="Times New Roman"/>
          <w:sz w:val="24"/>
          <w:szCs w:val="24"/>
        </w:rPr>
        <w:t>,</w:t>
      </w:r>
      <w:r w:rsidR="00737C65">
        <w:rPr>
          <w:rFonts w:ascii="Times New Roman" w:hAnsi="Times New Roman" w:cs="Times New Roman"/>
          <w:sz w:val="24"/>
          <w:szCs w:val="24"/>
        </w:rPr>
        <w:t xml:space="preserve"> &amp;</w:t>
      </w:r>
      <w:r w:rsidR="00811B05">
        <w:rPr>
          <w:rFonts w:ascii="Times New Roman" w:hAnsi="Times New Roman" w:cs="Times New Roman"/>
          <w:sz w:val="24"/>
          <w:szCs w:val="24"/>
        </w:rPr>
        <w:t xml:space="preserve"> </w:t>
      </w:r>
      <w:proofErr w:type="spellStart"/>
      <w:r w:rsidR="00811B05">
        <w:rPr>
          <w:rFonts w:ascii="Times New Roman" w:hAnsi="Times New Roman" w:cs="Times New Roman"/>
          <w:sz w:val="24"/>
          <w:szCs w:val="24"/>
        </w:rPr>
        <w:t>Kasliwal</w:t>
      </w:r>
      <w:proofErr w:type="spellEnd"/>
      <w:r w:rsidR="00811B05">
        <w:rPr>
          <w:rFonts w:ascii="Times New Roman" w:hAnsi="Times New Roman" w:cs="Times New Roman"/>
          <w:sz w:val="24"/>
          <w:szCs w:val="24"/>
        </w:rPr>
        <w:t xml:space="preserve">, 1978, </w:t>
      </w:r>
      <w:proofErr w:type="spellStart"/>
      <w:r w:rsidR="00811B05">
        <w:rPr>
          <w:rFonts w:ascii="Times New Roman" w:hAnsi="Times New Roman" w:cs="Times New Roman"/>
          <w:sz w:val="24"/>
          <w:szCs w:val="24"/>
        </w:rPr>
        <w:t>Kapp</w:t>
      </w:r>
      <w:proofErr w:type="spellEnd"/>
      <w:r w:rsidR="00811B05">
        <w:rPr>
          <w:rFonts w:ascii="Times New Roman" w:hAnsi="Times New Roman" w:cs="Times New Roman"/>
          <w:sz w:val="24"/>
          <w:szCs w:val="24"/>
        </w:rPr>
        <w:t>,</w:t>
      </w:r>
      <w:r w:rsidR="00737C65">
        <w:rPr>
          <w:rFonts w:ascii="Times New Roman" w:hAnsi="Times New Roman" w:cs="Times New Roman"/>
          <w:sz w:val="24"/>
          <w:szCs w:val="24"/>
        </w:rPr>
        <w:t xml:space="preserve"> &amp;</w:t>
      </w:r>
      <w:r w:rsidR="00811B05">
        <w:rPr>
          <w:rFonts w:ascii="Times New Roman" w:hAnsi="Times New Roman" w:cs="Times New Roman"/>
          <w:sz w:val="24"/>
          <w:szCs w:val="24"/>
        </w:rPr>
        <w:t xml:space="preserve"> Cummings)</w:t>
      </w:r>
    </w:p>
    <w:p w:rsidR="000D7C7C" w:rsidRDefault="000D7C7C" w:rsidP="00811B05">
      <w:pPr>
        <w:rPr>
          <w:rFonts w:ascii="Times New Roman" w:hAnsi="Times New Roman" w:cs="Times New Roman"/>
          <w:sz w:val="24"/>
          <w:szCs w:val="24"/>
        </w:rPr>
      </w:pPr>
      <w:r>
        <w:rPr>
          <w:rFonts w:ascii="Times New Roman" w:hAnsi="Times New Roman" w:cs="Times New Roman"/>
          <w:sz w:val="24"/>
          <w:szCs w:val="24"/>
        </w:rPr>
        <w:lastRenderedPageBreak/>
        <w:t>An interesting fact</w:t>
      </w:r>
      <w:r w:rsidR="00811B05">
        <w:rPr>
          <w:rFonts w:ascii="Times New Roman" w:hAnsi="Times New Roman" w:cs="Times New Roman"/>
          <w:sz w:val="24"/>
          <w:szCs w:val="24"/>
        </w:rPr>
        <w:t xml:space="preserve"> observed by Dr P. K. </w:t>
      </w:r>
      <w:proofErr w:type="spellStart"/>
      <w:r w:rsidR="00811B05">
        <w:rPr>
          <w:rFonts w:ascii="Times New Roman" w:hAnsi="Times New Roman" w:cs="Times New Roman"/>
          <w:sz w:val="24"/>
          <w:szCs w:val="24"/>
        </w:rPr>
        <w:t>Sethi</w:t>
      </w:r>
      <w:proofErr w:type="spellEnd"/>
      <w:r>
        <w:rPr>
          <w:rFonts w:ascii="Times New Roman" w:hAnsi="Times New Roman" w:cs="Times New Roman"/>
          <w:sz w:val="24"/>
          <w:szCs w:val="24"/>
        </w:rPr>
        <w:t xml:space="preserve"> about 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foot is that the sponge rubber used in making the foot acts as a pneumatic joint due to its gradual recovery property after compression</w:t>
      </w:r>
      <w:r w:rsidR="00811B05">
        <w:rPr>
          <w:rFonts w:ascii="Times New Roman" w:hAnsi="Times New Roman" w:cs="Times New Roman"/>
          <w:sz w:val="24"/>
          <w:szCs w:val="24"/>
        </w:rPr>
        <w:t xml:space="preserve">   (</w:t>
      </w:r>
      <w:proofErr w:type="spellStart"/>
      <w:r w:rsidR="00811B05">
        <w:rPr>
          <w:rFonts w:ascii="Times New Roman" w:hAnsi="Times New Roman" w:cs="Times New Roman"/>
          <w:sz w:val="24"/>
          <w:szCs w:val="24"/>
        </w:rPr>
        <w:t>Sethi</w:t>
      </w:r>
      <w:proofErr w:type="spellEnd"/>
      <w:r w:rsidR="00811B05">
        <w:rPr>
          <w:rFonts w:ascii="Times New Roman" w:hAnsi="Times New Roman" w:cs="Times New Roman"/>
          <w:sz w:val="24"/>
          <w:szCs w:val="24"/>
        </w:rPr>
        <w:t xml:space="preserve">, </w:t>
      </w:r>
      <w:proofErr w:type="spellStart"/>
      <w:r w:rsidR="00811B05">
        <w:rPr>
          <w:rFonts w:ascii="Times New Roman" w:hAnsi="Times New Roman" w:cs="Times New Roman"/>
          <w:sz w:val="24"/>
          <w:szCs w:val="24"/>
        </w:rPr>
        <w:t>Udawat</w:t>
      </w:r>
      <w:proofErr w:type="spellEnd"/>
      <w:r w:rsidR="00811B05">
        <w:rPr>
          <w:rFonts w:ascii="Times New Roman" w:hAnsi="Times New Roman" w:cs="Times New Roman"/>
          <w:sz w:val="24"/>
          <w:szCs w:val="24"/>
        </w:rPr>
        <w:t>,</w:t>
      </w:r>
      <w:r w:rsidR="00945D8E">
        <w:rPr>
          <w:rFonts w:ascii="Times New Roman" w:hAnsi="Times New Roman" w:cs="Times New Roman"/>
          <w:sz w:val="24"/>
          <w:szCs w:val="24"/>
        </w:rPr>
        <w:t xml:space="preserve"> &amp;</w:t>
      </w:r>
      <w:r w:rsidR="00811B05">
        <w:rPr>
          <w:rFonts w:ascii="Times New Roman" w:hAnsi="Times New Roman" w:cs="Times New Roman"/>
          <w:sz w:val="24"/>
          <w:szCs w:val="24"/>
        </w:rPr>
        <w:t xml:space="preserve"> </w:t>
      </w:r>
      <w:proofErr w:type="spellStart"/>
      <w:r w:rsidR="00811B05">
        <w:rPr>
          <w:rFonts w:ascii="Times New Roman" w:hAnsi="Times New Roman" w:cs="Times New Roman"/>
          <w:sz w:val="24"/>
          <w:szCs w:val="24"/>
        </w:rPr>
        <w:t>Kasliwal</w:t>
      </w:r>
      <w:proofErr w:type="spellEnd"/>
      <w:r w:rsidR="00811B05">
        <w:rPr>
          <w:rFonts w:ascii="Times New Roman" w:hAnsi="Times New Roman" w:cs="Times New Roman"/>
          <w:sz w:val="24"/>
          <w:szCs w:val="24"/>
        </w:rPr>
        <w:t>, 1978)</w:t>
      </w:r>
      <w:r w:rsidR="00BB595C">
        <w:rPr>
          <w:rFonts w:ascii="Times New Roman" w:hAnsi="Times New Roman" w:cs="Times New Roman"/>
          <w:sz w:val="24"/>
          <w:szCs w:val="24"/>
        </w:rPr>
        <w:t>.</w:t>
      </w:r>
      <w:r w:rsidR="00811B05">
        <w:rPr>
          <w:rFonts w:ascii="Times New Roman" w:hAnsi="Times New Roman" w:cs="Times New Roman"/>
          <w:sz w:val="24"/>
          <w:szCs w:val="24"/>
        </w:rPr>
        <w:t xml:space="preserve"> </w:t>
      </w:r>
      <w:r>
        <w:rPr>
          <w:rFonts w:ascii="Times New Roman" w:hAnsi="Times New Roman" w:cs="Times New Roman"/>
          <w:sz w:val="24"/>
          <w:szCs w:val="24"/>
        </w:rPr>
        <w:t>This factor enhances the transmission of energy or thrust to the residual leg</w:t>
      </w:r>
      <w:r w:rsidR="00811B05">
        <w:rPr>
          <w:rFonts w:ascii="Times New Roman" w:hAnsi="Times New Roman" w:cs="Times New Roman"/>
          <w:sz w:val="24"/>
          <w:szCs w:val="24"/>
        </w:rPr>
        <w:t xml:space="preserve"> (1978).</w:t>
      </w:r>
    </w:p>
    <w:p w:rsidR="00172954" w:rsidRDefault="00B63312" w:rsidP="007D22F7">
      <w:pPr>
        <w:rPr>
          <w:rFonts w:ascii="Times New Roman" w:hAnsi="Times New Roman" w:cs="Times New Roman"/>
          <w:b/>
          <w:sz w:val="24"/>
          <w:szCs w:val="24"/>
        </w:rPr>
      </w:pPr>
      <w:r>
        <w:rPr>
          <w:rFonts w:ascii="Times New Roman" w:hAnsi="Times New Roman" w:cs="Times New Roman"/>
          <w:b/>
          <w:sz w:val="24"/>
          <w:szCs w:val="24"/>
        </w:rPr>
        <w:t>3.2.</w:t>
      </w:r>
      <w:r w:rsidR="007D22F7">
        <w:rPr>
          <w:rFonts w:ascii="Times New Roman" w:hAnsi="Times New Roman" w:cs="Times New Roman"/>
          <w:b/>
          <w:sz w:val="24"/>
          <w:szCs w:val="24"/>
        </w:rPr>
        <w:t>2.2</w:t>
      </w:r>
      <w:r>
        <w:rPr>
          <w:rFonts w:ascii="Times New Roman" w:hAnsi="Times New Roman" w:cs="Times New Roman"/>
          <w:b/>
          <w:sz w:val="24"/>
          <w:szCs w:val="24"/>
        </w:rPr>
        <w:t xml:space="preserve">.4. </w:t>
      </w:r>
      <w:r w:rsidR="00172954" w:rsidRPr="000C00F4">
        <w:rPr>
          <w:rFonts w:ascii="Times New Roman" w:hAnsi="Times New Roman" w:cs="Times New Roman"/>
          <w:b/>
          <w:sz w:val="24"/>
          <w:szCs w:val="24"/>
        </w:rPr>
        <w:t>Practicality of Usage:</w:t>
      </w:r>
    </w:p>
    <w:p w:rsidR="000D7C7C" w:rsidRDefault="000D7C7C" w:rsidP="00172954">
      <w:p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foot has a cosmetic appearance and can be used with flat shoes as well as for walking barefoot.</w:t>
      </w:r>
      <w:r w:rsidR="009F3D89">
        <w:rPr>
          <w:rFonts w:ascii="Times New Roman" w:hAnsi="Times New Roman" w:cs="Times New Roman"/>
          <w:sz w:val="24"/>
          <w:szCs w:val="24"/>
        </w:rPr>
        <w:t xml:space="preserve"> It comes in </w:t>
      </w:r>
      <w:r w:rsidR="00706BF3">
        <w:rPr>
          <w:rFonts w:ascii="Times New Roman" w:hAnsi="Times New Roman" w:cs="Times New Roman"/>
          <w:sz w:val="24"/>
          <w:szCs w:val="24"/>
        </w:rPr>
        <w:t>three</w:t>
      </w:r>
      <w:r w:rsidR="009F3D89">
        <w:rPr>
          <w:rFonts w:ascii="Times New Roman" w:hAnsi="Times New Roman" w:cs="Times New Roman"/>
          <w:sz w:val="24"/>
          <w:szCs w:val="24"/>
        </w:rPr>
        <w:t xml:space="preserve"> shades of skin color</w:t>
      </w:r>
      <w:r w:rsidR="005F7735">
        <w:rPr>
          <w:rFonts w:ascii="Times New Roman" w:hAnsi="Times New Roman" w:cs="Times New Roman"/>
          <w:sz w:val="24"/>
          <w:szCs w:val="24"/>
        </w:rPr>
        <w:t xml:space="preserve"> (</w:t>
      </w:r>
      <w:proofErr w:type="spellStart"/>
      <w:r w:rsidR="00665A13">
        <w:rPr>
          <w:rFonts w:ascii="Times New Roman" w:hAnsi="Times New Roman" w:cs="Times New Roman"/>
          <w:sz w:val="24"/>
          <w:szCs w:val="24"/>
        </w:rPr>
        <w:t>Jaipur</w:t>
      </w:r>
      <w:proofErr w:type="spellEnd"/>
      <w:r w:rsidR="00665A13">
        <w:rPr>
          <w:rFonts w:ascii="Times New Roman" w:hAnsi="Times New Roman" w:cs="Times New Roman"/>
          <w:sz w:val="24"/>
          <w:szCs w:val="24"/>
        </w:rPr>
        <w:t xml:space="preserve"> Foot</w:t>
      </w:r>
      <w:r w:rsidR="005F7735">
        <w:rPr>
          <w:rFonts w:ascii="Times New Roman" w:hAnsi="Times New Roman" w:cs="Times New Roman"/>
          <w:sz w:val="24"/>
          <w:szCs w:val="24"/>
        </w:rPr>
        <w:t>, 2007)</w:t>
      </w:r>
      <w:r w:rsidR="009F3D89">
        <w:rPr>
          <w:rFonts w:ascii="Times New Roman" w:hAnsi="Times New Roman" w:cs="Times New Roman"/>
          <w:sz w:val="24"/>
          <w:szCs w:val="24"/>
        </w:rPr>
        <w:t>.</w:t>
      </w:r>
    </w:p>
    <w:p w:rsidR="00FE1063" w:rsidRDefault="00FE1063" w:rsidP="005F7735">
      <w:pPr>
        <w:rPr>
          <w:rFonts w:ascii="Times New Roman" w:hAnsi="Times New Roman" w:cs="Times New Roman"/>
          <w:sz w:val="24"/>
          <w:szCs w:val="24"/>
        </w:rPr>
      </w:pPr>
      <w:r>
        <w:rPr>
          <w:rFonts w:ascii="Times New Roman" w:hAnsi="Times New Roman" w:cs="Times New Roman"/>
          <w:sz w:val="24"/>
          <w:szCs w:val="24"/>
        </w:rPr>
        <w:t xml:space="preserve"> According to BMVSS, the average weight of a 55Kg person’s lower limb weighs 3.36Kg, while 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prosthetic weighs only 3.11Kg</w:t>
      </w:r>
      <w:r w:rsidR="00665A13">
        <w:rPr>
          <w:rFonts w:ascii="Times New Roman" w:hAnsi="Times New Roman" w:cs="Times New Roman"/>
          <w:sz w:val="24"/>
          <w:szCs w:val="24"/>
        </w:rPr>
        <w:t xml:space="preserve"> (</w:t>
      </w:r>
      <w:proofErr w:type="spellStart"/>
      <w:r w:rsidR="00665A13">
        <w:rPr>
          <w:rFonts w:ascii="Times New Roman" w:hAnsi="Times New Roman" w:cs="Times New Roman"/>
          <w:sz w:val="24"/>
          <w:szCs w:val="24"/>
        </w:rPr>
        <w:t>Jaipur</w:t>
      </w:r>
      <w:proofErr w:type="spellEnd"/>
      <w:r w:rsidR="00665A13">
        <w:rPr>
          <w:rFonts w:ascii="Times New Roman" w:hAnsi="Times New Roman" w:cs="Times New Roman"/>
          <w:sz w:val="24"/>
          <w:szCs w:val="24"/>
        </w:rPr>
        <w:t xml:space="preserve"> Foot, 2007)</w:t>
      </w:r>
      <w:r>
        <w:rPr>
          <w:rFonts w:ascii="Times New Roman" w:hAnsi="Times New Roman" w:cs="Times New Roman"/>
          <w:sz w:val="24"/>
          <w:szCs w:val="24"/>
        </w:rPr>
        <w:t>. The foot alone is 850g</w:t>
      </w:r>
      <w:r w:rsidR="005F7735">
        <w:rPr>
          <w:rFonts w:ascii="Times New Roman" w:hAnsi="Times New Roman" w:cs="Times New Roman"/>
          <w:sz w:val="24"/>
          <w:szCs w:val="24"/>
        </w:rPr>
        <w:t xml:space="preserve"> (2007)</w:t>
      </w:r>
      <w:r>
        <w:rPr>
          <w:rFonts w:ascii="Times New Roman" w:hAnsi="Times New Roman" w:cs="Times New Roman"/>
          <w:sz w:val="24"/>
          <w:szCs w:val="24"/>
        </w:rPr>
        <w:t>. Recently the BMVSS has signed an agreement with the Michigan Technological University, to improve the structure of the foot and make it lighter and give it an international standard and the new prototype developed weighs only 650g</w:t>
      </w:r>
      <w:r w:rsidR="005F7735">
        <w:rPr>
          <w:rFonts w:ascii="Times New Roman" w:hAnsi="Times New Roman" w:cs="Times New Roman"/>
          <w:sz w:val="24"/>
          <w:szCs w:val="24"/>
        </w:rPr>
        <w:t xml:space="preserve"> (Sebastian, 2012)</w:t>
      </w:r>
      <w:r>
        <w:rPr>
          <w:rFonts w:ascii="Times New Roman" w:hAnsi="Times New Roman" w:cs="Times New Roman"/>
          <w:sz w:val="24"/>
          <w:szCs w:val="24"/>
        </w:rPr>
        <w:t>.</w:t>
      </w:r>
    </w:p>
    <w:p w:rsidR="00FE1063" w:rsidRDefault="00FE1063" w:rsidP="00172954">
      <w:p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foot is 100% waterproof and can be used in water, mud and all road conditions</w:t>
      </w:r>
      <w:r w:rsidR="005F7735">
        <w:rPr>
          <w:rFonts w:ascii="Times New Roman" w:hAnsi="Times New Roman" w:cs="Times New Roman"/>
          <w:sz w:val="24"/>
          <w:szCs w:val="24"/>
        </w:rPr>
        <w:t xml:space="preserve"> (</w:t>
      </w:r>
      <w:proofErr w:type="spellStart"/>
      <w:r w:rsidR="000143A3">
        <w:rPr>
          <w:rFonts w:ascii="Times New Roman" w:hAnsi="Times New Roman" w:cs="Times New Roman"/>
          <w:sz w:val="24"/>
          <w:szCs w:val="24"/>
        </w:rPr>
        <w:t>Jaipur</w:t>
      </w:r>
      <w:proofErr w:type="spellEnd"/>
      <w:r w:rsidR="000143A3">
        <w:rPr>
          <w:rFonts w:ascii="Times New Roman" w:hAnsi="Times New Roman" w:cs="Times New Roman"/>
          <w:sz w:val="24"/>
          <w:szCs w:val="24"/>
        </w:rPr>
        <w:t xml:space="preserve"> Foot</w:t>
      </w:r>
      <w:r w:rsidR="005F7735">
        <w:rPr>
          <w:rFonts w:ascii="Times New Roman" w:hAnsi="Times New Roman" w:cs="Times New Roman"/>
          <w:sz w:val="24"/>
          <w:szCs w:val="24"/>
        </w:rPr>
        <w:t>, 2007)</w:t>
      </w:r>
      <w:r w:rsidR="009F3D89">
        <w:rPr>
          <w:rFonts w:ascii="Times New Roman" w:hAnsi="Times New Roman" w:cs="Times New Roman"/>
          <w:sz w:val="24"/>
          <w:szCs w:val="24"/>
        </w:rPr>
        <w:t>.</w:t>
      </w:r>
    </w:p>
    <w:p w:rsidR="00D807F8" w:rsidRDefault="009F3D89" w:rsidP="00291843">
      <w:pPr>
        <w:rPr>
          <w:rFonts w:ascii="Times New Roman" w:hAnsi="Times New Roman" w:cs="Times New Roman"/>
          <w:sz w:val="24"/>
          <w:szCs w:val="24"/>
        </w:rPr>
      </w:pPr>
      <w:r>
        <w:rPr>
          <w:rFonts w:ascii="Times New Roman" w:hAnsi="Times New Roman" w:cs="Times New Roman"/>
          <w:sz w:val="24"/>
          <w:szCs w:val="24"/>
        </w:rPr>
        <w:t xml:space="preserve">A factor that adds to its practicality is that it is the only prosthetic that is made on the spot and it only requires around </w:t>
      </w:r>
      <w:r w:rsidR="00706BF3">
        <w:rPr>
          <w:rFonts w:ascii="Times New Roman" w:hAnsi="Times New Roman" w:cs="Times New Roman"/>
          <w:sz w:val="24"/>
          <w:szCs w:val="24"/>
        </w:rPr>
        <w:t>two</w:t>
      </w:r>
      <w:r>
        <w:rPr>
          <w:rFonts w:ascii="Times New Roman" w:hAnsi="Times New Roman" w:cs="Times New Roman"/>
          <w:sz w:val="24"/>
          <w:szCs w:val="24"/>
        </w:rPr>
        <w:t xml:space="preserve"> or </w:t>
      </w:r>
      <w:r w:rsidR="00706BF3">
        <w:rPr>
          <w:rFonts w:ascii="Times New Roman" w:hAnsi="Times New Roman" w:cs="Times New Roman"/>
          <w:sz w:val="24"/>
          <w:szCs w:val="24"/>
        </w:rPr>
        <w:t>three</w:t>
      </w:r>
      <w:r>
        <w:rPr>
          <w:rFonts w:ascii="Times New Roman" w:hAnsi="Times New Roman" w:cs="Times New Roman"/>
          <w:sz w:val="24"/>
          <w:szCs w:val="24"/>
        </w:rPr>
        <w:t xml:space="preserve"> hours of work in total</w:t>
      </w:r>
      <w:r w:rsidR="00291843">
        <w:rPr>
          <w:rFonts w:ascii="Times New Roman" w:hAnsi="Times New Roman" w:cs="Times New Roman"/>
          <w:sz w:val="24"/>
          <w:szCs w:val="24"/>
        </w:rPr>
        <w:t xml:space="preserve"> (</w:t>
      </w:r>
      <w:proofErr w:type="spellStart"/>
      <w:r w:rsidR="000143A3">
        <w:rPr>
          <w:rFonts w:ascii="Times New Roman" w:hAnsi="Times New Roman" w:cs="Times New Roman"/>
          <w:sz w:val="24"/>
          <w:szCs w:val="24"/>
        </w:rPr>
        <w:t>Jaipur</w:t>
      </w:r>
      <w:proofErr w:type="spellEnd"/>
      <w:r w:rsidR="000143A3">
        <w:rPr>
          <w:rFonts w:ascii="Times New Roman" w:hAnsi="Times New Roman" w:cs="Times New Roman"/>
          <w:sz w:val="24"/>
          <w:szCs w:val="24"/>
        </w:rPr>
        <w:t xml:space="preserve"> Foot</w:t>
      </w:r>
      <w:r w:rsidR="00291843">
        <w:rPr>
          <w:rFonts w:ascii="Times New Roman" w:hAnsi="Times New Roman" w:cs="Times New Roman"/>
          <w:sz w:val="24"/>
          <w:szCs w:val="24"/>
        </w:rPr>
        <w:t>, 2007)</w:t>
      </w:r>
      <w:r>
        <w:rPr>
          <w:rFonts w:ascii="Times New Roman" w:hAnsi="Times New Roman" w:cs="Times New Roman"/>
          <w:sz w:val="24"/>
          <w:szCs w:val="24"/>
        </w:rPr>
        <w:t>.</w:t>
      </w:r>
      <w:r w:rsidR="00D807F8">
        <w:rPr>
          <w:rFonts w:ascii="Times New Roman" w:hAnsi="Times New Roman" w:cs="Times New Roman"/>
          <w:sz w:val="24"/>
          <w:szCs w:val="24"/>
        </w:rPr>
        <w:t xml:space="preserve"> However, this fast fitting doesn’t always come without problems, especially given the fact that the prosthetics are made by people who lack proper training, in addition to the hectic pace of work in BMVSS camps (Rosenberg, 2011). Nevertheless, the BMVSS is an organization that constantly works at improving its services and the projects for mass production of the </w:t>
      </w:r>
      <w:proofErr w:type="spellStart"/>
      <w:r w:rsidR="00D807F8">
        <w:rPr>
          <w:rFonts w:ascii="Times New Roman" w:hAnsi="Times New Roman" w:cs="Times New Roman"/>
          <w:sz w:val="24"/>
          <w:szCs w:val="24"/>
        </w:rPr>
        <w:t>Jaipur</w:t>
      </w:r>
      <w:proofErr w:type="spellEnd"/>
      <w:r w:rsidR="00D807F8">
        <w:rPr>
          <w:rFonts w:ascii="Times New Roman" w:hAnsi="Times New Roman" w:cs="Times New Roman"/>
          <w:sz w:val="24"/>
          <w:szCs w:val="24"/>
        </w:rPr>
        <w:t xml:space="preserve"> foot can reduce this problem. </w:t>
      </w:r>
    </w:p>
    <w:p w:rsidR="00D61307" w:rsidRDefault="009F3D89" w:rsidP="00291843">
      <w:p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foot is durable and has a life span of around </w:t>
      </w:r>
      <w:r w:rsidR="002F135F">
        <w:rPr>
          <w:rFonts w:ascii="Times New Roman" w:hAnsi="Times New Roman" w:cs="Times New Roman"/>
          <w:sz w:val="24"/>
          <w:szCs w:val="24"/>
        </w:rPr>
        <w:t>three</w:t>
      </w:r>
      <w:r>
        <w:rPr>
          <w:rFonts w:ascii="Times New Roman" w:hAnsi="Times New Roman" w:cs="Times New Roman"/>
          <w:sz w:val="24"/>
          <w:szCs w:val="24"/>
        </w:rPr>
        <w:t xml:space="preserve"> years</w:t>
      </w:r>
      <w:r w:rsidR="00291843">
        <w:rPr>
          <w:rFonts w:ascii="Times New Roman" w:hAnsi="Times New Roman" w:cs="Times New Roman"/>
          <w:sz w:val="24"/>
          <w:szCs w:val="24"/>
        </w:rPr>
        <w:t xml:space="preserve"> (</w:t>
      </w:r>
      <w:proofErr w:type="spellStart"/>
      <w:r w:rsidR="00291843">
        <w:rPr>
          <w:rFonts w:ascii="Times New Roman" w:hAnsi="Times New Roman" w:cs="Times New Roman"/>
          <w:sz w:val="24"/>
          <w:szCs w:val="24"/>
        </w:rPr>
        <w:t>Adalarasu</w:t>
      </w:r>
      <w:proofErr w:type="spellEnd"/>
      <w:r w:rsidR="00291843">
        <w:rPr>
          <w:rFonts w:ascii="Times New Roman" w:hAnsi="Times New Roman" w:cs="Times New Roman"/>
          <w:sz w:val="24"/>
          <w:szCs w:val="24"/>
        </w:rPr>
        <w:t>, 2011)</w:t>
      </w:r>
      <w:r>
        <w:rPr>
          <w:rFonts w:ascii="Times New Roman" w:hAnsi="Times New Roman" w:cs="Times New Roman"/>
          <w:sz w:val="24"/>
          <w:szCs w:val="24"/>
        </w:rPr>
        <w:t>.</w:t>
      </w:r>
    </w:p>
    <w:p w:rsidR="009F3D89" w:rsidRPr="009F3D89" w:rsidRDefault="00B63312" w:rsidP="007D22F7">
      <w:pPr>
        <w:rPr>
          <w:rFonts w:ascii="Times New Roman" w:hAnsi="Times New Roman" w:cs="Times New Roman"/>
          <w:b/>
          <w:sz w:val="24"/>
          <w:szCs w:val="24"/>
        </w:rPr>
      </w:pPr>
      <w:r>
        <w:rPr>
          <w:rFonts w:ascii="Times New Roman" w:hAnsi="Times New Roman" w:cs="Times New Roman"/>
          <w:b/>
          <w:sz w:val="24"/>
          <w:szCs w:val="24"/>
        </w:rPr>
        <w:t>3.2.</w:t>
      </w:r>
      <w:r w:rsidR="007D22F7">
        <w:rPr>
          <w:rFonts w:ascii="Times New Roman" w:hAnsi="Times New Roman" w:cs="Times New Roman"/>
          <w:b/>
          <w:sz w:val="24"/>
          <w:szCs w:val="24"/>
        </w:rPr>
        <w:t>2.2</w:t>
      </w:r>
      <w:r>
        <w:rPr>
          <w:rFonts w:ascii="Times New Roman" w:hAnsi="Times New Roman" w:cs="Times New Roman"/>
          <w:b/>
          <w:sz w:val="24"/>
          <w:szCs w:val="24"/>
        </w:rPr>
        <w:t xml:space="preserve">.5. </w:t>
      </w:r>
      <w:r w:rsidR="009F3D89" w:rsidRPr="009F3D89">
        <w:rPr>
          <w:rFonts w:ascii="Times New Roman" w:hAnsi="Times New Roman" w:cs="Times New Roman"/>
          <w:b/>
          <w:sz w:val="24"/>
          <w:szCs w:val="24"/>
        </w:rPr>
        <w:t>Cost</w:t>
      </w:r>
    </w:p>
    <w:p w:rsidR="000D6A60" w:rsidRDefault="00764E57" w:rsidP="00291843">
      <w:p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foot is considered by many in the field as the most cost-effective prosthetic foot available. The cost of the foot alone is $5 and the whole prosthetic costs around $30-$35 though it is usually fitted free of charge by the BMVSS</w:t>
      </w:r>
      <w:r w:rsidR="00291843">
        <w:rPr>
          <w:rFonts w:ascii="Times New Roman" w:hAnsi="Times New Roman" w:cs="Times New Roman"/>
          <w:sz w:val="24"/>
          <w:szCs w:val="24"/>
        </w:rPr>
        <w:t xml:space="preserve"> (</w:t>
      </w:r>
      <w:proofErr w:type="spellStart"/>
      <w:r w:rsidR="001A14F6">
        <w:rPr>
          <w:rFonts w:ascii="Times New Roman" w:hAnsi="Times New Roman" w:cs="Times New Roman"/>
          <w:sz w:val="24"/>
          <w:szCs w:val="24"/>
        </w:rPr>
        <w:t>Jaipur</w:t>
      </w:r>
      <w:proofErr w:type="spellEnd"/>
      <w:r w:rsidR="001A14F6">
        <w:rPr>
          <w:rFonts w:ascii="Times New Roman" w:hAnsi="Times New Roman" w:cs="Times New Roman"/>
          <w:sz w:val="24"/>
          <w:szCs w:val="24"/>
        </w:rPr>
        <w:t xml:space="preserve"> Foot</w:t>
      </w:r>
      <w:r w:rsidR="00291843">
        <w:rPr>
          <w:rFonts w:ascii="Times New Roman" w:hAnsi="Times New Roman" w:cs="Times New Roman"/>
          <w:sz w:val="24"/>
          <w:szCs w:val="24"/>
        </w:rPr>
        <w:t>, 2007)</w:t>
      </w:r>
      <w:r>
        <w:rPr>
          <w:rFonts w:ascii="Times New Roman" w:hAnsi="Times New Roman" w:cs="Times New Roman"/>
          <w:sz w:val="24"/>
          <w:szCs w:val="24"/>
        </w:rPr>
        <w:t xml:space="preserve">. It’s low cost is due to the fact that it is made of locally available material such as tire rubber and </w:t>
      </w:r>
      <w:r w:rsidR="00BB595C">
        <w:rPr>
          <w:rFonts w:ascii="Times New Roman" w:hAnsi="Times New Roman" w:cs="Times New Roman"/>
          <w:sz w:val="24"/>
          <w:szCs w:val="24"/>
        </w:rPr>
        <w:t xml:space="preserve">cheap but </w:t>
      </w:r>
      <w:r>
        <w:rPr>
          <w:rFonts w:ascii="Times New Roman" w:hAnsi="Times New Roman" w:cs="Times New Roman"/>
          <w:sz w:val="24"/>
          <w:szCs w:val="24"/>
        </w:rPr>
        <w:t>durable high density polyethylene pipes</w:t>
      </w:r>
      <w:r w:rsidR="00291843">
        <w:rPr>
          <w:rFonts w:ascii="Times New Roman" w:hAnsi="Times New Roman" w:cs="Times New Roman"/>
          <w:sz w:val="24"/>
          <w:szCs w:val="24"/>
        </w:rPr>
        <w:t xml:space="preserve"> (</w:t>
      </w:r>
      <w:proofErr w:type="spellStart"/>
      <w:r w:rsidR="00291843">
        <w:rPr>
          <w:rFonts w:ascii="Times New Roman" w:hAnsi="Times New Roman" w:cs="Times New Roman"/>
          <w:sz w:val="24"/>
          <w:szCs w:val="24"/>
        </w:rPr>
        <w:t>Prahald</w:t>
      </w:r>
      <w:proofErr w:type="spellEnd"/>
      <w:r w:rsidR="00291843">
        <w:rPr>
          <w:rFonts w:ascii="Times New Roman" w:hAnsi="Times New Roman" w:cs="Times New Roman"/>
          <w:sz w:val="24"/>
          <w:szCs w:val="24"/>
        </w:rPr>
        <w:t>, 2008)</w:t>
      </w:r>
      <w:r>
        <w:rPr>
          <w:rFonts w:ascii="Times New Roman" w:hAnsi="Times New Roman" w:cs="Times New Roman"/>
          <w:sz w:val="24"/>
          <w:szCs w:val="24"/>
        </w:rPr>
        <w:t xml:space="preserve">. According to the BMVSS, future plans for a mass production of 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foot using polyurethane</w:t>
      </w:r>
      <w:r w:rsidR="00D9547C">
        <w:rPr>
          <w:rFonts w:ascii="Times New Roman" w:hAnsi="Times New Roman" w:cs="Times New Roman"/>
          <w:sz w:val="24"/>
          <w:szCs w:val="24"/>
        </w:rPr>
        <w:t xml:space="preserve"> foam</w:t>
      </w:r>
      <w:r>
        <w:rPr>
          <w:rFonts w:ascii="Times New Roman" w:hAnsi="Times New Roman" w:cs="Times New Roman"/>
          <w:sz w:val="24"/>
          <w:szCs w:val="24"/>
        </w:rPr>
        <w:t>, another cheap, light and durable material are being considered</w:t>
      </w:r>
      <w:r w:rsidR="00564F65">
        <w:rPr>
          <w:rFonts w:ascii="Times New Roman" w:hAnsi="Times New Roman" w:cs="Times New Roman"/>
          <w:sz w:val="24"/>
          <w:szCs w:val="24"/>
        </w:rPr>
        <w:t xml:space="preserve"> (</w:t>
      </w:r>
      <w:proofErr w:type="spellStart"/>
      <w:r w:rsidR="001A14F6">
        <w:rPr>
          <w:rFonts w:ascii="Times New Roman" w:hAnsi="Times New Roman" w:cs="Times New Roman"/>
          <w:sz w:val="24"/>
          <w:szCs w:val="24"/>
        </w:rPr>
        <w:t>Jaipur</w:t>
      </w:r>
      <w:proofErr w:type="spellEnd"/>
      <w:r w:rsidR="001A14F6">
        <w:rPr>
          <w:rFonts w:ascii="Times New Roman" w:hAnsi="Times New Roman" w:cs="Times New Roman"/>
          <w:sz w:val="24"/>
          <w:szCs w:val="24"/>
        </w:rPr>
        <w:t xml:space="preserve"> Foot</w:t>
      </w:r>
      <w:r w:rsidR="00564F65">
        <w:rPr>
          <w:rFonts w:ascii="Times New Roman" w:hAnsi="Times New Roman" w:cs="Times New Roman"/>
          <w:sz w:val="24"/>
          <w:szCs w:val="24"/>
        </w:rPr>
        <w:t>,</w:t>
      </w:r>
      <w:r w:rsidR="00D9547C">
        <w:rPr>
          <w:rFonts w:ascii="Times New Roman" w:hAnsi="Times New Roman" w:cs="Times New Roman"/>
          <w:sz w:val="24"/>
          <w:szCs w:val="24"/>
        </w:rPr>
        <w:t>2</w:t>
      </w:r>
      <w:r w:rsidR="00564F65">
        <w:rPr>
          <w:rFonts w:ascii="Times New Roman" w:hAnsi="Times New Roman" w:cs="Times New Roman"/>
          <w:sz w:val="24"/>
          <w:szCs w:val="24"/>
        </w:rPr>
        <w:t>007)</w:t>
      </w:r>
      <w:r w:rsidR="00D9547C">
        <w:rPr>
          <w:rFonts w:ascii="Times New Roman" w:hAnsi="Times New Roman" w:cs="Times New Roman"/>
          <w:sz w:val="24"/>
          <w:szCs w:val="24"/>
        </w:rPr>
        <w:t xml:space="preserve"> to reduce the cost by around 40%</w:t>
      </w:r>
      <w:r w:rsidR="00291843">
        <w:rPr>
          <w:rFonts w:ascii="Times New Roman" w:hAnsi="Times New Roman" w:cs="Times New Roman"/>
          <w:sz w:val="24"/>
          <w:szCs w:val="24"/>
        </w:rPr>
        <w:t xml:space="preserve"> (</w:t>
      </w:r>
      <w:proofErr w:type="spellStart"/>
      <w:r w:rsidR="00291843">
        <w:rPr>
          <w:rFonts w:ascii="Times New Roman" w:hAnsi="Times New Roman" w:cs="Times New Roman"/>
          <w:sz w:val="24"/>
          <w:szCs w:val="24"/>
        </w:rPr>
        <w:t>Prahald</w:t>
      </w:r>
      <w:proofErr w:type="spellEnd"/>
      <w:r w:rsidR="00291843">
        <w:rPr>
          <w:rFonts w:ascii="Times New Roman" w:hAnsi="Times New Roman" w:cs="Times New Roman"/>
          <w:sz w:val="24"/>
          <w:szCs w:val="24"/>
        </w:rPr>
        <w:t>, 200</w:t>
      </w:r>
      <w:r w:rsidR="00594D2C">
        <w:rPr>
          <w:rFonts w:ascii="Times New Roman" w:hAnsi="Times New Roman" w:cs="Times New Roman"/>
          <w:sz w:val="24"/>
          <w:szCs w:val="24"/>
        </w:rPr>
        <w:t>3</w:t>
      </w:r>
      <w:r w:rsidR="00291843">
        <w:rPr>
          <w:rFonts w:ascii="Times New Roman" w:hAnsi="Times New Roman" w:cs="Times New Roman"/>
          <w:sz w:val="24"/>
          <w:szCs w:val="24"/>
        </w:rPr>
        <w:t>)</w:t>
      </w:r>
      <w:r w:rsidR="00D9547C">
        <w:rPr>
          <w:rFonts w:ascii="Times New Roman" w:hAnsi="Times New Roman" w:cs="Times New Roman"/>
          <w:sz w:val="24"/>
          <w:szCs w:val="24"/>
        </w:rPr>
        <w:t>.</w:t>
      </w:r>
    </w:p>
    <w:p w:rsidR="00D155BA" w:rsidRDefault="00D155BA" w:rsidP="00291843">
      <w:pPr>
        <w:rPr>
          <w:rFonts w:ascii="Times New Roman" w:hAnsi="Times New Roman" w:cs="Times New Roman"/>
          <w:sz w:val="24"/>
          <w:szCs w:val="24"/>
        </w:rPr>
      </w:pPr>
    </w:p>
    <w:p w:rsidR="00A631E9" w:rsidRDefault="007D22F7" w:rsidP="000D6A60">
      <w:pPr>
        <w:rPr>
          <w:rFonts w:ascii="Times New Roman" w:hAnsi="Times New Roman" w:cs="Times New Roman"/>
          <w:b/>
          <w:bCs/>
          <w:sz w:val="24"/>
          <w:szCs w:val="24"/>
        </w:rPr>
      </w:pPr>
      <w:r>
        <w:rPr>
          <w:rFonts w:ascii="Times New Roman" w:hAnsi="Times New Roman" w:cs="Times New Roman"/>
          <w:b/>
          <w:bCs/>
          <w:sz w:val="24"/>
          <w:szCs w:val="24"/>
        </w:rPr>
        <w:t xml:space="preserve">3.2.3. </w:t>
      </w:r>
      <w:r w:rsidR="000D6A60" w:rsidRPr="00D47A16">
        <w:rPr>
          <w:rFonts w:ascii="Times New Roman" w:hAnsi="Times New Roman" w:cs="Times New Roman"/>
          <w:b/>
          <w:bCs/>
          <w:sz w:val="24"/>
          <w:szCs w:val="24"/>
        </w:rPr>
        <w:t xml:space="preserve">The Power Foot: </w:t>
      </w:r>
      <w:proofErr w:type="spellStart"/>
      <w:r w:rsidR="000D6A60" w:rsidRPr="00D47A16">
        <w:rPr>
          <w:rFonts w:ascii="Times New Roman" w:hAnsi="Times New Roman" w:cs="Times New Roman"/>
          <w:b/>
          <w:bCs/>
          <w:sz w:val="24"/>
          <w:szCs w:val="24"/>
        </w:rPr>
        <w:t>BiOM</w:t>
      </w:r>
      <w:proofErr w:type="spellEnd"/>
      <w:r w:rsidR="000D6A60" w:rsidRPr="00D47A16">
        <w:rPr>
          <w:rFonts w:ascii="Times New Roman" w:hAnsi="Times New Roman" w:cs="Times New Roman"/>
          <w:b/>
          <w:bCs/>
          <w:sz w:val="24"/>
          <w:szCs w:val="24"/>
        </w:rPr>
        <w:t xml:space="preserve"> Ankle</w:t>
      </w:r>
    </w:p>
    <w:p w:rsidR="00D2169B" w:rsidRDefault="00D2169B" w:rsidP="00D2169B">
      <w:p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is a robotic ankle produced by </w:t>
      </w:r>
      <w:proofErr w:type="spellStart"/>
      <w:r>
        <w:rPr>
          <w:rFonts w:ascii="Times New Roman" w:hAnsi="Times New Roman" w:cs="Times New Roman"/>
          <w:sz w:val="24"/>
          <w:szCs w:val="24"/>
        </w:rPr>
        <w:t>iWalk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iWalk</w:t>
      </w:r>
      <w:proofErr w:type="spellEnd"/>
      <w:r>
        <w:rPr>
          <w:rFonts w:ascii="Times New Roman" w:hAnsi="Times New Roman" w:cs="Times New Roman"/>
          <w:sz w:val="24"/>
          <w:szCs w:val="24"/>
        </w:rPr>
        <w:t xml:space="preserve">, 2012). It is one of the most advanced prosthetic feet in the market today. It is the result of the endeavor and persistent work of Dr. </w:t>
      </w:r>
      <w:r>
        <w:rPr>
          <w:rFonts w:ascii="Times New Roman" w:hAnsi="Times New Roman" w:cs="Times New Roman"/>
          <w:sz w:val="24"/>
          <w:szCs w:val="24"/>
        </w:rPr>
        <w:lastRenderedPageBreak/>
        <w:t xml:space="preserve">Hugh Herr, the founder of </w:t>
      </w:r>
      <w:proofErr w:type="spellStart"/>
      <w:r>
        <w:rPr>
          <w:rFonts w:ascii="Times New Roman" w:hAnsi="Times New Roman" w:cs="Times New Roman"/>
          <w:sz w:val="24"/>
          <w:szCs w:val="24"/>
        </w:rPr>
        <w:t>iWalk</w:t>
      </w:r>
      <w:proofErr w:type="spellEnd"/>
      <w:r>
        <w:rPr>
          <w:rFonts w:ascii="Times New Roman" w:hAnsi="Times New Roman" w:cs="Times New Roman"/>
          <w:sz w:val="24"/>
          <w:szCs w:val="24"/>
        </w:rPr>
        <w:t xml:space="preserve"> and the director of the </w:t>
      </w:r>
      <w:proofErr w:type="spellStart"/>
      <w:r>
        <w:rPr>
          <w:rFonts w:ascii="Times New Roman" w:hAnsi="Times New Roman" w:cs="Times New Roman"/>
          <w:sz w:val="24"/>
          <w:szCs w:val="24"/>
        </w:rPr>
        <w:t>Biomechatronics</w:t>
      </w:r>
      <w:proofErr w:type="spellEnd"/>
      <w:r>
        <w:rPr>
          <w:rFonts w:ascii="Times New Roman" w:hAnsi="Times New Roman" w:cs="Times New Roman"/>
          <w:sz w:val="24"/>
          <w:szCs w:val="24"/>
        </w:rPr>
        <w:t xml:space="preserve"> group at MIT Media lab (</w:t>
      </w:r>
      <w:proofErr w:type="spellStart"/>
      <w:r>
        <w:rPr>
          <w:rFonts w:ascii="Times New Roman" w:hAnsi="Times New Roman" w:cs="Times New Roman"/>
          <w:sz w:val="24"/>
          <w:szCs w:val="24"/>
        </w:rPr>
        <w:t>iWalk</w:t>
      </w:r>
      <w:proofErr w:type="spellEnd"/>
      <w:r>
        <w:rPr>
          <w:rFonts w:ascii="Times New Roman" w:hAnsi="Times New Roman" w:cs="Times New Roman"/>
          <w:sz w:val="24"/>
          <w:szCs w:val="24"/>
        </w:rPr>
        <w:t>, 2012). Being himself a bilateral amputee, Dr. Herr has spared no effort to invent an ankle that mimics and even “emulates” the human biological ankle (Strickland, 2012)).</w:t>
      </w:r>
    </w:p>
    <w:p w:rsidR="00D2169B" w:rsidRPr="00D47A16" w:rsidRDefault="00D2169B" w:rsidP="000D6A60">
      <w:pPr>
        <w:rPr>
          <w:rFonts w:ascii="Times New Roman" w:hAnsi="Times New Roman" w:cs="Times New Roman"/>
          <w:b/>
          <w:bCs/>
          <w:sz w:val="24"/>
          <w:szCs w:val="24"/>
        </w:rPr>
      </w:pPr>
    </w:p>
    <w:p w:rsidR="000578C2" w:rsidRDefault="00BA026A" w:rsidP="000578C2">
      <w:pPr>
        <w:keepNext/>
        <w:jc w:val="center"/>
      </w:pPr>
      <w:r w:rsidRPr="00BA026A">
        <w:rPr>
          <w:rFonts w:ascii="Times New Roman" w:hAnsi="Times New Roman" w:cs="Times New Roman"/>
          <w:noProof/>
          <w:sz w:val="24"/>
          <w:szCs w:val="24"/>
        </w:rPr>
        <w:drawing>
          <wp:inline distT="0" distB="0" distL="0" distR="0">
            <wp:extent cx="2674319" cy="2060364"/>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2676035" cy="2061686"/>
                    </a:xfrm>
                    <a:prstGeom prst="rect">
                      <a:avLst/>
                    </a:prstGeom>
                    <a:noFill/>
                    <a:ln w="9525">
                      <a:noFill/>
                      <a:miter lim="800000"/>
                      <a:headEnd/>
                      <a:tailEnd/>
                    </a:ln>
                  </pic:spPr>
                </pic:pic>
              </a:graphicData>
            </a:graphic>
          </wp:inline>
        </w:drawing>
      </w:r>
    </w:p>
    <w:p w:rsidR="00D47A16" w:rsidRPr="00182323" w:rsidRDefault="00E76578" w:rsidP="00182323">
      <w:pPr>
        <w:pStyle w:val="Caption"/>
        <w:jc w:val="center"/>
        <w:rPr>
          <w:rFonts w:ascii="Times New Roman" w:hAnsi="Times New Roman" w:cs="Times New Roman"/>
          <w:color w:val="auto"/>
          <w:sz w:val="24"/>
          <w:szCs w:val="24"/>
        </w:rPr>
      </w:pPr>
      <w:r>
        <w:rPr>
          <w:color w:val="auto"/>
        </w:rPr>
        <w:t>Figure8:</w:t>
      </w:r>
      <w:r w:rsidR="000578C2" w:rsidRPr="00276274">
        <w:rPr>
          <w:color w:val="auto"/>
        </w:rPr>
        <w:t xml:space="preserve"> The Power Foot </w:t>
      </w:r>
      <w:proofErr w:type="spellStart"/>
      <w:r w:rsidR="000578C2" w:rsidRPr="00276274">
        <w:rPr>
          <w:color w:val="auto"/>
        </w:rPr>
        <w:t>BiOM</w:t>
      </w:r>
      <w:proofErr w:type="spellEnd"/>
      <w:r w:rsidR="00764641">
        <w:rPr>
          <w:color w:val="auto"/>
        </w:rPr>
        <w:t>, (</w:t>
      </w:r>
      <w:proofErr w:type="spellStart"/>
      <w:r w:rsidR="00764641">
        <w:rPr>
          <w:color w:val="auto"/>
        </w:rPr>
        <w:t>Mancinelli</w:t>
      </w:r>
      <w:proofErr w:type="spellEnd"/>
      <w:r w:rsidR="00764641">
        <w:rPr>
          <w:color w:val="auto"/>
        </w:rPr>
        <w:t xml:space="preserve"> et al., 2011)</w:t>
      </w:r>
      <w:r w:rsidRPr="00E76578">
        <w:rPr>
          <w:color w:val="auto"/>
        </w:rPr>
        <w:t xml:space="preserve"> </w:t>
      </w:r>
      <w:r>
        <w:rPr>
          <w:color w:val="auto"/>
        </w:rPr>
        <w:t xml:space="preserve">                                                                                                                                   </w:t>
      </w:r>
      <w:r w:rsidRPr="00276274">
        <w:rPr>
          <w:color w:val="auto"/>
        </w:rPr>
        <w:t>©2011 IEEE</w:t>
      </w:r>
    </w:p>
    <w:p w:rsidR="00D47A16" w:rsidRDefault="00D47A16" w:rsidP="000D6A60">
      <w:pPr>
        <w:rPr>
          <w:rFonts w:ascii="Times New Roman" w:hAnsi="Times New Roman" w:cs="Times New Roman"/>
          <w:sz w:val="24"/>
          <w:szCs w:val="24"/>
        </w:rPr>
      </w:pPr>
    </w:p>
    <w:p w:rsidR="000D6A60" w:rsidRDefault="000D6A60" w:rsidP="00B479F7">
      <w:p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as described by Dr. Herr, mimics the biological ankle</w:t>
      </w:r>
      <w:r w:rsidR="00840D85">
        <w:rPr>
          <w:rFonts w:ascii="Times New Roman" w:hAnsi="Times New Roman" w:cs="Times New Roman"/>
          <w:sz w:val="24"/>
          <w:szCs w:val="24"/>
        </w:rPr>
        <w:t xml:space="preserve"> </w:t>
      </w:r>
      <w:r w:rsidR="0018170A">
        <w:rPr>
          <w:rFonts w:ascii="Times New Roman" w:hAnsi="Times New Roman" w:cs="Times New Roman"/>
          <w:sz w:val="24"/>
          <w:szCs w:val="24"/>
        </w:rPr>
        <w:t>(</w:t>
      </w:r>
      <w:proofErr w:type="spellStart"/>
      <w:r w:rsidR="0018170A">
        <w:rPr>
          <w:rFonts w:ascii="Times New Roman" w:hAnsi="Times New Roman" w:cs="Times New Roman"/>
          <w:sz w:val="24"/>
          <w:szCs w:val="24"/>
        </w:rPr>
        <w:t>iWalk</w:t>
      </w:r>
      <w:proofErr w:type="spellEnd"/>
      <w:r w:rsidR="0018170A">
        <w:rPr>
          <w:rFonts w:ascii="Times New Roman" w:hAnsi="Times New Roman" w:cs="Times New Roman"/>
          <w:sz w:val="24"/>
          <w:szCs w:val="24"/>
        </w:rPr>
        <w:t>, 2012)</w:t>
      </w:r>
      <w:r>
        <w:rPr>
          <w:rFonts w:ascii="Times New Roman" w:hAnsi="Times New Roman" w:cs="Times New Roman"/>
          <w:sz w:val="24"/>
          <w:szCs w:val="24"/>
        </w:rPr>
        <w:t>. A spring substitutes for the lost Achilles tendon and is controlled reflexively by sensors, just like the calf muscles are controlled by the spinal cord, while the lost calf muscle is substituted by a motor</w:t>
      </w:r>
      <w:r w:rsidR="00D60C28">
        <w:rPr>
          <w:rFonts w:ascii="Times New Roman" w:hAnsi="Times New Roman" w:cs="Times New Roman"/>
          <w:sz w:val="24"/>
          <w:szCs w:val="24"/>
        </w:rPr>
        <w:t xml:space="preserve"> </w:t>
      </w:r>
      <w:r>
        <w:rPr>
          <w:rFonts w:ascii="Times New Roman" w:hAnsi="Times New Roman" w:cs="Times New Roman"/>
          <w:sz w:val="24"/>
          <w:szCs w:val="24"/>
        </w:rPr>
        <w:t>(</w:t>
      </w:r>
      <w:r w:rsidR="00B479F7">
        <w:rPr>
          <w:rFonts w:ascii="Times New Roman" w:hAnsi="Times New Roman" w:cs="Times New Roman"/>
          <w:sz w:val="24"/>
          <w:szCs w:val="24"/>
        </w:rPr>
        <w:t>2012)</w:t>
      </w:r>
      <w:r>
        <w:rPr>
          <w:rFonts w:ascii="Times New Roman" w:hAnsi="Times New Roman" w:cs="Times New Roman"/>
          <w:sz w:val="24"/>
          <w:szCs w:val="24"/>
        </w:rPr>
        <w:t>.</w:t>
      </w:r>
    </w:p>
    <w:p w:rsidR="00D47A16" w:rsidRDefault="000D6A60" w:rsidP="00B479F7">
      <w:pPr>
        <w:rPr>
          <w:noProof/>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is a sophisticated technological device. It comprises a motor connected to two springs which adjust the stiffness of the foot</w:t>
      </w:r>
      <w:r w:rsidR="00B479F7">
        <w:rPr>
          <w:rFonts w:ascii="Times New Roman" w:hAnsi="Times New Roman" w:cs="Times New Roman"/>
          <w:sz w:val="24"/>
          <w:szCs w:val="24"/>
        </w:rPr>
        <w:t xml:space="preserve"> (Herr, Grabowski, 2011)</w:t>
      </w:r>
      <w:r>
        <w:rPr>
          <w:rFonts w:ascii="Times New Roman" w:hAnsi="Times New Roman" w:cs="Times New Roman"/>
          <w:sz w:val="24"/>
          <w:szCs w:val="24"/>
        </w:rPr>
        <w:t>. These are in turn connected to heel and forefront springs which serve to provide elasticity</w:t>
      </w:r>
      <w:r w:rsidR="00B479F7">
        <w:rPr>
          <w:rFonts w:ascii="Times New Roman" w:hAnsi="Times New Roman" w:cs="Times New Roman"/>
          <w:sz w:val="24"/>
          <w:szCs w:val="24"/>
        </w:rPr>
        <w:t xml:space="preserve"> (2011)</w:t>
      </w:r>
      <w:r>
        <w:rPr>
          <w:rFonts w:ascii="Times New Roman" w:hAnsi="Times New Roman" w:cs="Times New Roman"/>
          <w:sz w:val="24"/>
          <w:szCs w:val="24"/>
        </w:rPr>
        <w:t>. The motor is a 200W DC one that is powered by a lithium polymer battery in the system and it provides instantaneous power to the foot</w:t>
      </w:r>
      <w:r w:rsidR="00B479F7">
        <w:rPr>
          <w:rFonts w:ascii="Times New Roman" w:hAnsi="Times New Roman" w:cs="Times New Roman"/>
          <w:sz w:val="24"/>
          <w:szCs w:val="24"/>
        </w:rPr>
        <w:t xml:space="preserve"> (2011)</w:t>
      </w:r>
      <w:r>
        <w:rPr>
          <w:rFonts w:ascii="Times New Roman" w:hAnsi="Times New Roman" w:cs="Times New Roman"/>
          <w:sz w:val="24"/>
          <w:szCs w:val="24"/>
        </w:rPr>
        <w:t>. The prosthesis also includes sensors that comprise the motor shaft, encoders, three accelerometers and three gyroscopes, the combination of which provide</w:t>
      </w:r>
      <w:r w:rsidR="002132A9">
        <w:rPr>
          <w:rFonts w:ascii="Times New Roman" w:hAnsi="Times New Roman" w:cs="Times New Roman"/>
          <w:sz w:val="24"/>
          <w:szCs w:val="24"/>
        </w:rPr>
        <w:t>s</w:t>
      </w:r>
      <w:r>
        <w:rPr>
          <w:rFonts w:ascii="Times New Roman" w:hAnsi="Times New Roman" w:cs="Times New Roman"/>
          <w:sz w:val="24"/>
          <w:szCs w:val="24"/>
        </w:rPr>
        <w:t xml:space="preserve"> the reflexive response unique to the </w:t>
      </w:r>
      <w:proofErr w:type="spellStart"/>
      <w:r>
        <w:rPr>
          <w:rFonts w:ascii="Times New Roman" w:hAnsi="Times New Roman" w:cs="Times New Roman"/>
          <w:sz w:val="24"/>
          <w:szCs w:val="24"/>
        </w:rPr>
        <w:t>BiOM</w:t>
      </w:r>
      <w:proofErr w:type="spellEnd"/>
      <w:r w:rsidR="00B479F7">
        <w:rPr>
          <w:rFonts w:ascii="Times New Roman" w:hAnsi="Times New Roman" w:cs="Times New Roman"/>
          <w:sz w:val="24"/>
          <w:szCs w:val="24"/>
        </w:rPr>
        <w:t xml:space="preserve"> (2011)</w:t>
      </w:r>
      <w:r>
        <w:rPr>
          <w:rFonts w:ascii="Times New Roman" w:hAnsi="Times New Roman" w:cs="Times New Roman"/>
          <w:sz w:val="24"/>
          <w:szCs w:val="24"/>
        </w:rPr>
        <w:t>.</w:t>
      </w:r>
      <w:r w:rsidR="00BA026A" w:rsidRPr="00BA026A">
        <w:rPr>
          <w:noProof/>
        </w:rPr>
        <w:t xml:space="preserve"> </w:t>
      </w:r>
    </w:p>
    <w:p w:rsidR="00D47A16" w:rsidRDefault="00D47A16" w:rsidP="00D47A16">
      <w:pPr>
        <w:jc w:val="center"/>
        <w:rPr>
          <w:rFonts w:ascii="Times New Roman" w:hAnsi="Times New Roman" w:cs="Times New Roman"/>
          <w:sz w:val="24"/>
          <w:szCs w:val="24"/>
        </w:rPr>
      </w:pPr>
    </w:p>
    <w:p w:rsidR="00D47A16" w:rsidRDefault="00D47A16" w:rsidP="00D47A16">
      <w:pPr>
        <w:jc w:val="center"/>
        <w:rPr>
          <w:rFonts w:ascii="Times New Roman" w:hAnsi="Times New Roman" w:cs="Times New Roman"/>
          <w:sz w:val="24"/>
          <w:szCs w:val="24"/>
        </w:rPr>
      </w:pPr>
    </w:p>
    <w:p w:rsidR="00AE34E7" w:rsidRDefault="00BA026A" w:rsidP="00AE34E7">
      <w:pPr>
        <w:keepNext/>
        <w:jc w:val="center"/>
      </w:pPr>
      <w:r w:rsidRPr="00BA026A">
        <w:rPr>
          <w:rFonts w:ascii="Times New Roman" w:hAnsi="Times New Roman" w:cs="Times New Roman"/>
          <w:noProof/>
          <w:sz w:val="24"/>
          <w:szCs w:val="24"/>
        </w:rPr>
        <w:lastRenderedPageBreak/>
        <w:drawing>
          <wp:inline distT="0" distB="0" distL="0" distR="0">
            <wp:extent cx="5401386" cy="3787254"/>
            <wp:effectExtent l="19050" t="0" r="8814"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400827" cy="3786862"/>
                    </a:xfrm>
                    <a:prstGeom prst="rect">
                      <a:avLst/>
                    </a:prstGeom>
                    <a:noFill/>
                    <a:ln w="9525">
                      <a:noFill/>
                      <a:miter lim="800000"/>
                      <a:headEnd/>
                      <a:tailEnd/>
                    </a:ln>
                  </pic:spPr>
                </pic:pic>
              </a:graphicData>
            </a:graphic>
          </wp:inline>
        </w:drawing>
      </w:r>
    </w:p>
    <w:p w:rsidR="00D47A16" w:rsidRPr="00B479F7" w:rsidRDefault="00E76578" w:rsidP="00B479F7">
      <w:pPr>
        <w:pStyle w:val="Caption"/>
        <w:jc w:val="center"/>
        <w:rPr>
          <w:rFonts w:ascii="Times New Roman" w:hAnsi="Times New Roman" w:cs="Times New Roman"/>
          <w:color w:val="auto"/>
          <w:sz w:val="24"/>
          <w:szCs w:val="24"/>
        </w:rPr>
      </w:pPr>
      <w:r>
        <w:rPr>
          <w:color w:val="auto"/>
        </w:rPr>
        <w:t>Figure 9:</w:t>
      </w:r>
      <w:r w:rsidR="00276274" w:rsidRPr="00276274">
        <w:rPr>
          <w:color w:val="auto"/>
        </w:rPr>
        <w:t xml:space="preserve"> The structure of </w:t>
      </w:r>
      <w:proofErr w:type="spellStart"/>
      <w:r w:rsidR="00276274" w:rsidRPr="00276274">
        <w:rPr>
          <w:color w:val="auto"/>
        </w:rPr>
        <w:t>BiOM</w:t>
      </w:r>
      <w:proofErr w:type="spellEnd"/>
      <w:r w:rsidR="00251B3E">
        <w:rPr>
          <w:color w:val="auto"/>
        </w:rPr>
        <w:t>,</w:t>
      </w:r>
      <w:r w:rsidR="00B479F7">
        <w:rPr>
          <w:color w:val="auto"/>
        </w:rPr>
        <w:t xml:space="preserve"> (Herr</w:t>
      </w:r>
      <w:r w:rsidR="00764641">
        <w:rPr>
          <w:color w:val="auto"/>
        </w:rPr>
        <w:t>,</w:t>
      </w:r>
      <w:r w:rsidR="00A964DA">
        <w:rPr>
          <w:color w:val="auto"/>
        </w:rPr>
        <w:t xml:space="preserve"> &amp;</w:t>
      </w:r>
      <w:r w:rsidR="00764641">
        <w:rPr>
          <w:color w:val="auto"/>
        </w:rPr>
        <w:t xml:space="preserve"> Grabowski</w:t>
      </w:r>
      <w:r w:rsidR="00B479F7">
        <w:rPr>
          <w:color w:val="auto"/>
        </w:rPr>
        <w:t>, 2011)</w:t>
      </w:r>
      <w:r>
        <w:rPr>
          <w:color w:val="auto"/>
        </w:rPr>
        <w:t xml:space="preserve">                                                                                </w:t>
      </w:r>
      <w:r w:rsidRPr="00E76578">
        <w:rPr>
          <w:color w:val="auto"/>
        </w:rPr>
        <w:t xml:space="preserve"> </w:t>
      </w:r>
      <w:r w:rsidRPr="00276274">
        <w:rPr>
          <w:color w:val="auto"/>
        </w:rPr>
        <w:t>©rspb.royalsocietypublishing.org</w:t>
      </w:r>
    </w:p>
    <w:p w:rsidR="000D6A60" w:rsidRDefault="000D6A60" w:rsidP="00D60C28">
      <w:pPr>
        <w:rPr>
          <w:rFonts w:ascii="Times New Roman" w:hAnsi="Times New Roman" w:cs="Times New Roman"/>
          <w:sz w:val="24"/>
          <w:szCs w:val="24"/>
        </w:rPr>
      </w:pPr>
      <w:r>
        <w:rPr>
          <w:rFonts w:ascii="Times New Roman" w:hAnsi="Times New Roman" w:cs="Times New Roman"/>
          <w:sz w:val="24"/>
          <w:szCs w:val="24"/>
        </w:rPr>
        <w:t xml:space="preserve">The powered neuromuscular model of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provides the prosthesis with the following (</w:t>
      </w:r>
      <w:r w:rsidR="00B479F7">
        <w:rPr>
          <w:rFonts w:ascii="Times New Roman" w:hAnsi="Times New Roman" w:cs="Times New Roman"/>
          <w:sz w:val="24"/>
          <w:szCs w:val="24"/>
        </w:rPr>
        <w:t>Au et al., 2007)</w:t>
      </w:r>
      <w:r>
        <w:rPr>
          <w:rFonts w:ascii="Times New Roman" w:hAnsi="Times New Roman" w:cs="Times New Roman"/>
          <w:sz w:val="24"/>
          <w:szCs w:val="24"/>
        </w:rPr>
        <w:t>:</w:t>
      </w:r>
    </w:p>
    <w:p w:rsidR="000D6A60" w:rsidRDefault="000D6A60" w:rsidP="000D6A6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A high degree of articulation</w:t>
      </w:r>
    </w:p>
    <w:p w:rsidR="000D6A60" w:rsidRDefault="000D6A60" w:rsidP="000D6A6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Control of the ankle position in the swing phase</w:t>
      </w:r>
    </w:p>
    <w:p w:rsidR="000D6A60" w:rsidRDefault="000D6A60" w:rsidP="000D6A6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Control of the stiffness of the foot according to need</w:t>
      </w:r>
    </w:p>
    <w:p w:rsidR="000D6A60" w:rsidRDefault="000D6A60" w:rsidP="000D6A6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Capability of responding in real time</w:t>
      </w:r>
    </w:p>
    <w:p w:rsidR="000D6A60" w:rsidRDefault="000D6A60" w:rsidP="000D6A6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Shock tolerance at heel strike to protect the foot from damage</w:t>
      </w:r>
    </w:p>
    <w:p w:rsidR="000D6A60" w:rsidRDefault="000D6A60" w:rsidP="000D6A60">
      <w:pPr>
        <w:rPr>
          <w:rFonts w:ascii="Times New Roman" w:hAnsi="Times New Roman" w:cs="Times New Roman"/>
          <w:sz w:val="24"/>
          <w:szCs w:val="24"/>
        </w:rPr>
      </w:pPr>
      <w:r>
        <w:rPr>
          <w:rFonts w:ascii="Times New Roman" w:hAnsi="Times New Roman" w:cs="Times New Roman"/>
          <w:sz w:val="24"/>
          <w:szCs w:val="24"/>
        </w:rPr>
        <w:t xml:space="preserve">The following are the results obtained from the analysis of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 with respect to our selected criteria.</w:t>
      </w:r>
    </w:p>
    <w:p w:rsidR="000D6A60" w:rsidRPr="00095164" w:rsidRDefault="007D22F7" w:rsidP="000D6A60">
      <w:pPr>
        <w:rPr>
          <w:rFonts w:ascii="Times New Roman" w:hAnsi="Times New Roman" w:cs="Times New Roman"/>
          <w:b/>
          <w:bCs/>
          <w:sz w:val="24"/>
          <w:szCs w:val="24"/>
        </w:rPr>
      </w:pPr>
      <w:r w:rsidRPr="00095164">
        <w:rPr>
          <w:rFonts w:ascii="Times New Roman" w:hAnsi="Times New Roman" w:cs="Times New Roman"/>
          <w:b/>
          <w:bCs/>
          <w:sz w:val="24"/>
          <w:szCs w:val="24"/>
        </w:rPr>
        <w:t>3.2.3.1</w:t>
      </w:r>
      <w:r w:rsidR="00095164" w:rsidRPr="00095164">
        <w:rPr>
          <w:rFonts w:ascii="Times New Roman" w:hAnsi="Times New Roman" w:cs="Times New Roman"/>
          <w:b/>
          <w:bCs/>
          <w:sz w:val="24"/>
          <w:szCs w:val="24"/>
        </w:rPr>
        <w:t>. Versatility</w:t>
      </w:r>
      <w:r w:rsidR="000D6A60" w:rsidRPr="00095164">
        <w:rPr>
          <w:rFonts w:ascii="Times New Roman" w:hAnsi="Times New Roman" w:cs="Times New Roman"/>
          <w:b/>
          <w:bCs/>
          <w:sz w:val="24"/>
          <w:szCs w:val="24"/>
        </w:rPr>
        <w:t xml:space="preserve"> of Mobility and Associated Stability</w:t>
      </w:r>
    </w:p>
    <w:p w:rsidR="000D6A60" w:rsidRDefault="000D6A60" w:rsidP="00B479F7">
      <w:p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provides a high degree of controlled articulation in all planes with the addition of powered plantar flexion and thus provides all the necessary factors to achieve a successful and normalized walk (</w:t>
      </w:r>
      <w:proofErr w:type="spellStart"/>
      <w:r w:rsidR="00B479F7">
        <w:rPr>
          <w:rFonts w:ascii="Times New Roman" w:hAnsi="Times New Roman" w:cs="Times New Roman"/>
          <w:sz w:val="24"/>
          <w:szCs w:val="24"/>
        </w:rPr>
        <w:t>iWalk</w:t>
      </w:r>
      <w:proofErr w:type="spellEnd"/>
      <w:r w:rsidR="00B479F7">
        <w:rPr>
          <w:rFonts w:ascii="Times New Roman" w:hAnsi="Times New Roman" w:cs="Times New Roman"/>
          <w:sz w:val="24"/>
          <w:szCs w:val="24"/>
        </w:rPr>
        <w:t>, 2012</w:t>
      </w:r>
      <w:r>
        <w:rPr>
          <w:rFonts w:ascii="Times New Roman" w:hAnsi="Times New Roman" w:cs="Times New Roman"/>
          <w:sz w:val="24"/>
          <w:szCs w:val="24"/>
        </w:rPr>
        <w:t>).</w:t>
      </w:r>
    </w:p>
    <w:p w:rsidR="000D6A60" w:rsidRDefault="000D6A60" w:rsidP="00D41513">
      <w:pPr>
        <w:rPr>
          <w:rFonts w:ascii="Times New Roman" w:hAnsi="Times New Roman" w:cs="Times New Roman"/>
          <w:sz w:val="24"/>
          <w:szCs w:val="24"/>
        </w:rPr>
      </w:pPr>
      <w:r>
        <w:rPr>
          <w:rFonts w:ascii="Times New Roman" w:hAnsi="Times New Roman" w:cs="Times New Roman"/>
          <w:sz w:val="24"/>
          <w:szCs w:val="24"/>
        </w:rPr>
        <w:t>With its three microprocessors and twelve sensors, it has the ability to adjust the ankle angle, stiffness and damping 500 times/second, giving the user equilibrium, stability and confidence in all conditions of terrains (</w:t>
      </w:r>
      <w:proofErr w:type="spellStart"/>
      <w:r w:rsidR="00D41513">
        <w:rPr>
          <w:rFonts w:ascii="Times New Roman" w:hAnsi="Times New Roman" w:cs="Times New Roman"/>
          <w:sz w:val="24"/>
          <w:szCs w:val="24"/>
        </w:rPr>
        <w:t>iWalk</w:t>
      </w:r>
      <w:proofErr w:type="spellEnd"/>
      <w:r w:rsidR="00D41513">
        <w:rPr>
          <w:rFonts w:ascii="Times New Roman" w:hAnsi="Times New Roman" w:cs="Times New Roman"/>
          <w:sz w:val="24"/>
          <w:szCs w:val="24"/>
        </w:rPr>
        <w:t>, 2012</w:t>
      </w:r>
      <w:r>
        <w:rPr>
          <w:rFonts w:ascii="Times New Roman" w:hAnsi="Times New Roman" w:cs="Times New Roman"/>
          <w:sz w:val="24"/>
          <w:szCs w:val="24"/>
        </w:rPr>
        <w:t xml:space="preserve">). Moreover, the sensors detect the position and state of the </w:t>
      </w:r>
      <w:r>
        <w:rPr>
          <w:rFonts w:ascii="Times New Roman" w:hAnsi="Times New Roman" w:cs="Times New Roman"/>
          <w:sz w:val="24"/>
          <w:szCs w:val="24"/>
        </w:rPr>
        <w:lastRenderedPageBreak/>
        <w:t>foot at all times and provide it with the ability to re</w:t>
      </w:r>
      <w:r w:rsidR="001F0A82">
        <w:rPr>
          <w:rFonts w:ascii="Times New Roman" w:hAnsi="Times New Roman" w:cs="Times New Roman"/>
          <w:sz w:val="24"/>
          <w:szCs w:val="24"/>
        </w:rPr>
        <w:t>act</w:t>
      </w:r>
      <w:r>
        <w:rPr>
          <w:rFonts w:ascii="Times New Roman" w:hAnsi="Times New Roman" w:cs="Times New Roman"/>
          <w:sz w:val="24"/>
          <w:szCs w:val="24"/>
        </w:rPr>
        <w:t xml:space="preserve"> in real time, thus enabling it to adapt to all types of terrains (</w:t>
      </w:r>
      <w:proofErr w:type="spellStart"/>
      <w:r w:rsidR="00D41513">
        <w:rPr>
          <w:rFonts w:ascii="Times New Roman" w:hAnsi="Times New Roman" w:cs="Times New Roman"/>
          <w:sz w:val="24"/>
          <w:szCs w:val="24"/>
        </w:rPr>
        <w:t>P</w:t>
      </w:r>
      <w:r>
        <w:rPr>
          <w:rFonts w:ascii="Times New Roman" w:hAnsi="Times New Roman" w:cs="Times New Roman"/>
          <w:sz w:val="24"/>
          <w:szCs w:val="24"/>
        </w:rPr>
        <w:t>rokaza</w:t>
      </w:r>
      <w:proofErr w:type="spellEnd"/>
      <w:r w:rsidR="00D41513">
        <w:rPr>
          <w:rFonts w:ascii="Times New Roman" w:hAnsi="Times New Roman" w:cs="Times New Roman"/>
          <w:sz w:val="24"/>
          <w:szCs w:val="24"/>
        </w:rPr>
        <w:t>, 2012</w:t>
      </w:r>
      <w:r>
        <w:rPr>
          <w:rFonts w:ascii="Times New Roman" w:hAnsi="Times New Roman" w:cs="Times New Roman"/>
          <w:sz w:val="24"/>
          <w:szCs w:val="24"/>
        </w:rPr>
        <w:t>).</w:t>
      </w:r>
    </w:p>
    <w:p w:rsidR="000D6A60" w:rsidRDefault="000D6A60" w:rsidP="00D41513">
      <w:pPr>
        <w:rPr>
          <w:rFonts w:ascii="Times New Roman" w:hAnsi="Times New Roman" w:cs="Times New Roman"/>
          <w:sz w:val="24"/>
          <w:szCs w:val="24"/>
        </w:rPr>
      </w:pPr>
      <w:r>
        <w:rPr>
          <w:rFonts w:ascii="Times New Roman" w:hAnsi="Times New Roman" w:cs="Times New Roman"/>
          <w:sz w:val="24"/>
          <w:szCs w:val="24"/>
        </w:rPr>
        <w:t>The motor provides the ankle with power in each step, and peak power at late stance or plantar flexion and thus propels the user forward, giving him an effortless and normalized mobility</w:t>
      </w:r>
      <w:r w:rsidR="00D41513">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i</w:t>
      </w:r>
      <w:r w:rsidR="00D41513">
        <w:rPr>
          <w:rFonts w:ascii="Times New Roman" w:hAnsi="Times New Roman" w:cs="Times New Roman"/>
          <w:sz w:val="24"/>
          <w:szCs w:val="24"/>
        </w:rPr>
        <w:t>W</w:t>
      </w:r>
      <w:r>
        <w:rPr>
          <w:rFonts w:ascii="Times New Roman" w:hAnsi="Times New Roman" w:cs="Times New Roman"/>
          <w:sz w:val="24"/>
          <w:szCs w:val="24"/>
        </w:rPr>
        <w:t>alk</w:t>
      </w:r>
      <w:proofErr w:type="spellEnd"/>
      <w:r w:rsidR="00D41513">
        <w:rPr>
          <w:rFonts w:ascii="Times New Roman" w:hAnsi="Times New Roman" w:cs="Times New Roman"/>
          <w:sz w:val="24"/>
          <w:szCs w:val="24"/>
        </w:rPr>
        <w:t>, 2012</w:t>
      </w:r>
      <w:r>
        <w:rPr>
          <w:rFonts w:ascii="Times New Roman" w:hAnsi="Times New Roman" w:cs="Times New Roman"/>
          <w:sz w:val="24"/>
          <w:szCs w:val="24"/>
        </w:rPr>
        <w:t>).</w:t>
      </w:r>
    </w:p>
    <w:p w:rsidR="000D6A60" w:rsidRDefault="000D6A60" w:rsidP="00D41513">
      <w:pPr>
        <w:rPr>
          <w:rFonts w:ascii="Times New Roman" w:hAnsi="Times New Roman" w:cs="Times New Roman"/>
          <w:sz w:val="24"/>
          <w:szCs w:val="24"/>
        </w:rPr>
      </w:pPr>
      <w:r>
        <w:rPr>
          <w:rFonts w:ascii="Times New Roman" w:hAnsi="Times New Roman" w:cs="Times New Roman"/>
          <w:sz w:val="24"/>
          <w:szCs w:val="24"/>
        </w:rPr>
        <w:t xml:space="preserve">According to our analysis of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user’s comments </w:t>
      </w:r>
      <w:r w:rsidR="00397E68">
        <w:rPr>
          <w:rFonts w:ascii="Times New Roman" w:hAnsi="Times New Roman" w:cs="Times New Roman"/>
          <w:sz w:val="24"/>
          <w:szCs w:val="24"/>
        </w:rPr>
        <w:t>o</w:t>
      </w:r>
      <w:r>
        <w:rPr>
          <w:rFonts w:ascii="Times New Roman" w:hAnsi="Times New Roman" w:cs="Times New Roman"/>
          <w:sz w:val="24"/>
          <w:szCs w:val="24"/>
        </w:rPr>
        <w:t xml:space="preserve">n the </w:t>
      </w:r>
      <w:proofErr w:type="spellStart"/>
      <w:r>
        <w:rPr>
          <w:rFonts w:ascii="Times New Roman" w:hAnsi="Times New Roman" w:cs="Times New Roman"/>
          <w:sz w:val="24"/>
          <w:szCs w:val="24"/>
        </w:rPr>
        <w:t>iWalk</w:t>
      </w:r>
      <w:proofErr w:type="spellEnd"/>
      <w:r>
        <w:rPr>
          <w:rFonts w:ascii="Times New Roman" w:hAnsi="Times New Roman" w:cs="Times New Roman"/>
          <w:sz w:val="24"/>
          <w:szCs w:val="24"/>
        </w:rPr>
        <w:t xml:space="preserve"> site, users are able to walk on rough or uneven terrain, climb and descend stairs, climb and descend a ramp and achieve the same range of activities as with a biological foot without even having to look down with each step (</w:t>
      </w:r>
      <w:proofErr w:type="spellStart"/>
      <w:r>
        <w:rPr>
          <w:rFonts w:ascii="Times New Roman" w:hAnsi="Times New Roman" w:cs="Times New Roman"/>
          <w:sz w:val="24"/>
          <w:szCs w:val="24"/>
        </w:rPr>
        <w:t>iW</w:t>
      </w:r>
      <w:r w:rsidR="00D41513">
        <w:rPr>
          <w:rFonts w:ascii="Times New Roman" w:hAnsi="Times New Roman" w:cs="Times New Roman"/>
          <w:sz w:val="24"/>
          <w:szCs w:val="24"/>
        </w:rPr>
        <w:t>alk</w:t>
      </w:r>
      <w:proofErr w:type="spellEnd"/>
      <w:r w:rsidR="00D41513">
        <w:rPr>
          <w:rFonts w:ascii="Times New Roman" w:hAnsi="Times New Roman" w:cs="Times New Roman"/>
          <w:sz w:val="24"/>
          <w:szCs w:val="24"/>
        </w:rPr>
        <w:t>, 2012</w:t>
      </w:r>
      <w:r>
        <w:rPr>
          <w:rFonts w:ascii="Times New Roman" w:hAnsi="Times New Roman" w:cs="Times New Roman"/>
          <w:sz w:val="24"/>
          <w:szCs w:val="24"/>
        </w:rPr>
        <w:t>). As mentioned, the foot propels them forward and the sensors measure the position of the foot in space and determine the degree of flexion needed (</w:t>
      </w:r>
      <w:r w:rsidR="00D41513">
        <w:rPr>
          <w:rFonts w:ascii="Times New Roman" w:hAnsi="Times New Roman" w:cs="Times New Roman"/>
          <w:sz w:val="24"/>
          <w:szCs w:val="24"/>
        </w:rPr>
        <w:t>Strickland, 2012</w:t>
      </w:r>
      <w:r>
        <w:rPr>
          <w:rFonts w:ascii="Times New Roman" w:hAnsi="Times New Roman" w:cs="Times New Roman"/>
          <w:sz w:val="24"/>
          <w:szCs w:val="24"/>
        </w:rPr>
        <w:t>)</w:t>
      </w:r>
      <w:r w:rsidR="00D41513">
        <w:rPr>
          <w:rFonts w:ascii="Times New Roman" w:hAnsi="Times New Roman" w:cs="Times New Roman"/>
          <w:sz w:val="24"/>
          <w:szCs w:val="24"/>
        </w:rPr>
        <w:t>.</w:t>
      </w:r>
    </w:p>
    <w:p w:rsidR="000D6A60" w:rsidRDefault="000D6A60" w:rsidP="00D41513">
      <w:pPr>
        <w:rPr>
          <w:rFonts w:ascii="Times New Roman" w:hAnsi="Times New Roman" w:cs="Times New Roman"/>
          <w:sz w:val="24"/>
          <w:szCs w:val="24"/>
        </w:rPr>
      </w:pPr>
      <w:r>
        <w:rPr>
          <w:rFonts w:ascii="Times New Roman" w:hAnsi="Times New Roman" w:cs="Times New Roman"/>
          <w:sz w:val="24"/>
          <w:szCs w:val="24"/>
        </w:rPr>
        <w:t xml:space="preserve">The high degree of mobility provided by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powered foot is also associated with stability. The stability is particularly achieved by the fact that the foot behaves like a spring with variable stiffness beginning with heel strike until foot flat or mid</w:t>
      </w:r>
      <w:r w:rsidR="00D41513">
        <w:rPr>
          <w:rFonts w:ascii="Times New Roman" w:hAnsi="Times New Roman" w:cs="Times New Roman"/>
          <w:sz w:val="24"/>
          <w:szCs w:val="24"/>
        </w:rPr>
        <w:t>-</w:t>
      </w:r>
      <w:r>
        <w:rPr>
          <w:rFonts w:ascii="Times New Roman" w:hAnsi="Times New Roman" w:cs="Times New Roman"/>
          <w:sz w:val="24"/>
          <w:szCs w:val="24"/>
        </w:rPr>
        <w:t>stance, after which it provides additional power at plantar flexion until toe off or the beginning of the swing phase</w:t>
      </w:r>
      <w:r w:rsidR="001F0A82">
        <w:rPr>
          <w:rFonts w:ascii="Times New Roman" w:hAnsi="Times New Roman" w:cs="Times New Roman"/>
          <w:sz w:val="24"/>
          <w:szCs w:val="24"/>
        </w:rPr>
        <w:t xml:space="preserve"> (Au et al., 2007)</w:t>
      </w:r>
      <w:r>
        <w:rPr>
          <w:rFonts w:ascii="Times New Roman" w:hAnsi="Times New Roman" w:cs="Times New Roman"/>
          <w:sz w:val="24"/>
          <w:szCs w:val="24"/>
        </w:rPr>
        <w:t>. During the swing phase, the system orients and controls the foot according to need (</w:t>
      </w:r>
      <w:r w:rsidR="00D41513">
        <w:rPr>
          <w:rFonts w:ascii="Times New Roman" w:hAnsi="Times New Roman" w:cs="Times New Roman"/>
          <w:sz w:val="24"/>
          <w:szCs w:val="24"/>
        </w:rPr>
        <w:t>2007)</w:t>
      </w:r>
      <w:r>
        <w:rPr>
          <w:rFonts w:ascii="Times New Roman" w:hAnsi="Times New Roman" w:cs="Times New Roman"/>
          <w:sz w:val="24"/>
          <w:szCs w:val="24"/>
        </w:rPr>
        <w:t>. In addition, the capability of the foot to react in real time improves and even normalizes symmetry</w:t>
      </w:r>
      <w:r w:rsidR="00D41513">
        <w:rPr>
          <w:rFonts w:ascii="Times New Roman" w:hAnsi="Times New Roman" w:cs="Times New Roman"/>
          <w:sz w:val="24"/>
          <w:szCs w:val="24"/>
        </w:rPr>
        <w:t xml:space="preserve"> </w:t>
      </w:r>
      <w:r w:rsidR="00ED51C0">
        <w:rPr>
          <w:rFonts w:ascii="Times New Roman" w:hAnsi="Times New Roman" w:cs="Times New Roman"/>
          <w:sz w:val="24"/>
          <w:szCs w:val="24"/>
        </w:rPr>
        <w:t>(</w:t>
      </w:r>
      <w:proofErr w:type="spellStart"/>
      <w:r w:rsidR="00ED51C0">
        <w:rPr>
          <w:rFonts w:ascii="Times New Roman" w:hAnsi="Times New Roman" w:cs="Times New Roman"/>
          <w:sz w:val="24"/>
          <w:szCs w:val="24"/>
        </w:rPr>
        <w:t>P</w:t>
      </w:r>
      <w:r w:rsidR="00D41513">
        <w:rPr>
          <w:rFonts w:ascii="Times New Roman" w:hAnsi="Times New Roman" w:cs="Times New Roman"/>
          <w:sz w:val="24"/>
          <w:szCs w:val="24"/>
        </w:rPr>
        <w:t>rokaza</w:t>
      </w:r>
      <w:proofErr w:type="spellEnd"/>
      <w:r w:rsidR="00D41513">
        <w:rPr>
          <w:rFonts w:ascii="Times New Roman" w:hAnsi="Times New Roman" w:cs="Times New Roman"/>
          <w:sz w:val="24"/>
          <w:szCs w:val="24"/>
        </w:rPr>
        <w:t>, 2012)</w:t>
      </w:r>
      <w:r>
        <w:rPr>
          <w:rFonts w:ascii="Times New Roman" w:hAnsi="Times New Roman" w:cs="Times New Roman"/>
          <w:sz w:val="24"/>
          <w:szCs w:val="24"/>
        </w:rPr>
        <w:t>. This means that the user doesn’t have to wait for the foot to react and the reaction occurs naturally without effort or thinking</w:t>
      </w:r>
      <w:r w:rsidR="00D41513">
        <w:rPr>
          <w:rFonts w:ascii="Times New Roman" w:hAnsi="Times New Roman" w:cs="Times New Roman"/>
          <w:sz w:val="24"/>
          <w:szCs w:val="24"/>
        </w:rPr>
        <w:t xml:space="preserve"> </w:t>
      </w:r>
      <w:r>
        <w:rPr>
          <w:rFonts w:ascii="Times New Roman" w:hAnsi="Times New Roman" w:cs="Times New Roman"/>
          <w:sz w:val="24"/>
          <w:szCs w:val="24"/>
        </w:rPr>
        <w:t>(</w:t>
      </w:r>
      <w:r w:rsidR="00D41513">
        <w:rPr>
          <w:rFonts w:ascii="Times New Roman" w:hAnsi="Times New Roman" w:cs="Times New Roman"/>
          <w:sz w:val="24"/>
          <w:szCs w:val="24"/>
        </w:rPr>
        <w:t>2012</w:t>
      </w:r>
      <w:r>
        <w:rPr>
          <w:rFonts w:ascii="Times New Roman" w:hAnsi="Times New Roman" w:cs="Times New Roman"/>
          <w:sz w:val="24"/>
          <w:szCs w:val="24"/>
        </w:rPr>
        <w:t>). The combination of these behaviors provide the amputee with stability and most importantly, confidence, as most users have reported forgetting their disability or even the prosthesis being there (</w:t>
      </w:r>
      <w:proofErr w:type="spellStart"/>
      <w:r>
        <w:rPr>
          <w:rFonts w:ascii="Times New Roman" w:hAnsi="Times New Roman" w:cs="Times New Roman"/>
          <w:sz w:val="24"/>
          <w:szCs w:val="24"/>
        </w:rPr>
        <w:t>iWalk</w:t>
      </w:r>
      <w:proofErr w:type="spellEnd"/>
      <w:r w:rsidR="00D41513">
        <w:rPr>
          <w:rFonts w:ascii="Times New Roman" w:hAnsi="Times New Roman" w:cs="Times New Roman"/>
          <w:sz w:val="24"/>
          <w:szCs w:val="24"/>
        </w:rPr>
        <w:t>, 2012</w:t>
      </w:r>
      <w:r>
        <w:rPr>
          <w:rFonts w:ascii="Times New Roman" w:hAnsi="Times New Roman" w:cs="Times New Roman"/>
          <w:sz w:val="24"/>
          <w:szCs w:val="24"/>
        </w:rPr>
        <w:t>).</w:t>
      </w:r>
    </w:p>
    <w:p w:rsidR="00467A86" w:rsidRDefault="00E97164" w:rsidP="00D4151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4105275</wp:posOffset>
            </wp:positionH>
            <wp:positionV relativeFrom="paragraph">
              <wp:posOffset>572135</wp:posOffset>
            </wp:positionV>
            <wp:extent cx="2209800" cy="1684655"/>
            <wp:effectExtent l="19050" t="0" r="0" b="0"/>
            <wp:wrapTight wrapText="bothSides">
              <wp:wrapPolygon edited="0">
                <wp:start x="-186" y="0"/>
                <wp:lineTo x="-186" y="21250"/>
                <wp:lineTo x="21600" y="21250"/>
                <wp:lineTo x="21600" y="0"/>
                <wp:lineTo x="-186"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209800" cy="1684655"/>
                    </a:xfrm>
                    <a:prstGeom prst="rect">
                      <a:avLst/>
                    </a:prstGeom>
                    <a:noFill/>
                    <a:ln w="9525">
                      <a:noFill/>
                      <a:miter lim="800000"/>
                      <a:headEnd/>
                      <a:tailEnd/>
                    </a:ln>
                  </pic:spPr>
                </pic:pic>
              </a:graphicData>
            </a:graphic>
          </wp:anchor>
        </w:drawing>
      </w:r>
      <w:r w:rsidR="00467A86">
        <w:rPr>
          <w:rFonts w:ascii="Times New Roman" w:hAnsi="Times New Roman" w:cs="Times New Roman"/>
          <w:sz w:val="24"/>
          <w:szCs w:val="24"/>
        </w:rPr>
        <w:t xml:space="preserve">Moreover, the normalized range of activity provided by the </w:t>
      </w:r>
      <w:proofErr w:type="spellStart"/>
      <w:r w:rsidR="00467A86">
        <w:rPr>
          <w:rFonts w:ascii="Times New Roman" w:hAnsi="Times New Roman" w:cs="Times New Roman"/>
          <w:sz w:val="24"/>
          <w:szCs w:val="24"/>
        </w:rPr>
        <w:t>BiOM</w:t>
      </w:r>
      <w:proofErr w:type="spellEnd"/>
      <w:r w:rsidR="00467A86">
        <w:rPr>
          <w:rFonts w:ascii="Times New Roman" w:hAnsi="Times New Roman" w:cs="Times New Roman"/>
          <w:sz w:val="24"/>
          <w:szCs w:val="24"/>
        </w:rPr>
        <w:t xml:space="preserve"> </w:t>
      </w:r>
      <w:r w:rsidR="0079603E">
        <w:rPr>
          <w:rFonts w:ascii="Times New Roman" w:hAnsi="Times New Roman" w:cs="Times New Roman"/>
          <w:sz w:val="24"/>
          <w:szCs w:val="24"/>
        </w:rPr>
        <w:t>ankle</w:t>
      </w:r>
      <w:r w:rsidR="00467A86">
        <w:rPr>
          <w:rFonts w:ascii="Times New Roman" w:hAnsi="Times New Roman" w:cs="Times New Roman"/>
          <w:sz w:val="24"/>
          <w:szCs w:val="24"/>
        </w:rPr>
        <w:t xml:space="preserve"> is accompanied by health benefits, since increased activity reduces overweight problems and related ailments such as cardiovascular problems (</w:t>
      </w:r>
      <w:r w:rsidR="0079603E">
        <w:rPr>
          <w:rFonts w:ascii="Times New Roman" w:hAnsi="Times New Roman" w:cs="Times New Roman"/>
          <w:sz w:val="24"/>
          <w:szCs w:val="24"/>
        </w:rPr>
        <w:t>K</w:t>
      </w:r>
      <w:r w:rsidR="00467A86">
        <w:rPr>
          <w:rFonts w:ascii="Times New Roman" w:hAnsi="Times New Roman" w:cs="Times New Roman"/>
          <w:sz w:val="24"/>
          <w:szCs w:val="24"/>
        </w:rPr>
        <w:t xml:space="preserve">napp, 2012). </w:t>
      </w:r>
    </w:p>
    <w:p w:rsidR="00D61307" w:rsidRDefault="000D6A60" w:rsidP="000D6A60">
      <w:pPr>
        <w:rPr>
          <w:rFonts w:ascii="Times New Roman" w:hAnsi="Times New Roman" w:cs="Times New Roman"/>
          <w:sz w:val="24"/>
          <w:szCs w:val="24"/>
        </w:rPr>
      </w:pPr>
      <w:r>
        <w:rPr>
          <w:rFonts w:ascii="Times New Roman" w:hAnsi="Times New Roman" w:cs="Times New Roman"/>
          <w:sz w:val="24"/>
          <w:szCs w:val="24"/>
        </w:rPr>
        <w:t xml:space="preserve">In short,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ankle’s smart technology provides users with the range of activities of a normal foot and gives them a normalized degree of stability in walking.</w:t>
      </w:r>
    </w:p>
    <w:p w:rsidR="000D6A60" w:rsidRPr="008A0BD6" w:rsidRDefault="007D22F7" w:rsidP="000D6A60">
      <w:pPr>
        <w:rPr>
          <w:rFonts w:ascii="Times New Roman" w:hAnsi="Times New Roman" w:cs="Times New Roman"/>
          <w:b/>
          <w:bCs/>
          <w:sz w:val="24"/>
          <w:szCs w:val="24"/>
        </w:rPr>
      </w:pPr>
      <w:r>
        <w:rPr>
          <w:rFonts w:ascii="Times New Roman" w:hAnsi="Times New Roman" w:cs="Times New Roman"/>
          <w:b/>
          <w:bCs/>
          <w:sz w:val="24"/>
          <w:szCs w:val="24"/>
        </w:rPr>
        <w:t>3.2.3.2</w:t>
      </w:r>
      <w:r w:rsidR="000D6A60" w:rsidRPr="008A0BD6">
        <w:rPr>
          <w:rFonts w:ascii="Times New Roman" w:hAnsi="Times New Roman" w:cs="Times New Roman"/>
          <w:b/>
          <w:bCs/>
          <w:sz w:val="24"/>
          <w:szCs w:val="24"/>
        </w:rPr>
        <w:t>Walking Speeds and Accompanying Gait Quality</w:t>
      </w:r>
    </w:p>
    <w:p w:rsidR="000D6A60" w:rsidRDefault="00692D55" w:rsidP="00F40F36">
      <w:pPr>
        <w:rPr>
          <w:rFonts w:ascii="Times New Roman" w:hAnsi="Times New Roman" w:cs="Times New Roman"/>
          <w:sz w:val="24"/>
          <w:szCs w:val="24"/>
        </w:rPr>
      </w:pPr>
      <w:r w:rsidRPr="00692D55">
        <w:rPr>
          <w:noProof/>
        </w:rPr>
        <w:pict>
          <v:shape id="_x0000_s1034" type="#_x0000_t202" style="position:absolute;margin-left:338.95pt;margin-top:73.25pt;width:137.9pt;height:42.95pt;z-index:251676672" wrapcoords="-117 0 -117 20965 21600 20965 21600 0 -117 0" stroked="f">
            <v:textbox style="mso-next-textbox:#_x0000_s1034;mso-fit-shape-to-text:t" inset="0,0,0,0">
              <w:txbxContent>
                <w:p w:rsidR="000E378D" w:rsidRPr="00276274" w:rsidRDefault="000E378D" w:rsidP="00276274">
                  <w:pPr>
                    <w:pStyle w:val="Caption"/>
                    <w:rPr>
                      <w:rFonts w:ascii="Times New Roman" w:hAnsi="Times New Roman" w:cs="Times New Roman"/>
                      <w:color w:val="auto"/>
                      <w:sz w:val="24"/>
                      <w:szCs w:val="24"/>
                    </w:rPr>
                  </w:pPr>
                  <w:r>
                    <w:rPr>
                      <w:color w:val="auto"/>
                    </w:rPr>
                    <w:t>Graph 1</w:t>
                  </w:r>
                  <w:proofErr w:type="gramStart"/>
                  <w:r>
                    <w:rPr>
                      <w:color w:val="auto"/>
                    </w:rPr>
                    <w:t>:Preferred</w:t>
                  </w:r>
                  <w:proofErr w:type="gramEnd"/>
                  <w:r>
                    <w:rPr>
                      <w:color w:val="auto"/>
                    </w:rPr>
                    <w:t xml:space="preserve"> Velocity         </w:t>
                  </w:r>
                  <w:r w:rsidRPr="00276274">
                    <w:rPr>
                      <w:color w:val="auto"/>
                    </w:rPr>
                    <w:t>©rspb.royalsocietypublishing.org</w:t>
                  </w:r>
                  <w:r>
                    <w:rPr>
                      <w:color w:val="auto"/>
                    </w:rPr>
                    <w:t>, (Herr, Grabowski, 2011)</w:t>
                  </w:r>
                  <w:r w:rsidRPr="00276274">
                    <w:rPr>
                      <w:color w:val="auto"/>
                    </w:rPr>
                    <w:t xml:space="preserve">  </w:t>
                  </w:r>
                </w:p>
              </w:txbxContent>
            </v:textbox>
            <w10:wrap type="tight"/>
          </v:shape>
        </w:pict>
      </w:r>
      <w:r w:rsidR="000D6A60">
        <w:rPr>
          <w:rFonts w:ascii="Times New Roman" w:hAnsi="Times New Roman" w:cs="Times New Roman"/>
          <w:sz w:val="24"/>
          <w:szCs w:val="24"/>
        </w:rPr>
        <w:t xml:space="preserve">According to Dr. Herr, the </w:t>
      </w:r>
      <w:proofErr w:type="spellStart"/>
      <w:r w:rsidR="000D6A60">
        <w:rPr>
          <w:rFonts w:ascii="Times New Roman" w:hAnsi="Times New Roman" w:cs="Times New Roman"/>
          <w:sz w:val="24"/>
          <w:szCs w:val="24"/>
        </w:rPr>
        <w:t>BiOM</w:t>
      </w:r>
      <w:proofErr w:type="spellEnd"/>
      <w:r w:rsidR="000D6A60">
        <w:rPr>
          <w:rFonts w:ascii="Times New Roman" w:hAnsi="Times New Roman" w:cs="Times New Roman"/>
          <w:sz w:val="24"/>
          <w:szCs w:val="24"/>
        </w:rPr>
        <w:t xml:space="preserve"> responds reflexively to all walking speeds and helps push the foot off the ground, just like biological calf muscles do</w:t>
      </w:r>
      <w:r w:rsidR="00F40F36">
        <w:rPr>
          <w:rFonts w:ascii="Times New Roman" w:hAnsi="Times New Roman" w:cs="Times New Roman"/>
          <w:sz w:val="24"/>
          <w:szCs w:val="24"/>
        </w:rPr>
        <w:t xml:space="preserve"> </w:t>
      </w:r>
      <w:r w:rsidR="000D6A60">
        <w:rPr>
          <w:rFonts w:ascii="Times New Roman" w:hAnsi="Times New Roman" w:cs="Times New Roman"/>
          <w:sz w:val="24"/>
          <w:szCs w:val="24"/>
        </w:rPr>
        <w:t>(</w:t>
      </w:r>
      <w:proofErr w:type="spellStart"/>
      <w:r w:rsidR="00F40F36">
        <w:rPr>
          <w:rFonts w:ascii="Times New Roman" w:hAnsi="Times New Roman" w:cs="Times New Roman"/>
          <w:sz w:val="24"/>
          <w:szCs w:val="24"/>
        </w:rPr>
        <w:t>Eilenberg</w:t>
      </w:r>
      <w:proofErr w:type="spellEnd"/>
      <w:r w:rsidR="00F40F36">
        <w:rPr>
          <w:rFonts w:ascii="Times New Roman" w:hAnsi="Times New Roman" w:cs="Times New Roman"/>
          <w:sz w:val="24"/>
          <w:szCs w:val="24"/>
        </w:rPr>
        <w:t>, Geyer,</w:t>
      </w:r>
      <w:r w:rsidR="00E97164">
        <w:rPr>
          <w:rFonts w:ascii="Times New Roman" w:hAnsi="Times New Roman" w:cs="Times New Roman"/>
          <w:sz w:val="24"/>
          <w:szCs w:val="24"/>
        </w:rPr>
        <w:t xml:space="preserve"> &amp;</w:t>
      </w:r>
      <w:r w:rsidR="00F40F36">
        <w:rPr>
          <w:rFonts w:ascii="Times New Roman" w:hAnsi="Times New Roman" w:cs="Times New Roman"/>
          <w:sz w:val="24"/>
          <w:szCs w:val="24"/>
        </w:rPr>
        <w:t xml:space="preserve"> Herr, 2010)</w:t>
      </w:r>
      <w:r w:rsidR="000D6A60">
        <w:rPr>
          <w:rFonts w:ascii="Times New Roman" w:hAnsi="Times New Roman" w:cs="Times New Roman"/>
          <w:sz w:val="24"/>
          <w:szCs w:val="24"/>
        </w:rPr>
        <w:t>. He adds that the more the user pushes on the foot, the more the foot will push back (</w:t>
      </w:r>
      <w:r w:rsidR="00F40F36">
        <w:rPr>
          <w:rFonts w:ascii="Times New Roman" w:hAnsi="Times New Roman" w:cs="Times New Roman"/>
          <w:sz w:val="24"/>
          <w:szCs w:val="24"/>
        </w:rPr>
        <w:t xml:space="preserve">Strickland, 2012), </w:t>
      </w:r>
      <w:r w:rsidR="000D6A60">
        <w:rPr>
          <w:rFonts w:ascii="Times New Roman" w:hAnsi="Times New Roman" w:cs="Times New Roman"/>
          <w:sz w:val="24"/>
          <w:szCs w:val="24"/>
        </w:rPr>
        <w:t>and that the power provided by the ankle increases with increasing speeds and vice versa</w:t>
      </w:r>
      <w:r w:rsidR="00F40F36">
        <w:rPr>
          <w:rFonts w:ascii="Times New Roman" w:hAnsi="Times New Roman" w:cs="Times New Roman"/>
          <w:sz w:val="24"/>
          <w:szCs w:val="24"/>
        </w:rPr>
        <w:t xml:space="preserve"> (</w:t>
      </w:r>
      <w:proofErr w:type="spellStart"/>
      <w:r w:rsidR="00F40F36">
        <w:rPr>
          <w:rFonts w:ascii="Times New Roman" w:hAnsi="Times New Roman" w:cs="Times New Roman"/>
          <w:sz w:val="24"/>
          <w:szCs w:val="24"/>
        </w:rPr>
        <w:t>Eilenberg</w:t>
      </w:r>
      <w:proofErr w:type="spellEnd"/>
      <w:r w:rsidR="00F40F36">
        <w:rPr>
          <w:rFonts w:ascii="Times New Roman" w:hAnsi="Times New Roman" w:cs="Times New Roman"/>
          <w:sz w:val="24"/>
          <w:szCs w:val="24"/>
        </w:rPr>
        <w:t xml:space="preserve">, Geyer, Herr, </w:t>
      </w:r>
      <w:r w:rsidR="00E97164">
        <w:rPr>
          <w:rFonts w:ascii="Times New Roman" w:hAnsi="Times New Roman" w:cs="Times New Roman"/>
          <w:sz w:val="24"/>
          <w:szCs w:val="24"/>
        </w:rPr>
        <w:t xml:space="preserve">&amp; </w:t>
      </w:r>
      <w:r w:rsidR="00F40F36">
        <w:rPr>
          <w:rFonts w:ascii="Times New Roman" w:hAnsi="Times New Roman" w:cs="Times New Roman"/>
          <w:sz w:val="24"/>
          <w:szCs w:val="24"/>
        </w:rPr>
        <w:t>2010)</w:t>
      </w:r>
      <w:r w:rsidR="000D6A60">
        <w:rPr>
          <w:rFonts w:ascii="Times New Roman" w:hAnsi="Times New Roman" w:cs="Times New Roman"/>
          <w:sz w:val="24"/>
          <w:szCs w:val="24"/>
        </w:rPr>
        <w:t xml:space="preserve">. Thus, the </w:t>
      </w:r>
      <w:proofErr w:type="spellStart"/>
      <w:r w:rsidR="000D6A60">
        <w:rPr>
          <w:rFonts w:ascii="Times New Roman" w:hAnsi="Times New Roman" w:cs="Times New Roman"/>
          <w:sz w:val="24"/>
          <w:szCs w:val="24"/>
        </w:rPr>
        <w:t>BiOM</w:t>
      </w:r>
      <w:proofErr w:type="spellEnd"/>
      <w:r w:rsidR="000D6A60">
        <w:rPr>
          <w:rFonts w:ascii="Times New Roman" w:hAnsi="Times New Roman" w:cs="Times New Roman"/>
          <w:sz w:val="24"/>
          <w:szCs w:val="24"/>
        </w:rPr>
        <w:t xml:space="preserve"> adapts to all walking speeds, leading to higher self selected speeds when compared to other passive prosthetic feet</w:t>
      </w:r>
      <w:r w:rsidR="00F40F36">
        <w:rPr>
          <w:rFonts w:ascii="Times New Roman" w:hAnsi="Times New Roman" w:cs="Times New Roman"/>
          <w:sz w:val="24"/>
          <w:szCs w:val="24"/>
        </w:rPr>
        <w:t xml:space="preserve"> (Au et al</w:t>
      </w:r>
      <w:r w:rsidR="008A0BD6">
        <w:rPr>
          <w:rFonts w:ascii="Times New Roman" w:hAnsi="Times New Roman" w:cs="Times New Roman"/>
          <w:sz w:val="24"/>
          <w:szCs w:val="24"/>
        </w:rPr>
        <w:t>.</w:t>
      </w:r>
      <w:r w:rsidR="00F40F36">
        <w:rPr>
          <w:rFonts w:ascii="Times New Roman" w:hAnsi="Times New Roman" w:cs="Times New Roman"/>
          <w:sz w:val="24"/>
          <w:szCs w:val="24"/>
        </w:rPr>
        <w:t>, 2007).</w:t>
      </w:r>
      <w:r w:rsidR="008A0BD6">
        <w:rPr>
          <w:rFonts w:ascii="Times New Roman" w:hAnsi="Times New Roman" w:cs="Times New Roman"/>
          <w:sz w:val="24"/>
          <w:szCs w:val="24"/>
        </w:rPr>
        <w:t xml:space="preserve">                                                                                                </w:t>
      </w:r>
    </w:p>
    <w:p w:rsidR="000D6A60" w:rsidRDefault="000D6A60" w:rsidP="00917881">
      <w:pPr>
        <w:jc w:val="both"/>
        <w:rPr>
          <w:rFonts w:ascii="Times New Roman" w:hAnsi="Times New Roman" w:cs="Times New Roman"/>
          <w:sz w:val="24"/>
          <w:szCs w:val="24"/>
        </w:rPr>
      </w:pPr>
      <w:r>
        <w:rPr>
          <w:rFonts w:ascii="Times New Roman" w:hAnsi="Times New Roman" w:cs="Times New Roman"/>
          <w:sz w:val="24"/>
          <w:szCs w:val="24"/>
        </w:rPr>
        <w:lastRenderedPageBreak/>
        <w:t>Gait quality is directly related to the net work produced by the foot</w:t>
      </w:r>
      <w:r w:rsidR="00917881">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00B97364">
        <w:rPr>
          <w:rFonts w:ascii="Times New Roman" w:hAnsi="Times New Roman" w:cs="Times New Roman"/>
          <w:sz w:val="24"/>
          <w:szCs w:val="24"/>
        </w:rPr>
        <w:t>Ma</w:t>
      </w:r>
      <w:r w:rsidR="0094303B">
        <w:rPr>
          <w:rFonts w:ascii="Times New Roman" w:hAnsi="Times New Roman" w:cs="Times New Roman"/>
          <w:sz w:val="24"/>
          <w:szCs w:val="24"/>
        </w:rPr>
        <w:t>ncinelli</w:t>
      </w:r>
      <w:proofErr w:type="spellEnd"/>
      <w:r w:rsidR="0094303B">
        <w:rPr>
          <w:rFonts w:ascii="Times New Roman" w:hAnsi="Times New Roman" w:cs="Times New Roman"/>
          <w:sz w:val="24"/>
          <w:szCs w:val="24"/>
        </w:rPr>
        <w:t>, 2011</w:t>
      </w:r>
      <w:r>
        <w:rPr>
          <w:rFonts w:ascii="Times New Roman" w:hAnsi="Times New Roman" w:cs="Times New Roman"/>
          <w:sz w:val="24"/>
          <w:szCs w:val="24"/>
        </w:rPr>
        <w:t xml:space="preserve">).The energy </w:t>
      </w:r>
      <w:r w:rsidR="00917881">
        <w:rPr>
          <w:rFonts w:ascii="Times New Roman" w:hAnsi="Times New Roman" w:cs="Times New Roman"/>
          <w:sz w:val="24"/>
          <w:szCs w:val="24"/>
        </w:rPr>
        <w:t>provided by</w:t>
      </w:r>
      <w:r>
        <w:rPr>
          <w:rFonts w:ascii="Times New Roman" w:hAnsi="Times New Roman" w:cs="Times New Roman"/>
          <w:sz w:val="24"/>
          <w:szCs w:val="24"/>
        </w:rPr>
        <w:t xml:space="preserve">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at toe off serves the </w:t>
      </w:r>
      <w:proofErr w:type="gramStart"/>
      <w:r w:rsidR="00917881">
        <w:rPr>
          <w:rFonts w:ascii="Times New Roman" w:hAnsi="Times New Roman" w:cs="Times New Roman"/>
          <w:sz w:val="24"/>
          <w:szCs w:val="24"/>
        </w:rPr>
        <w:t>function of improving user gait</w:t>
      </w:r>
      <w:proofErr w:type="gramEnd"/>
      <w:r>
        <w:rPr>
          <w:rFonts w:ascii="Times New Roman" w:hAnsi="Times New Roman" w:cs="Times New Roman"/>
          <w:sz w:val="24"/>
          <w:szCs w:val="24"/>
        </w:rPr>
        <w:t xml:space="preserve"> quality. Moreover, the plantar propelling force generated by the motor decreases the</w:t>
      </w:r>
      <w:r w:rsidR="00917881">
        <w:rPr>
          <w:rFonts w:ascii="Times New Roman" w:hAnsi="Times New Roman" w:cs="Times New Roman"/>
          <w:sz w:val="24"/>
          <w:szCs w:val="24"/>
        </w:rPr>
        <w:t xml:space="preserve"> </w:t>
      </w:r>
      <w:r>
        <w:rPr>
          <w:rFonts w:ascii="Times New Roman" w:hAnsi="Times New Roman" w:cs="Times New Roman"/>
          <w:sz w:val="24"/>
          <w:szCs w:val="24"/>
        </w:rPr>
        <w:t>need for additional use of leg and hip muscles</w:t>
      </w:r>
      <w:r w:rsidR="00B679F1">
        <w:rPr>
          <w:rFonts w:ascii="Times New Roman" w:hAnsi="Times New Roman" w:cs="Times New Roman"/>
          <w:sz w:val="24"/>
          <w:szCs w:val="24"/>
        </w:rPr>
        <w:t>,</w:t>
      </w:r>
      <w:r>
        <w:rPr>
          <w:rFonts w:ascii="Times New Roman" w:hAnsi="Times New Roman" w:cs="Times New Roman"/>
          <w:sz w:val="24"/>
          <w:szCs w:val="24"/>
        </w:rPr>
        <w:t xml:space="preserve"> as is the case with unpowered prosthetics where an obvious hip displacement is observed as a result of the extension of the hip muscles to compensate for the low energy generated at late stance. The consequence of this extra power is more symmetry in gait and even a normalized gait</w:t>
      </w:r>
      <w:r w:rsidR="008B6D05">
        <w:rPr>
          <w:rFonts w:ascii="Times New Roman" w:hAnsi="Times New Roman" w:cs="Times New Roman"/>
          <w:sz w:val="24"/>
          <w:szCs w:val="24"/>
        </w:rPr>
        <w:t xml:space="preserve"> </w:t>
      </w:r>
      <w:r>
        <w:rPr>
          <w:rFonts w:ascii="Times New Roman" w:hAnsi="Times New Roman" w:cs="Times New Roman"/>
          <w:sz w:val="24"/>
          <w:szCs w:val="24"/>
        </w:rPr>
        <w:t>(</w:t>
      </w:r>
      <w:r w:rsidR="00917881">
        <w:rPr>
          <w:rFonts w:ascii="Times New Roman" w:hAnsi="Times New Roman" w:cs="Times New Roman"/>
          <w:sz w:val="24"/>
          <w:szCs w:val="24"/>
        </w:rPr>
        <w:t xml:space="preserve">Au, </w:t>
      </w:r>
      <w:r w:rsidR="00E97164">
        <w:rPr>
          <w:rFonts w:ascii="Times New Roman" w:hAnsi="Times New Roman" w:cs="Times New Roman"/>
          <w:sz w:val="24"/>
          <w:szCs w:val="24"/>
        </w:rPr>
        <w:t xml:space="preserve">&amp; </w:t>
      </w:r>
      <w:r w:rsidR="00917881">
        <w:rPr>
          <w:rFonts w:ascii="Times New Roman" w:hAnsi="Times New Roman" w:cs="Times New Roman"/>
          <w:sz w:val="24"/>
          <w:szCs w:val="24"/>
        </w:rPr>
        <w:t>Herr, 2008</w:t>
      </w:r>
      <w:r>
        <w:rPr>
          <w:rFonts w:ascii="Times New Roman" w:hAnsi="Times New Roman" w:cs="Times New Roman"/>
          <w:sz w:val="24"/>
          <w:szCs w:val="24"/>
        </w:rPr>
        <w:t>).</w:t>
      </w:r>
    </w:p>
    <w:p w:rsidR="000D6A60" w:rsidRDefault="00E53E28" w:rsidP="00917881">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1" locked="0" layoutInCell="1" allowOverlap="1">
            <wp:simplePos x="0" y="0"/>
            <wp:positionH relativeFrom="column">
              <wp:posOffset>3348355</wp:posOffset>
            </wp:positionH>
            <wp:positionV relativeFrom="paragraph">
              <wp:posOffset>615950</wp:posOffset>
            </wp:positionV>
            <wp:extent cx="2308225" cy="1994535"/>
            <wp:effectExtent l="19050" t="0" r="0" b="0"/>
            <wp:wrapTight wrapText="bothSides">
              <wp:wrapPolygon edited="0">
                <wp:start x="-178" y="0"/>
                <wp:lineTo x="-178" y="21456"/>
                <wp:lineTo x="21570" y="21456"/>
                <wp:lineTo x="21570" y="0"/>
                <wp:lineTo x="-178" y="0"/>
              </wp:wrapPolygon>
            </wp:wrapTight>
            <wp:docPr id="21" name="Picture 2" descr="Tim Carr's bionic ankle can be tweaked with Bluetooth using a tablet computer. The ankle is called the BiOM Ankle System and the prosthetic emulates the calf muscle and Achilles tendon to provide powered plantar flexion helping amputees like Carr move with a natural gait. (MICHAEL PATRICK/NEWS SENTI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 Carr's bionic ankle can be tweaked with Bluetooth using a tablet computer. The ankle is called the BiOM Ankle System and the prosthetic emulates the calf muscle and Achilles tendon to provide powered plantar flexion helping amputees like Carr move with a natural gait. (MICHAEL PATRICK/NEWS SENTINEL)&#10;"/>
                    <pic:cNvPicPr>
                      <a:picLocks noChangeAspect="1" noChangeArrowheads="1"/>
                    </pic:cNvPicPr>
                  </pic:nvPicPr>
                  <pic:blipFill>
                    <a:blip r:embed="rId26" cstate="print"/>
                    <a:srcRect/>
                    <a:stretch>
                      <a:fillRect/>
                    </a:stretch>
                  </pic:blipFill>
                  <pic:spPr bwMode="auto">
                    <a:xfrm>
                      <a:off x="0" y="0"/>
                      <a:ext cx="2308225" cy="1994535"/>
                    </a:xfrm>
                    <a:prstGeom prst="rect">
                      <a:avLst/>
                    </a:prstGeom>
                    <a:noFill/>
                    <a:ln w="9525">
                      <a:noFill/>
                      <a:miter lim="800000"/>
                      <a:headEnd/>
                      <a:tailEnd/>
                    </a:ln>
                  </pic:spPr>
                </pic:pic>
              </a:graphicData>
            </a:graphic>
          </wp:anchor>
        </w:drawing>
      </w:r>
      <w:r w:rsidR="000D6A60">
        <w:rPr>
          <w:rFonts w:ascii="Times New Roman" w:hAnsi="Times New Roman" w:cs="Times New Roman"/>
          <w:sz w:val="24"/>
          <w:szCs w:val="24"/>
        </w:rPr>
        <w:t xml:space="preserve">The symmetry in gait is also enhanced by the personal tuning option of the </w:t>
      </w:r>
      <w:proofErr w:type="spellStart"/>
      <w:r w:rsidR="000D6A60">
        <w:rPr>
          <w:rFonts w:ascii="Times New Roman" w:hAnsi="Times New Roman" w:cs="Times New Roman"/>
          <w:sz w:val="24"/>
          <w:szCs w:val="24"/>
        </w:rPr>
        <w:t>BiOM</w:t>
      </w:r>
      <w:proofErr w:type="spellEnd"/>
      <w:r w:rsidR="000D6A60">
        <w:rPr>
          <w:rFonts w:ascii="Times New Roman" w:hAnsi="Times New Roman" w:cs="Times New Roman"/>
          <w:sz w:val="24"/>
          <w:szCs w:val="24"/>
        </w:rPr>
        <w:t>, to adjust it t</w:t>
      </w:r>
      <w:r w:rsidR="008A0BD6">
        <w:rPr>
          <w:rFonts w:ascii="Times New Roman" w:hAnsi="Times New Roman" w:cs="Times New Roman"/>
          <w:sz w:val="24"/>
          <w:szCs w:val="24"/>
        </w:rPr>
        <w:t>o</w:t>
      </w:r>
      <w:r w:rsidR="000D6A60">
        <w:rPr>
          <w:rFonts w:ascii="Times New Roman" w:hAnsi="Times New Roman" w:cs="Times New Roman"/>
          <w:sz w:val="24"/>
          <w:szCs w:val="24"/>
        </w:rPr>
        <w:t xml:space="preserve"> individual</w:t>
      </w:r>
      <w:r w:rsidR="008A0BD6">
        <w:rPr>
          <w:rFonts w:ascii="Times New Roman" w:hAnsi="Times New Roman" w:cs="Times New Roman"/>
          <w:sz w:val="24"/>
          <w:szCs w:val="24"/>
        </w:rPr>
        <w:t xml:space="preserve"> gait cycle needs. It can be </w:t>
      </w:r>
      <w:proofErr w:type="spellStart"/>
      <w:r w:rsidR="008A0BD6">
        <w:rPr>
          <w:rFonts w:ascii="Times New Roman" w:hAnsi="Times New Roman" w:cs="Times New Roman"/>
          <w:sz w:val="24"/>
          <w:szCs w:val="24"/>
        </w:rPr>
        <w:t>tuned</w:t>
      </w:r>
      <w:proofErr w:type="spellEnd"/>
      <w:r w:rsidR="008A0BD6">
        <w:rPr>
          <w:rFonts w:ascii="Times New Roman" w:hAnsi="Times New Roman" w:cs="Times New Roman"/>
          <w:sz w:val="24"/>
          <w:szCs w:val="24"/>
        </w:rPr>
        <w:t xml:space="preserve"> over Bluetooth using an android application</w:t>
      </w:r>
      <w:r w:rsidR="00917881">
        <w:rPr>
          <w:rFonts w:ascii="Times New Roman" w:hAnsi="Times New Roman" w:cs="Times New Roman"/>
          <w:sz w:val="24"/>
          <w:szCs w:val="24"/>
        </w:rPr>
        <w:t xml:space="preserve"> </w:t>
      </w:r>
      <w:r w:rsidR="008A0BD6">
        <w:rPr>
          <w:rFonts w:ascii="Times New Roman" w:hAnsi="Times New Roman" w:cs="Times New Roman"/>
          <w:sz w:val="24"/>
          <w:szCs w:val="24"/>
        </w:rPr>
        <w:t>(</w:t>
      </w:r>
      <w:proofErr w:type="spellStart"/>
      <w:r w:rsidR="00917881">
        <w:rPr>
          <w:rFonts w:ascii="Times New Roman" w:hAnsi="Times New Roman" w:cs="Times New Roman"/>
          <w:sz w:val="24"/>
          <w:szCs w:val="24"/>
        </w:rPr>
        <w:t>P</w:t>
      </w:r>
      <w:r w:rsidR="008A0BD6">
        <w:rPr>
          <w:rFonts w:ascii="Times New Roman" w:hAnsi="Times New Roman" w:cs="Times New Roman"/>
          <w:sz w:val="24"/>
          <w:szCs w:val="24"/>
        </w:rPr>
        <w:t>ro</w:t>
      </w:r>
      <w:r w:rsidR="00917881">
        <w:rPr>
          <w:rFonts w:ascii="Times New Roman" w:hAnsi="Times New Roman" w:cs="Times New Roman"/>
          <w:sz w:val="24"/>
          <w:szCs w:val="24"/>
        </w:rPr>
        <w:t>kaza</w:t>
      </w:r>
      <w:proofErr w:type="spellEnd"/>
      <w:r w:rsidR="00917881">
        <w:rPr>
          <w:rFonts w:ascii="Times New Roman" w:hAnsi="Times New Roman" w:cs="Times New Roman"/>
          <w:sz w:val="24"/>
          <w:szCs w:val="24"/>
        </w:rPr>
        <w:t>, 2012</w:t>
      </w:r>
      <w:r w:rsidR="008A0BD6">
        <w:rPr>
          <w:rFonts w:ascii="Times New Roman" w:hAnsi="Times New Roman" w:cs="Times New Roman"/>
          <w:sz w:val="24"/>
          <w:szCs w:val="24"/>
        </w:rPr>
        <w:t xml:space="preserve">). In this way, the various parameters of the ankle are adapted according to user preference, such as stiffness which is responsible for determining the time </w:t>
      </w:r>
      <w:r w:rsidR="00692D55" w:rsidRPr="00692D55">
        <w:rPr>
          <w:noProof/>
        </w:rPr>
        <w:pict>
          <v:shape id="_x0000_s1033" type="#_x0000_t202" style="position:absolute;margin-left:265.65pt;margin-top:209.4pt;width:181.9pt;height:.05pt;z-index:251674624;mso-position-horizontal-relative:text;mso-position-vertical-relative:text" wrapcoords="-89 0 -89 20965 21600 20965 21600 0 -89 0" stroked="f">
            <v:textbox style="mso-next-textbox:#_x0000_s1033;mso-fit-shape-to-text:t" inset="0,0,0,0">
              <w:txbxContent>
                <w:p w:rsidR="000E378D" w:rsidRPr="00AA30F1" w:rsidRDefault="000E378D" w:rsidP="003D1789">
                  <w:pPr>
                    <w:pStyle w:val="Caption"/>
                    <w:rPr>
                      <w:rFonts w:ascii="Times New Roman" w:hAnsi="Times New Roman" w:cs="Times New Roman"/>
                      <w:sz w:val="24"/>
                      <w:szCs w:val="24"/>
                    </w:rPr>
                  </w:pPr>
                  <w:r>
                    <w:rPr>
                      <w:color w:val="auto"/>
                    </w:rPr>
                    <w:t>Figure 10:</w:t>
                  </w:r>
                  <w:r w:rsidRPr="00276274">
                    <w:rPr>
                      <w:color w:val="auto"/>
                    </w:rPr>
                    <w:t xml:space="preserve"> The Android Application for Tuning the </w:t>
                  </w:r>
                  <w:proofErr w:type="spellStart"/>
                  <w:r w:rsidRPr="00276274">
                    <w:rPr>
                      <w:color w:val="auto"/>
                    </w:rPr>
                    <w:t>BiOM</w:t>
                  </w:r>
                  <w:proofErr w:type="spellEnd"/>
                  <w:r w:rsidRPr="00276274">
                    <w:rPr>
                      <w:color w:val="auto"/>
                    </w:rPr>
                    <w:t>, adapted from http://www.knoxnews.com/news/2012/aug/23/leaps-and-bounds-marine-says-new-bionic-foot-get/</w:t>
                  </w:r>
                </w:p>
              </w:txbxContent>
            </v:textbox>
            <w10:wrap type="tight"/>
          </v:shape>
        </w:pict>
      </w:r>
      <w:r w:rsidR="008A0BD6">
        <w:rPr>
          <w:rFonts w:ascii="Times New Roman" w:hAnsi="Times New Roman" w:cs="Times New Roman"/>
          <w:sz w:val="24"/>
          <w:szCs w:val="24"/>
        </w:rPr>
        <w:t>required by the foot to descend and touch the ground</w:t>
      </w:r>
      <w:r w:rsidR="00917881">
        <w:rPr>
          <w:rFonts w:ascii="Times New Roman" w:hAnsi="Times New Roman" w:cs="Times New Roman"/>
          <w:sz w:val="24"/>
          <w:szCs w:val="24"/>
        </w:rPr>
        <w:t xml:space="preserve"> </w:t>
      </w:r>
      <w:r w:rsidR="008A0BD6">
        <w:rPr>
          <w:rFonts w:ascii="Times New Roman" w:hAnsi="Times New Roman" w:cs="Times New Roman"/>
          <w:sz w:val="24"/>
          <w:szCs w:val="24"/>
        </w:rPr>
        <w:t>(</w:t>
      </w:r>
      <w:r w:rsidR="00917881">
        <w:rPr>
          <w:rFonts w:ascii="Times New Roman" w:hAnsi="Times New Roman" w:cs="Times New Roman"/>
          <w:sz w:val="24"/>
          <w:szCs w:val="24"/>
        </w:rPr>
        <w:t>Strickland, 2012).</w:t>
      </w:r>
      <w:r w:rsidR="008A0BD6">
        <w:rPr>
          <w:rFonts w:ascii="Times New Roman" w:hAnsi="Times New Roman" w:cs="Times New Roman"/>
          <w:sz w:val="24"/>
          <w:szCs w:val="24"/>
        </w:rPr>
        <w:t xml:space="preserve"> The individual tuning feature is particularly essential for</w:t>
      </w:r>
      <w:r w:rsidR="00FD72C6">
        <w:rPr>
          <w:rFonts w:ascii="Times New Roman" w:hAnsi="Times New Roman" w:cs="Times New Roman"/>
          <w:sz w:val="24"/>
          <w:szCs w:val="24"/>
        </w:rPr>
        <w:t xml:space="preserve"> achieving gait symmetry for</w:t>
      </w:r>
      <w:r w:rsidR="008A0BD6">
        <w:rPr>
          <w:rFonts w:ascii="Times New Roman" w:hAnsi="Times New Roman" w:cs="Times New Roman"/>
          <w:sz w:val="24"/>
          <w:szCs w:val="24"/>
        </w:rPr>
        <w:t xml:space="preserve"> unilateral amputees in order to match the prosthetic leg which is superior in action, to the biological one</w:t>
      </w:r>
      <w:r w:rsidR="00917881">
        <w:rPr>
          <w:rFonts w:ascii="Times New Roman" w:hAnsi="Times New Roman" w:cs="Times New Roman"/>
          <w:sz w:val="24"/>
          <w:szCs w:val="24"/>
        </w:rPr>
        <w:t xml:space="preserve"> </w:t>
      </w:r>
      <w:r w:rsidR="008A0BD6">
        <w:rPr>
          <w:rFonts w:ascii="Times New Roman" w:hAnsi="Times New Roman" w:cs="Times New Roman"/>
          <w:sz w:val="24"/>
          <w:szCs w:val="24"/>
        </w:rPr>
        <w:t>(</w:t>
      </w:r>
      <w:proofErr w:type="spellStart"/>
      <w:r w:rsidR="00917881">
        <w:rPr>
          <w:rFonts w:ascii="Times New Roman" w:hAnsi="Times New Roman" w:cs="Times New Roman"/>
          <w:sz w:val="24"/>
          <w:szCs w:val="24"/>
        </w:rPr>
        <w:t>P</w:t>
      </w:r>
      <w:r w:rsidR="008A0BD6">
        <w:rPr>
          <w:rFonts w:ascii="Times New Roman" w:hAnsi="Times New Roman" w:cs="Times New Roman"/>
          <w:sz w:val="24"/>
          <w:szCs w:val="24"/>
        </w:rPr>
        <w:t>ro</w:t>
      </w:r>
      <w:r w:rsidR="00917881">
        <w:rPr>
          <w:rFonts w:ascii="Times New Roman" w:hAnsi="Times New Roman" w:cs="Times New Roman"/>
          <w:sz w:val="24"/>
          <w:szCs w:val="24"/>
        </w:rPr>
        <w:t>kaza</w:t>
      </w:r>
      <w:proofErr w:type="spellEnd"/>
      <w:r w:rsidR="00917881">
        <w:rPr>
          <w:rFonts w:ascii="Times New Roman" w:hAnsi="Times New Roman" w:cs="Times New Roman"/>
          <w:sz w:val="24"/>
          <w:szCs w:val="24"/>
        </w:rPr>
        <w:t>, 2012</w:t>
      </w:r>
      <w:r w:rsidR="008A0BD6">
        <w:rPr>
          <w:rFonts w:ascii="Times New Roman" w:hAnsi="Times New Roman" w:cs="Times New Roman"/>
          <w:sz w:val="24"/>
          <w:szCs w:val="24"/>
        </w:rPr>
        <w:t>).</w:t>
      </w:r>
    </w:p>
    <w:p w:rsidR="00851C07" w:rsidRDefault="00851C07" w:rsidP="008A0BD6">
      <w:pPr>
        <w:rPr>
          <w:rFonts w:ascii="Times New Roman" w:hAnsi="Times New Roman" w:cs="Times New Roman"/>
          <w:sz w:val="24"/>
          <w:szCs w:val="24"/>
        </w:rPr>
      </w:pPr>
      <w:r>
        <w:rPr>
          <w:rFonts w:ascii="Times New Roman" w:hAnsi="Times New Roman" w:cs="Times New Roman"/>
          <w:sz w:val="24"/>
          <w:szCs w:val="24"/>
        </w:rPr>
        <w:t xml:space="preserve">From the preceding information, we can conclude that </w:t>
      </w:r>
      <w:r w:rsidR="000117E1">
        <w:rPr>
          <w:rFonts w:ascii="Times New Roman" w:hAnsi="Times New Roman" w:cs="Times New Roman"/>
          <w:sz w:val="24"/>
          <w:szCs w:val="24"/>
        </w:rPr>
        <w:t>t</w:t>
      </w:r>
      <w:r>
        <w:rPr>
          <w:rFonts w:ascii="Times New Roman" w:hAnsi="Times New Roman" w:cs="Times New Roman"/>
          <w:sz w:val="24"/>
          <w:szCs w:val="24"/>
        </w:rPr>
        <w:t xml:space="preserve">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 provides a consistent, natural and symmetric gait at variable speeds</w:t>
      </w:r>
      <w:r w:rsidR="0039459B">
        <w:rPr>
          <w:rFonts w:ascii="Times New Roman" w:hAnsi="Times New Roman" w:cs="Times New Roman"/>
          <w:sz w:val="24"/>
          <w:szCs w:val="24"/>
        </w:rPr>
        <w:t>.</w:t>
      </w:r>
    </w:p>
    <w:p w:rsidR="0039459B" w:rsidRDefault="007D22F7" w:rsidP="008A0BD6">
      <w:pPr>
        <w:rPr>
          <w:rFonts w:ascii="Times New Roman" w:hAnsi="Times New Roman" w:cs="Times New Roman"/>
          <w:b/>
          <w:bCs/>
          <w:sz w:val="24"/>
          <w:szCs w:val="24"/>
        </w:rPr>
      </w:pPr>
      <w:r>
        <w:rPr>
          <w:rFonts w:ascii="Times New Roman" w:hAnsi="Times New Roman" w:cs="Times New Roman"/>
          <w:b/>
          <w:bCs/>
          <w:sz w:val="24"/>
          <w:szCs w:val="24"/>
        </w:rPr>
        <w:t>3.2.3.3</w:t>
      </w:r>
      <w:r w:rsidR="00095164">
        <w:rPr>
          <w:rFonts w:ascii="Times New Roman" w:hAnsi="Times New Roman" w:cs="Times New Roman"/>
          <w:b/>
          <w:bCs/>
          <w:sz w:val="24"/>
          <w:szCs w:val="24"/>
        </w:rPr>
        <w:t>.</w:t>
      </w:r>
      <w:r w:rsidR="00095164" w:rsidRPr="0039459B">
        <w:rPr>
          <w:rFonts w:ascii="Times New Roman" w:hAnsi="Times New Roman" w:cs="Times New Roman"/>
          <w:b/>
          <w:bCs/>
          <w:sz w:val="24"/>
          <w:szCs w:val="24"/>
        </w:rPr>
        <w:t xml:space="preserve"> Metabolic</w:t>
      </w:r>
      <w:r w:rsidR="0039459B" w:rsidRPr="0039459B">
        <w:rPr>
          <w:rFonts w:ascii="Times New Roman" w:hAnsi="Times New Roman" w:cs="Times New Roman"/>
          <w:b/>
          <w:bCs/>
          <w:sz w:val="24"/>
          <w:szCs w:val="24"/>
        </w:rPr>
        <w:t xml:space="preserve"> Demands</w:t>
      </w:r>
    </w:p>
    <w:p w:rsidR="0039459B" w:rsidRDefault="0039459B" w:rsidP="002B6B08">
      <w:pPr>
        <w:rPr>
          <w:rFonts w:ascii="Times New Roman" w:hAnsi="Times New Roman" w:cs="Times New Roman"/>
          <w:sz w:val="24"/>
          <w:szCs w:val="24"/>
        </w:rPr>
      </w:pPr>
      <w:r>
        <w:rPr>
          <w:rFonts w:ascii="Times New Roman" w:hAnsi="Times New Roman" w:cs="Times New Roman"/>
          <w:sz w:val="24"/>
          <w:szCs w:val="24"/>
        </w:rPr>
        <w:t>Depending on the level and cause of amputation, as well as the selected walking velocities, amputees, in general, spend around 10%-60% more energy in walking than non</w:t>
      </w:r>
      <w:r w:rsidR="00E4271B">
        <w:rPr>
          <w:rFonts w:ascii="Times New Roman" w:hAnsi="Times New Roman" w:cs="Times New Roman"/>
          <w:sz w:val="24"/>
          <w:szCs w:val="24"/>
        </w:rPr>
        <w:t>-</w:t>
      </w:r>
      <w:r>
        <w:rPr>
          <w:rFonts w:ascii="Times New Roman" w:hAnsi="Times New Roman" w:cs="Times New Roman"/>
          <w:sz w:val="24"/>
          <w:szCs w:val="24"/>
        </w:rPr>
        <w:t>amputees, due to their need to</w:t>
      </w:r>
      <w:r w:rsidR="00E4271B">
        <w:rPr>
          <w:rFonts w:ascii="Times New Roman" w:hAnsi="Times New Roman" w:cs="Times New Roman"/>
          <w:sz w:val="24"/>
          <w:szCs w:val="24"/>
        </w:rPr>
        <w:t xml:space="preserve"> </w:t>
      </w:r>
      <w:r>
        <w:rPr>
          <w:rFonts w:ascii="Times New Roman" w:hAnsi="Times New Roman" w:cs="Times New Roman"/>
          <w:sz w:val="24"/>
          <w:szCs w:val="24"/>
        </w:rPr>
        <w:t>use other body muscles to compensate for the lost</w:t>
      </w:r>
      <w:r w:rsidR="00E4271B">
        <w:rPr>
          <w:rFonts w:ascii="Times New Roman" w:hAnsi="Times New Roman" w:cs="Times New Roman"/>
          <w:sz w:val="24"/>
          <w:szCs w:val="24"/>
        </w:rPr>
        <w:t xml:space="preserve"> ones in the leg (</w:t>
      </w:r>
      <w:r w:rsidR="002B6B08">
        <w:rPr>
          <w:rFonts w:ascii="Times New Roman" w:hAnsi="Times New Roman" w:cs="Times New Roman"/>
          <w:sz w:val="24"/>
          <w:szCs w:val="24"/>
        </w:rPr>
        <w:t>Au,</w:t>
      </w:r>
      <w:r w:rsidR="00725D07">
        <w:rPr>
          <w:rFonts w:ascii="Times New Roman" w:hAnsi="Times New Roman" w:cs="Times New Roman"/>
          <w:sz w:val="24"/>
          <w:szCs w:val="24"/>
        </w:rPr>
        <w:t xml:space="preserve"> &amp;</w:t>
      </w:r>
      <w:r w:rsidR="002B6B08">
        <w:rPr>
          <w:rFonts w:ascii="Times New Roman" w:hAnsi="Times New Roman" w:cs="Times New Roman"/>
          <w:sz w:val="24"/>
          <w:szCs w:val="24"/>
        </w:rPr>
        <w:t xml:space="preserve"> Herr, 2008)</w:t>
      </w:r>
      <w:r w:rsidR="00E4271B">
        <w:rPr>
          <w:rFonts w:ascii="Times New Roman" w:hAnsi="Times New Roman" w:cs="Times New Roman"/>
          <w:sz w:val="24"/>
          <w:szCs w:val="24"/>
        </w:rPr>
        <w:t xml:space="preserve">. The </w:t>
      </w:r>
      <w:proofErr w:type="spellStart"/>
      <w:r w:rsidR="00E4271B">
        <w:rPr>
          <w:rFonts w:ascii="Times New Roman" w:hAnsi="Times New Roman" w:cs="Times New Roman"/>
          <w:sz w:val="24"/>
          <w:szCs w:val="24"/>
        </w:rPr>
        <w:t>BiOM</w:t>
      </w:r>
      <w:proofErr w:type="spellEnd"/>
      <w:r w:rsidR="00E4271B">
        <w:rPr>
          <w:rFonts w:ascii="Times New Roman" w:hAnsi="Times New Roman" w:cs="Times New Roman"/>
          <w:sz w:val="24"/>
          <w:szCs w:val="24"/>
        </w:rPr>
        <w:t>, being a power supplying ankle, provides the amputee with a propelling force with every plantar flexion, thus decreasing the metabolic demands of walking.</w:t>
      </w:r>
    </w:p>
    <w:p w:rsidR="00E4271B" w:rsidRDefault="00CB57B7" w:rsidP="002B6B08">
      <w:pPr>
        <w:rPr>
          <w:rFonts w:ascii="Times New Roman" w:hAnsi="Times New Roman" w:cs="Times New Roman"/>
          <w:sz w:val="24"/>
          <w:szCs w:val="24"/>
        </w:rPr>
      </w:pPr>
      <w:r>
        <w:rPr>
          <w:noProof/>
        </w:rPr>
        <w:drawing>
          <wp:anchor distT="0" distB="0" distL="114300" distR="114300" simplePos="0" relativeHeight="251667456" behindDoc="1" locked="0" layoutInCell="1" allowOverlap="1">
            <wp:simplePos x="0" y="0"/>
            <wp:positionH relativeFrom="column">
              <wp:posOffset>4102100</wp:posOffset>
            </wp:positionH>
            <wp:positionV relativeFrom="paragraph">
              <wp:posOffset>311150</wp:posOffset>
            </wp:positionV>
            <wp:extent cx="2333625" cy="1492250"/>
            <wp:effectExtent l="19050" t="0" r="9525" b="0"/>
            <wp:wrapTight wrapText="bothSides">
              <wp:wrapPolygon edited="0">
                <wp:start x="-176" y="0"/>
                <wp:lineTo x="-176" y="21232"/>
                <wp:lineTo x="21688" y="21232"/>
                <wp:lineTo x="21688" y="0"/>
                <wp:lineTo x="-176"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333625" cy="1492250"/>
                    </a:xfrm>
                    <a:prstGeom prst="rect">
                      <a:avLst/>
                    </a:prstGeom>
                    <a:noFill/>
                    <a:ln w="9525">
                      <a:noFill/>
                      <a:miter lim="800000"/>
                      <a:headEnd/>
                      <a:tailEnd/>
                    </a:ln>
                  </pic:spPr>
                </pic:pic>
              </a:graphicData>
            </a:graphic>
          </wp:anchor>
        </w:drawing>
      </w:r>
      <w:r w:rsidR="00692D55" w:rsidRPr="00692D55">
        <w:rPr>
          <w:noProof/>
        </w:rPr>
        <w:pict>
          <v:shape id="_x0000_s1032" type="#_x0000_t202" style="position:absolute;margin-left:352.2pt;margin-top:146.5pt;width:147.5pt;height:.05pt;z-index:251671552;mso-position-horizontal-relative:text;mso-position-vertical-relative:text" wrapcoords="-110 0 -110 20965 21600 20965 21600 0 -110 0" stroked="f">
            <v:textbox style="mso-next-textbox:#_x0000_s1032;mso-fit-shape-to-text:t" inset="0,0,0,0">
              <w:txbxContent>
                <w:p w:rsidR="000E378D" w:rsidRPr="00EF3354" w:rsidRDefault="000E378D" w:rsidP="00EF3354">
                  <w:pPr>
                    <w:pStyle w:val="Caption"/>
                    <w:contextualSpacing/>
                    <w:rPr>
                      <w:color w:val="auto"/>
                    </w:rPr>
                  </w:pPr>
                  <w:r>
                    <w:rPr>
                      <w:color w:val="auto"/>
                    </w:rPr>
                    <w:t>Graph 2</w:t>
                  </w:r>
                  <w:proofErr w:type="gramStart"/>
                  <w:r>
                    <w:rPr>
                      <w:color w:val="auto"/>
                    </w:rPr>
                    <w:t>:Metabolic</w:t>
                  </w:r>
                  <w:proofErr w:type="gramEnd"/>
                  <w:r>
                    <w:rPr>
                      <w:color w:val="auto"/>
                    </w:rPr>
                    <w:t xml:space="preserve"> Cost of Transport ©</w:t>
                  </w:r>
                  <w:r w:rsidRPr="00EF3354">
                    <w:rPr>
                      <w:color w:val="auto"/>
                    </w:rPr>
                    <w:t xml:space="preserve">rspb.royalsocietypublishing.org </w:t>
                  </w:r>
                </w:p>
                <w:p w:rsidR="000E378D" w:rsidRPr="00DA19B2" w:rsidRDefault="000E378D" w:rsidP="00F7548A">
                  <w:pPr>
                    <w:spacing w:line="120" w:lineRule="auto"/>
                    <w:contextualSpacing/>
                    <w:rPr>
                      <w:rFonts w:ascii="Times New Roman" w:hAnsi="Times New Roman" w:cs="Times New Roman"/>
                      <w:color w:val="FF0000"/>
                      <w:sz w:val="24"/>
                      <w:szCs w:val="24"/>
                    </w:rPr>
                  </w:pPr>
                  <w:r w:rsidRPr="00EF3354">
                    <w:rPr>
                      <w:rFonts w:cs="Times New Roman"/>
                      <w:b/>
                      <w:bCs/>
                      <w:sz w:val="18"/>
                      <w:szCs w:val="18"/>
                    </w:rPr>
                    <w:t xml:space="preserve">Passive elastic </w:t>
                  </w:r>
                  <w:proofErr w:type="gramStart"/>
                  <w:r w:rsidRPr="00EF3354">
                    <w:rPr>
                      <w:rFonts w:cs="Times New Roman"/>
                      <w:b/>
                      <w:bCs/>
                      <w:sz w:val="18"/>
                      <w:szCs w:val="18"/>
                    </w:rPr>
                    <w:t>foot</w:t>
                  </w:r>
                  <w:r w:rsidRPr="00DA19B2">
                    <w:rPr>
                      <w:rFonts w:ascii="Times New Roman" w:hAnsi="Times New Roman" w:cs="Times New Roman"/>
                      <w:color w:val="FF0000"/>
                      <w:sz w:val="24"/>
                      <w:szCs w:val="24"/>
                    </w:rPr>
                    <w:t xml:space="preserve">  ̶</w:t>
                  </w:r>
                  <w:proofErr w:type="gramEnd"/>
                </w:p>
                <w:p w:rsidR="000E378D" w:rsidRPr="00DA19B2" w:rsidRDefault="000E378D" w:rsidP="00F7548A">
                  <w:pPr>
                    <w:spacing w:line="120" w:lineRule="auto"/>
                    <w:contextualSpacing/>
                    <w:rPr>
                      <w:rFonts w:ascii="Times New Roman" w:hAnsi="Times New Roman" w:cs="Times New Roman"/>
                      <w:color w:val="0070C0"/>
                      <w:sz w:val="24"/>
                      <w:szCs w:val="24"/>
                    </w:rPr>
                  </w:pPr>
                  <w:proofErr w:type="spellStart"/>
                  <w:r w:rsidRPr="00EF3354">
                    <w:rPr>
                      <w:rFonts w:cs="Times New Roman"/>
                      <w:b/>
                      <w:bCs/>
                      <w:sz w:val="18"/>
                      <w:szCs w:val="18"/>
                    </w:rPr>
                    <w:t>BiOM</w:t>
                  </w:r>
                  <w:proofErr w:type="spellEnd"/>
                  <w:r w:rsidRPr="00DA19B2">
                    <w:rPr>
                      <w:rFonts w:ascii="Times New Roman" w:hAnsi="Times New Roman" w:cs="Times New Roman"/>
                      <w:color w:val="0070C0"/>
                      <w:sz w:val="24"/>
                      <w:szCs w:val="24"/>
                    </w:rPr>
                    <w:t xml:space="preserve"> ̶</w:t>
                  </w:r>
                </w:p>
                <w:p w:rsidR="000E378D" w:rsidRPr="00CB57B7" w:rsidRDefault="000E378D" w:rsidP="00F7548A">
                  <w:pPr>
                    <w:spacing w:line="120" w:lineRule="auto"/>
                    <w:contextualSpacing/>
                    <w:rPr>
                      <w:rFonts w:ascii="Times New Roman" w:hAnsi="Times New Roman" w:cs="Times New Roman"/>
                      <w:color w:val="31849B" w:themeColor="accent5" w:themeShade="BF"/>
                      <w:sz w:val="24"/>
                      <w:szCs w:val="24"/>
                    </w:rPr>
                  </w:pPr>
                  <w:r w:rsidRPr="00EF3354">
                    <w:rPr>
                      <w:rFonts w:cs="Times New Roman"/>
                      <w:b/>
                      <w:bCs/>
                      <w:sz w:val="18"/>
                      <w:szCs w:val="18"/>
                    </w:rPr>
                    <w:t xml:space="preserve">Biological </w:t>
                  </w:r>
                  <w:proofErr w:type="gramStart"/>
                  <w:r w:rsidRPr="00EF3354">
                    <w:rPr>
                      <w:rFonts w:cs="Times New Roman"/>
                      <w:b/>
                      <w:bCs/>
                      <w:sz w:val="18"/>
                      <w:szCs w:val="18"/>
                    </w:rPr>
                    <w:t>foot</w:t>
                  </w:r>
                  <w:r w:rsidRPr="00CB57B7">
                    <w:rPr>
                      <w:rFonts w:ascii="Times New Roman" w:hAnsi="Times New Roman" w:cs="Times New Roman"/>
                      <w:color w:val="31849B" w:themeColor="accent5" w:themeShade="BF"/>
                      <w:sz w:val="24"/>
                      <w:szCs w:val="24"/>
                    </w:rPr>
                    <w:t xml:space="preserve"> </w:t>
                  </w:r>
                  <w:r w:rsidRPr="00CB57B7">
                    <w:rPr>
                      <w:rFonts w:ascii="Times New Roman" w:hAnsi="Times New Roman" w:cs="Times New Roman"/>
                      <w:color w:val="00B050"/>
                      <w:sz w:val="24"/>
                      <w:szCs w:val="24"/>
                    </w:rPr>
                    <w:t xml:space="preserve"> ̶</w:t>
                  </w:r>
                  <w:proofErr w:type="gramEnd"/>
                </w:p>
                <w:p w:rsidR="000E378D" w:rsidRPr="00CB57B7" w:rsidRDefault="000E378D" w:rsidP="00CB57B7"/>
              </w:txbxContent>
            </v:textbox>
            <w10:wrap type="tight"/>
          </v:shape>
        </w:pict>
      </w:r>
      <w:r w:rsidR="00E4271B">
        <w:rPr>
          <w:rFonts w:ascii="Times New Roman" w:hAnsi="Times New Roman" w:cs="Times New Roman"/>
          <w:sz w:val="24"/>
          <w:szCs w:val="24"/>
        </w:rPr>
        <w:t xml:space="preserve">The efficiency of the </w:t>
      </w:r>
      <w:proofErr w:type="spellStart"/>
      <w:r w:rsidR="00E4271B">
        <w:rPr>
          <w:rFonts w:ascii="Times New Roman" w:hAnsi="Times New Roman" w:cs="Times New Roman"/>
          <w:sz w:val="24"/>
          <w:szCs w:val="24"/>
        </w:rPr>
        <w:t>BiOM</w:t>
      </w:r>
      <w:proofErr w:type="spellEnd"/>
      <w:r w:rsidR="00E4271B">
        <w:rPr>
          <w:rFonts w:ascii="Times New Roman" w:hAnsi="Times New Roman" w:cs="Times New Roman"/>
          <w:sz w:val="24"/>
          <w:szCs w:val="24"/>
        </w:rPr>
        <w:t xml:space="preserve"> being around 67%, it provides 30J of energy or positive work with every step, 20J being produced in the stance phase. This is the same amount of energy required for a </w:t>
      </w:r>
      <w:r w:rsidR="00336212">
        <w:rPr>
          <w:rFonts w:ascii="Times New Roman" w:hAnsi="Times New Roman" w:cs="Times New Roman"/>
          <w:sz w:val="24"/>
          <w:szCs w:val="24"/>
        </w:rPr>
        <w:t>person</w:t>
      </w:r>
      <w:r w:rsidR="00E4271B">
        <w:rPr>
          <w:rFonts w:ascii="Times New Roman" w:hAnsi="Times New Roman" w:cs="Times New Roman"/>
          <w:sz w:val="24"/>
          <w:szCs w:val="24"/>
        </w:rPr>
        <w:t xml:space="preserve"> with sound </w:t>
      </w:r>
      <w:r w:rsidR="00336212">
        <w:rPr>
          <w:rFonts w:ascii="Times New Roman" w:hAnsi="Times New Roman" w:cs="Times New Roman"/>
          <w:sz w:val="24"/>
          <w:szCs w:val="24"/>
        </w:rPr>
        <w:t>legs</w:t>
      </w:r>
      <w:r w:rsidR="00E4271B">
        <w:rPr>
          <w:rFonts w:ascii="Times New Roman" w:hAnsi="Times New Roman" w:cs="Times New Roman"/>
          <w:sz w:val="24"/>
          <w:szCs w:val="24"/>
        </w:rPr>
        <w:t xml:space="preserve"> weighing 80Kg and walking at a speed of 1.75m/s (</w:t>
      </w:r>
      <w:r w:rsidR="002B6B08">
        <w:rPr>
          <w:rFonts w:ascii="Times New Roman" w:hAnsi="Times New Roman" w:cs="Times New Roman"/>
          <w:sz w:val="24"/>
          <w:szCs w:val="24"/>
        </w:rPr>
        <w:t xml:space="preserve">Herr, </w:t>
      </w:r>
      <w:r w:rsidR="00A964DA">
        <w:rPr>
          <w:rFonts w:ascii="Times New Roman" w:hAnsi="Times New Roman" w:cs="Times New Roman"/>
          <w:sz w:val="24"/>
          <w:szCs w:val="24"/>
        </w:rPr>
        <w:t xml:space="preserve">&amp; </w:t>
      </w:r>
      <w:r w:rsidR="002B6B08">
        <w:rPr>
          <w:rFonts w:ascii="Times New Roman" w:hAnsi="Times New Roman" w:cs="Times New Roman"/>
          <w:sz w:val="24"/>
          <w:szCs w:val="24"/>
        </w:rPr>
        <w:t>Grabowski, 2011)</w:t>
      </w:r>
      <w:r w:rsidR="00E4271B">
        <w:rPr>
          <w:rFonts w:ascii="Times New Roman" w:hAnsi="Times New Roman" w:cs="Times New Roman"/>
          <w:sz w:val="24"/>
          <w:szCs w:val="24"/>
        </w:rPr>
        <w:t xml:space="preserve">. This energy boosts every step and pushes the user forward. As mentioned earlier, the power produced increases with increasing speeds and decreases with decreasing speeds, sparing the user additional efforts and energy. Moreover, this energy is produced by the motors and not by body muscles. The result is a decrease in the metabolic cost of </w:t>
      </w:r>
      <w:r w:rsidR="00F53370">
        <w:rPr>
          <w:rFonts w:ascii="Times New Roman" w:hAnsi="Times New Roman" w:cs="Times New Roman"/>
          <w:sz w:val="24"/>
          <w:szCs w:val="24"/>
        </w:rPr>
        <w:t xml:space="preserve">ambulation </w:t>
      </w:r>
      <w:r w:rsidR="00E4271B">
        <w:rPr>
          <w:rFonts w:ascii="Times New Roman" w:hAnsi="Times New Roman" w:cs="Times New Roman"/>
          <w:sz w:val="24"/>
          <w:szCs w:val="24"/>
        </w:rPr>
        <w:t xml:space="preserve">and hence </w:t>
      </w:r>
      <w:r w:rsidR="00E4271B">
        <w:rPr>
          <w:rFonts w:ascii="Times New Roman" w:hAnsi="Times New Roman" w:cs="Times New Roman"/>
          <w:sz w:val="24"/>
          <w:szCs w:val="24"/>
        </w:rPr>
        <w:lastRenderedPageBreak/>
        <w:t>a decrease in fatigue</w:t>
      </w:r>
      <w:r w:rsidR="00336212">
        <w:rPr>
          <w:rFonts w:ascii="Times New Roman" w:hAnsi="Times New Roman" w:cs="Times New Roman"/>
          <w:sz w:val="24"/>
          <w:szCs w:val="24"/>
        </w:rPr>
        <w:t xml:space="preserve"> associated </w:t>
      </w:r>
      <w:r w:rsidR="000117E1">
        <w:rPr>
          <w:rFonts w:ascii="Times New Roman" w:hAnsi="Times New Roman" w:cs="Times New Roman"/>
          <w:sz w:val="24"/>
          <w:szCs w:val="24"/>
        </w:rPr>
        <w:t xml:space="preserve">to </w:t>
      </w:r>
      <w:r w:rsidR="00336212">
        <w:rPr>
          <w:rFonts w:ascii="Times New Roman" w:hAnsi="Times New Roman" w:cs="Times New Roman"/>
          <w:sz w:val="24"/>
          <w:szCs w:val="24"/>
        </w:rPr>
        <w:t>walking with passive prosthetics</w:t>
      </w:r>
      <w:r w:rsidR="004B1425">
        <w:rPr>
          <w:rFonts w:ascii="Times New Roman" w:hAnsi="Times New Roman" w:cs="Times New Roman"/>
          <w:sz w:val="24"/>
          <w:szCs w:val="24"/>
        </w:rPr>
        <w:t xml:space="preserve">, in addition to the preservation of the sound parts of the body </w:t>
      </w:r>
      <w:r w:rsidR="00E17DF4">
        <w:rPr>
          <w:rFonts w:ascii="Times New Roman" w:hAnsi="Times New Roman" w:cs="Times New Roman"/>
          <w:sz w:val="24"/>
          <w:szCs w:val="24"/>
        </w:rPr>
        <w:t>(</w:t>
      </w:r>
      <w:r w:rsidR="002B6B08">
        <w:rPr>
          <w:rFonts w:ascii="Times New Roman" w:hAnsi="Times New Roman" w:cs="Times New Roman"/>
          <w:sz w:val="24"/>
          <w:szCs w:val="24"/>
        </w:rPr>
        <w:t>2011</w:t>
      </w:r>
      <w:r w:rsidR="00E17DF4">
        <w:rPr>
          <w:rFonts w:ascii="Times New Roman" w:hAnsi="Times New Roman" w:cs="Times New Roman"/>
          <w:sz w:val="24"/>
          <w:szCs w:val="24"/>
        </w:rPr>
        <w:t>)</w:t>
      </w:r>
      <w:r w:rsidR="002B6B08">
        <w:rPr>
          <w:rFonts w:ascii="Times New Roman" w:hAnsi="Times New Roman" w:cs="Times New Roman"/>
          <w:sz w:val="24"/>
          <w:szCs w:val="24"/>
        </w:rPr>
        <w:t>.</w:t>
      </w:r>
    </w:p>
    <w:p w:rsidR="00E17DF4" w:rsidRDefault="00E17DF4" w:rsidP="00452C58">
      <w:pPr>
        <w:rPr>
          <w:rFonts w:ascii="Times New Roman" w:hAnsi="Times New Roman" w:cs="Times New Roman"/>
          <w:sz w:val="24"/>
          <w:szCs w:val="24"/>
        </w:rPr>
      </w:pPr>
      <w:r>
        <w:rPr>
          <w:rFonts w:ascii="Times New Roman" w:hAnsi="Times New Roman" w:cs="Times New Roman"/>
          <w:sz w:val="24"/>
          <w:szCs w:val="24"/>
        </w:rPr>
        <w:t>The results of a research done by Dr</w:t>
      </w:r>
      <w:r w:rsidR="002B6B08">
        <w:rPr>
          <w:rFonts w:ascii="Times New Roman" w:hAnsi="Times New Roman" w:cs="Times New Roman"/>
          <w:sz w:val="24"/>
          <w:szCs w:val="24"/>
        </w:rPr>
        <w:t>.</w:t>
      </w:r>
      <w:r>
        <w:rPr>
          <w:rFonts w:ascii="Times New Roman" w:hAnsi="Times New Roman" w:cs="Times New Roman"/>
          <w:sz w:val="24"/>
          <w:szCs w:val="24"/>
        </w:rPr>
        <w:t xml:space="preserve"> Hugh Herr and Dr</w:t>
      </w:r>
      <w:r w:rsidR="002B6B0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Alena</w:t>
      </w:r>
      <w:proofErr w:type="spellEnd"/>
      <w:r>
        <w:rPr>
          <w:rFonts w:ascii="Times New Roman" w:hAnsi="Times New Roman" w:cs="Times New Roman"/>
          <w:sz w:val="24"/>
          <w:szCs w:val="24"/>
        </w:rPr>
        <w:t xml:space="preserve"> Grabowski, concerning metabolic demands associated with the use of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a passive energy storing foot</w:t>
      </w:r>
      <w:r w:rsidR="00F53370">
        <w:rPr>
          <w:rFonts w:ascii="Times New Roman" w:hAnsi="Times New Roman" w:cs="Times New Roman"/>
          <w:sz w:val="24"/>
          <w:szCs w:val="24"/>
        </w:rPr>
        <w:t>,</w:t>
      </w:r>
      <w:r>
        <w:rPr>
          <w:rFonts w:ascii="Times New Roman" w:hAnsi="Times New Roman" w:cs="Times New Roman"/>
          <w:sz w:val="24"/>
          <w:szCs w:val="24"/>
        </w:rPr>
        <w:t xml:space="preserve"> and a sound foot, show a decrease in the metabolic demands associated with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as shown in the adjacent graph.</w:t>
      </w:r>
      <w:r w:rsidR="00347668">
        <w:rPr>
          <w:rFonts w:ascii="Times New Roman" w:hAnsi="Times New Roman" w:cs="Times New Roman"/>
          <w:sz w:val="24"/>
          <w:szCs w:val="24"/>
        </w:rPr>
        <w:t xml:space="preserve"> The curves show that at speeds</w:t>
      </w:r>
      <w:r w:rsidR="00452C58">
        <w:rPr>
          <w:rFonts w:ascii="Times New Roman" w:hAnsi="Times New Roman" w:cs="Times New Roman"/>
          <w:sz w:val="24"/>
          <w:szCs w:val="24"/>
        </w:rPr>
        <w:t xml:space="preserve"> less or equal than 1m/s</w:t>
      </w:r>
      <w:r w:rsidR="00347668">
        <w:rPr>
          <w:rFonts w:ascii="Times New Roman" w:hAnsi="Times New Roman" w:cs="Times New Roman"/>
          <w:sz w:val="24"/>
          <w:szCs w:val="24"/>
        </w:rPr>
        <w:t xml:space="preserve">, the metabolic demands of the </w:t>
      </w:r>
      <w:proofErr w:type="spellStart"/>
      <w:r w:rsidR="00347668">
        <w:rPr>
          <w:rFonts w:ascii="Times New Roman" w:hAnsi="Times New Roman" w:cs="Times New Roman"/>
          <w:sz w:val="24"/>
          <w:szCs w:val="24"/>
        </w:rPr>
        <w:t>BiOM</w:t>
      </w:r>
      <w:proofErr w:type="spellEnd"/>
      <w:r w:rsidR="00347668">
        <w:rPr>
          <w:rFonts w:ascii="Times New Roman" w:hAnsi="Times New Roman" w:cs="Times New Roman"/>
          <w:sz w:val="24"/>
          <w:szCs w:val="24"/>
        </w:rPr>
        <w:t xml:space="preserve"> users are equivalent to the demands of non-amputees</w:t>
      </w:r>
      <w:r w:rsidR="00452C58">
        <w:rPr>
          <w:rFonts w:ascii="Times New Roman" w:hAnsi="Times New Roman" w:cs="Times New Roman"/>
          <w:sz w:val="24"/>
          <w:szCs w:val="24"/>
        </w:rPr>
        <w:t xml:space="preserve"> which is a feature unique to the </w:t>
      </w:r>
      <w:proofErr w:type="spellStart"/>
      <w:r w:rsidR="00452C58">
        <w:rPr>
          <w:rFonts w:ascii="Times New Roman" w:hAnsi="Times New Roman" w:cs="Times New Roman"/>
          <w:sz w:val="24"/>
          <w:szCs w:val="24"/>
        </w:rPr>
        <w:t>BiOM</w:t>
      </w:r>
      <w:proofErr w:type="spellEnd"/>
      <w:r w:rsidR="002B6B08">
        <w:rPr>
          <w:rFonts w:ascii="Times New Roman" w:hAnsi="Times New Roman" w:cs="Times New Roman"/>
          <w:sz w:val="24"/>
          <w:szCs w:val="24"/>
        </w:rPr>
        <w:t xml:space="preserve"> (Herr,</w:t>
      </w:r>
      <w:r w:rsidR="00056F27">
        <w:rPr>
          <w:rFonts w:ascii="Times New Roman" w:hAnsi="Times New Roman" w:cs="Times New Roman"/>
          <w:sz w:val="24"/>
          <w:szCs w:val="24"/>
        </w:rPr>
        <w:t xml:space="preserve"> &amp;</w:t>
      </w:r>
      <w:r w:rsidR="002B6B08">
        <w:rPr>
          <w:rFonts w:ascii="Times New Roman" w:hAnsi="Times New Roman" w:cs="Times New Roman"/>
          <w:sz w:val="24"/>
          <w:szCs w:val="24"/>
        </w:rPr>
        <w:t xml:space="preserve"> Grabowski, 2011)</w:t>
      </w:r>
      <w:r w:rsidR="00347668">
        <w:rPr>
          <w:rFonts w:ascii="Times New Roman" w:hAnsi="Times New Roman" w:cs="Times New Roman"/>
          <w:sz w:val="24"/>
          <w:szCs w:val="24"/>
        </w:rPr>
        <w:t>.</w:t>
      </w:r>
    </w:p>
    <w:p w:rsidR="00452C58" w:rsidRDefault="00452C58" w:rsidP="002B6B08">
      <w:pPr>
        <w:rPr>
          <w:rFonts w:ascii="Times New Roman" w:hAnsi="Times New Roman" w:cs="Times New Roman"/>
          <w:sz w:val="24"/>
          <w:szCs w:val="24"/>
        </w:rPr>
      </w:pPr>
      <w:r>
        <w:rPr>
          <w:rFonts w:ascii="Times New Roman" w:hAnsi="Times New Roman" w:cs="Times New Roman"/>
          <w:sz w:val="24"/>
          <w:szCs w:val="24"/>
        </w:rPr>
        <w:t xml:space="preserve">In another study, where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was compared to the </w:t>
      </w:r>
      <w:proofErr w:type="spellStart"/>
      <w:r>
        <w:rPr>
          <w:rFonts w:ascii="Times New Roman" w:hAnsi="Times New Roman" w:cs="Times New Roman"/>
          <w:sz w:val="24"/>
          <w:szCs w:val="24"/>
        </w:rPr>
        <w:t>Ceterus</w:t>
      </w:r>
      <w:proofErr w:type="spellEnd"/>
      <w:r>
        <w:rPr>
          <w:rFonts w:ascii="Times New Roman" w:hAnsi="Times New Roman" w:cs="Times New Roman"/>
          <w:sz w:val="24"/>
          <w:szCs w:val="24"/>
        </w:rPr>
        <w:t xml:space="preserve"> which is a rather advanced and unpowered energy storing and releasing foot, the results showed a 54% increase in the power generated by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in late stance, along with a decrease of 8.4% in the oxygen consumption of users</w:t>
      </w:r>
      <w:r w:rsidR="00F53370">
        <w:rPr>
          <w:rFonts w:ascii="Times New Roman" w:hAnsi="Times New Roman" w:cs="Times New Roman"/>
          <w:sz w:val="24"/>
          <w:szCs w:val="24"/>
        </w:rPr>
        <w:t xml:space="preserve"> (</w:t>
      </w:r>
      <w:proofErr w:type="spellStart"/>
      <w:r w:rsidR="00F53370">
        <w:rPr>
          <w:rFonts w:ascii="Times New Roman" w:hAnsi="Times New Roman" w:cs="Times New Roman"/>
          <w:sz w:val="24"/>
          <w:szCs w:val="24"/>
        </w:rPr>
        <w:t>Mancinelli</w:t>
      </w:r>
      <w:proofErr w:type="spellEnd"/>
      <w:r w:rsidR="00F53370">
        <w:rPr>
          <w:rFonts w:ascii="Times New Roman" w:hAnsi="Times New Roman" w:cs="Times New Roman"/>
          <w:sz w:val="24"/>
          <w:szCs w:val="24"/>
        </w:rPr>
        <w:t xml:space="preserve"> et al., 2011)</w:t>
      </w:r>
      <w:r>
        <w:rPr>
          <w:rFonts w:ascii="Times New Roman" w:hAnsi="Times New Roman" w:cs="Times New Roman"/>
          <w:sz w:val="24"/>
          <w:szCs w:val="24"/>
        </w:rPr>
        <w:t xml:space="preserve">. The same study found that the </w:t>
      </w:r>
      <w:r w:rsidR="00F16BAC">
        <w:rPr>
          <w:rFonts w:ascii="Times New Roman" w:hAnsi="Times New Roman" w:cs="Times New Roman"/>
          <w:sz w:val="24"/>
          <w:szCs w:val="24"/>
        </w:rPr>
        <w:t xml:space="preserve">overall </w:t>
      </w:r>
      <w:r>
        <w:rPr>
          <w:rFonts w:ascii="Times New Roman" w:hAnsi="Times New Roman" w:cs="Times New Roman"/>
          <w:sz w:val="24"/>
          <w:szCs w:val="24"/>
        </w:rPr>
        <w:t xml:space="preserve">power provided by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was twice that provided by the passive energy storing foot, the </w:t>
      </w:r>
      <w:proofErr w:type="spellStart"/>
      <w:r>
        <w:rPr>
          <w:rFonts w:ascii="Times New Roman" w:hAnsi="Times New Roman" w:cs="Times New Roman"/>
          <w:sz w:val="24"/>
          <w:szCs w:val="24"/>
        </w:rPr>
        <w:t>Ceterus</w:t>
      </w:r>
      <w:proofErr w:type="spellEnd"/>
      <w:r w:rsidR="002B6B08">
        <w:rPr>
          <w:rFonts w:ascii="Times New Roman" w:hAnsi="Times New Roman" w:cs="Times New Roman"/>
          <w:sz w:val="24"/>
          <w:szCs w:val="24"/>
        </w:rPr>
        <w:t xml:space="preserve"> </w:t>
      </w:r>
      <w:r>
        <w:rPr>
          <w:rFonts w:ascii="Times New Roman" w:hAnsi="Times New Roman" w:cs="Times New Roman"/>
          <w:sz w:val="24"/>
          <w:szCs w:val="24"/>
        </w:rPr>
        <w:t>(</w:t>
      </w:r>
      <w:r w:rsidR="002B6B08">
        <w:rPr>
          <w:rFonts w:ascii="Times New Roman" w:hAnsi="Times New Roman" w:cs="Times New Roman"/>
          <w:sz w:val="24"/>
          <w:szCs w:val="24"/>
        </w:rPr>
        <w:t>2011).</w:t>
      </w:r>
    </w:p>
    <w:p w:rsidR="00AF498C" w:rsidRDefault="00452C58" w:rsidP="00AF498C">
      <w:pPr>
        <w:contextualSpacing/>
        <w:rPr>
          <w:rFonts w:ascii="Times New Roman" w:hAnsi="Times New Roman" w:cs="Times New Roman"/>
          <w:sz w:val="24"/>
          <w:szCs w:val="24"/>
        </w:rPr>
      </w:pPr>
      <w:r>
        <w:rPr>
          <w:rFonts w:ascii="Times New Roman" w:hAnsi="Times New Roman" w:cs="Times New Roman"/>
          <w:sz w:val="24"/>
          <w:szCs w:val="24"/>
        </w:rPr>
        <w:t xml:space="preserve">All these results lead us to conclude that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through its capacity of supplying a high amount of power, decreases and even normalizes the metabolic demands of walking for amputees.</w:t>
      </w:r>
    </w:p>
    <w:p w:rsidR="00452C58" w:rsidRDefault="00452C58" w:rsidP="00AF498C">
      <w:pPr>
        <w:contextualSpacing/>
        <w:rPr>
          <w:rFonts w:ascii="Times New Roman" w:hAnsi="Times New Roman" w:cs="Times New Roman"/>
          <w:b/>
          <w:bCs/>
          <w:sz w:val="24"/>
          <w:szCs w:val="24"/>
        </w:rPr>
      </w:pPr>
      <w:r>
        <w:rPr>
          <w:rFonts w:ascii="Times New Roman" w:hAnsi="Times New Roman" w:cs="Times New Roman"/>
          <w:sz w:val="24"/>
          <w:szCs w:val="24"/>
        </w:rPr>
        <w:br w:type="textWrapping" w:clear="all"/>
      </w:r>
      <w:r w:rsidR="007D22F7">
        <w:rPr>
          <w:rFonts w:ascii="Times New Roman" w:hAnsi="Times New Roman" w:cs="Times New Roman"/>
          <w:b/>
          <w:bCs/>
          <w:sz w:val="24"/>
          <w:szCs w:val="24"/>
        </w:rPr>
        <w:t>3.2.3.4</w:t>
      </w:r>
      <w:r w:rsidR="00095164">
        <w:rPr>
          <w:rFonts w:ascii="Times New Roman" w:hAnsi="Times New Roman" w:cs="Times New Roman"/>
          <w:b/>
          <w:bCs/>
          <w:sz w:val="24"/>
          <w:szCs w:val="24"/>
        </w:rPr>
        <w:t>.</w:t>
      </w:r>
      <w:r w:rsidR="00095164" w:rsidRPr="0058205E">
        <w:rPr>
          <w:rFonts w:ascii="Times New Roman" w:hAnsi="Times New Roman" w:cs="Times New Roman"/>
          <w:b/>
          <w:bCs/>
          <w:sz w:val="24"/>
          <w:szCs w:val="24"/>
        </w:rPr>
        <w:t xml:space="preserve"> Practicality</w:t>
      </w:r>
      <w:r w:rsidR="0058205E" w:rsidRPr="0058205E">
        <w:rPr>
          <w:rFonts w:ascii="Times New Roman" w:hAnsi="Times New Roman" w:cs="Times New Roman"/>
          <w:b/>
          <w:bCs/>
          <w:sz w:val="24"/>
          <w:szCs w:val="24"/>
        </w:rPr>
        <w:t xml:space="preserve"> of Usage</w:t>
      </w:r>
    </w:p>
    <w:p w:rsidR="00AF498C" w:rsidRDefault="00AF498C" w:rsidP="00AF498C">
      <w:pPr>
        <w:contextualSpacing/>
        <w:rPr>
          <w:rFonts w:ascii="Times New Roman" w:hAnsi="Times New Roman" w:cs="Times New Roman"/>
          <w:b/>
          <w:bCs/>
          <w:sz w:val="24"/>
          <w:szCs w:val="24"/>
        </w:rPr>
      </w:pPr>
    </w:p>
    <w:p w:rsidR="0058205E" w:rsidRDefault="0058205E" w:rsidP="00AF498C">
      <w:pPr>
        <w:contextualSpacing/>
        <w:rPr>
          <w:rFonts w:ascii="Times New Roman" w:hAnsi="Times New Roman" w:cs="Times New Roman"/>
          <w:sz w:val="24"/>
          <w:szCs w:val="24"/>
        </w:rPr>
      </w:pPr>
      <w:r w:rsidRPr="0058205E">
        <w:rPr>
          <w:rFonts w:ascii="Times New Roman" w:hAnsi="Times New Roman" w:cs="Times New Roman"/>
          <w:sz w:val="24"/>
          <w:szCs w:val="24"/>
        </w:rPr>
        <w:t xml:space="preserve">The </w:t>
      </w:r>
      <w:proofErr w:type="spellStart"/>
      <w:r w:rsidRPr="0058205E">
        <w:rPr>
          <w:rFonts w:ascii="Times New Roman" w:hAnsi="Times New Roman" w:cs="Times New Roman"/>
          <w:sz w:val="24"/>
          <w:szCs w:val="24"/>
        </w:rPr>
        <w:t>BiOM</w:t>
      </w:r>
      <w:proofErr w:type="spellEnd"/>
      <w:r w:rsidRPr="0058205E">
        <w:rPr>
          <w:rFonts w:ascii="Times New Roman" w:hAnsi="Times New Roman" w:cs="Times New Roman"/>
          <w:sz w:val="24"/>
          <w:szCs w:val="24"/>
        </w:rPr>
        <w:t xml:space="preserve"> weighs 2Kg,</w:t>
      </w:r>
      <w:r>
        <w:rPr>
          <w:rFonts w:ascii="Times New Roman" w:hAnsi="Times New Roman" w:cs="Times New Roman"/>
          <w:sz w:val="24"/>
          <w:szCs w:val="24"/>
        </w:rPr>
        <w:t xml:space="preserve"> which is the weight of the foot of an 80Kg person</w:t>
      </w:r>
      <w:r w:rsidR="00BD2E74" w:rsidRPr="00BD2E74">
        <w:rPr>
          <w:rFonts w:ascii="Times New Roman" w:hAnsi="Times New Roman" w:cs="Times New Roman"/>
          <w:sz w:val="24"/>
          <w:szCs w:val="24"/>
        </w:rPr>
        <w:t xml:space="preserve"> </w:t>
      </w:r>
      <w:r w:rsidR="00BD2E74">
        <w:rPr>
          <w:rFonts w:ascii="Times New Roman" w:hAnsi="Times New Roman" w:cs="Times New Roman"/>
          <w:sz w:val="24"/>
          <w:szCs w:val="24"/>
        </w:rPr>
        <w:t>(Herr,</w:t>
      </w:r>
      <w:r w:rsidR="00056F27">
        <w:rPr>
          <w:rFonts w:ascii="Times New Roman" w:hAnsi="Times New Roman" w:cs="Times New Roman"/>
          <w:sz w:val="24"/>
          <w:szCs w:val="24"/>
        </w:rPr>
        <w:t xml:space="preserve"> &amp;</w:t>
      </w:r>
      <w:r w:rsidR="00BD2E74">
        <w:rPr>
          <w:rFonts w:ascii="Times New Roman" w:hAnsi="Times New Roman" w:cs="Times New Roman"/>
          <w:sz w:val="24"/>
          <w:szCs w:val="24"/>
        </w:rPr>
        <w:t xml:space="preserve"> Grabowski, 2011).</w:t>
      </w:r>
      <w:r>
        <w:rPr>
          <w:rFonts w:ascii="Times New Roman" w:hAnsi="Times New Roman" w:cs="Times New Roman"/>
          <w:sz w:val="24"/>
          <w:szCs w:val="24"/>
        </w:rPr>
        <w:t xml:space="preserve"> This close to normal weight makes it a comfortable device to wear. Moreover, this weight decreases during walking due to the propelling upward force provided by the motor, which even cancels the weight of the prosthetic</w:t>
      </w:r>
      <w:r w:rsidR="002B6B08">
        <w:rPr>
          <w:rFonts w:ascii="Times New Roman" w:hAnsi="Times New Roman" w:cs="Times New Roman"/>
          <w:sz w:val="24"/>
          <w:szCs w:val="24"/>
        </w:rPr>
        <w:t xml:space="preserve"> </w:t>
      </w:r>
      <w:r w:rsidR="00D44DE5">
        <w:rPr>
          <w:rFonts w:ascii="Times New Roman" w:hAnsi="Times New Roman" w:cs="Times New Roman"/>
          <w:sz w:val="24"/>
          <w:szCs w:val="24"/>
        </w:rPr>
        <w:t>(</w:t>
      </w:r>
      <w:r w:rsidR="002B6B08">
        <w:rPr>
          <w:rFonts w:ascii="Times New Roman" w:hAnsi="Times New Roman" w:cs="Times New Roman"/>
          <w:sz w:val="24"/>
          <w:szCs w:val="24"/>
        </w:rPr>
        <w:t xml:space="preserve">Herr, </w:t>
      </w:r>
      <w:r w:rsidR="00056F27">
        <w:rPr>
          <w:rFonts w:ascii="Times New Roman" w:hAnsi="Times New Roman" w:cs="Times New Roman"/>
          <w:sz w:val="24"/>
          <w:szCs w:val="24"/>
        </w:rPr>
        <w:t xml:space="preserve">&amp; </w:t>
      </w:r>
      <w:r w:rsidR="002B6B08">
        <w:rPr>
          <w:rFonts w:ascii="Times New Roman" w:hAnsi="Times New Roman" w:cs="Times New Roman"/>
          <w:sz w:val="24"/>
          <w:szCs w:val="24"/>
        </w:rPr>
        <w:t>Grabowski, 2011).</w:t>
      </w:r>
    </w:p>
    <w:p w:rsidR="0058205E" w:rsidRDefault="0058205E" w:rsidP="002B6B08">
      <w:pPr>
        <w:rPr>
          <w:rFonts w:ascii="Times New Roman" w:hAnsi="Times New Roman" w:cs="Times New Roman"/>
          <w:sz w:val="24"/>
          <w:szCs w:val="24"/>
        </w:rPr>
      </w:pPr>
      <w:r>
        <w:rPr>
          <w:rFonts w:ascii="Times New Roman" w:hAnsi="Times New Roman" w:cs="Times New Roman"/>
          <w:sz w:val="24"/>
          <w:szCs w:val="24"/>
        </w:rPr>
        <w:t>The battery</w:t>
      </w:r>
      <w:r w:rsidR="00D44DE5">
        <w:rPr>
          <w:rFonts w:ascii="Times New Roman" w:hAnsi="Times New Roman" w:cs="Times New Roman"/>
          <w:sz w:val="24"/>
          <w:szCs w:val="24"/>
        </w:rPr>
        <w:t xml:space="preserve"> that powers the foot weighs 0.22Kg</w:t>
      </w:r>
      <w:r w:rsidR="00BD2E74" w:rsidRPr="00BD2E74">
        <w:rPr>
          <w:rFonts w:ascii="Times New Roman" w:hAnsi="Times New Roman" w:cs="Times New Roman"/>
          <w:sz w:val="24"/>
          <w:szCs w:val="24"/>
        </w:rPr>
        <w:t xml:space="preserve"> </w:t>
      </w:r>
      <w:r w:rsidR="00BD2E74">
        <w:rPr>
          <w:rFonts w:ascii="Times New Roman" w:hAnsi="Times New Roman" w:cs="Times New Roman"/>
          <w:sz w:val="24"/>
          <w:szCs w:val="24"/>
        </w:rPr>
        <w:t>(Herr,</w:t>
      </w:r>
      <w:r w:rsidR="00056F27">
        <w:rPr>
          <w:rFonts w:ascii="Times New Roman" w:hAnsi="Times New Roman" w:cs="Times New Roman"/>
          <w:sz w:val="24"/>
          <w:szCs w:val="24"/>
        </w:rPr>
        <w:t xml:space="preserve"> &amp;</w:t>
      </w:r>
      <w:r w:rsidR="00BD2E74">
        <w:rPr>
          <w:rFonts w:ascii="Times New Roman" w:hAnsi="Times New Roman" w:cs="Times New Roman"/>
          <w:sz w:val="24"/>
          <w:szCs w:val="24"/>
        </w:rPr>
        <w:t xml:space="preserve"> Grabowski, 2011)</w:t>
      </w:r>
      <w:r w:rsidR="00D44DE5">
        <w:rPr>
          <w:rFonts w:ascii="Times New Roman" w:hAnsi="Times New Roman" w:cs="Times New Roman"/>
          <w:sz w:val="24"/>
          <w:szCs w:val="24"/>
        </w:rPr>
        <w:t>. It is a rechargeable lithium polymer battery that lasts for about one day of usage</w:t>
      </w:r>
      <w:r w:rsidR="00BD2E74">
        <w:rPr>
          <w:rFonts w:ascii="Times New Roman" w:hAnsi="Times New Roman" w:cs="Times New Roman"/>
          <w:sz w:val="24"/>
          <w:szCs w:val="24"/>
        </w:rPr>
        <w:t xml:space="preserve"> (2011)</w:t>
      </w:r>
      <w:r w:rsidR="00D44DE5">
        <w:rPr>
          <w:rFonts w:ascii="Times New Roman" w:hAnsi="Times New Roman" w:cs="Times New Roman"/>
          <w:sz w:val="24"/>
          <w:szCs w:val="24"/>
        </w:rPr>
        <w:t>. It can provide for 4000-5000 steps, equivalent to 4Km-5Km at a velocity of 1.7m/s</w:t>
      </w:r>
      <w:r w:rsidR="00BD2E74">
        <w:rPr>
          <w:rFonts w:ascii="Times New Roman" w:hAnsi="Times New Roman" w:cs="Times New Roman"/>
          <w:sz w:val="24"/>
          <w:szCs w:val="24"/>
        </w:rPr>
        <w:t xml:space="preserve"> (2011)</w:t>
      </w:r>
      <w:r w:rsidR="00D44DE5">
        <w:rPr>
          <w:rFonts w:ascii="Times New Roman" w:hAnsi="Times New Roman" w:cs="Times New Roman"/>
          <w:sz w:val="24"/>
          <w:szCs w:val="24"/>
        </w:rPr>
        <w:t>. The normal average is 3060 ± 1890 steps per day for active people</w:t>
      </w:r>
      <w:r w:rsidR="002B6B08">
        <w:rPr>
          <w:rFonts w:ascii="Times New Roman" w:hAnsi="Times New Roman" w:cs="Times New Roman"/>
          <w:sz w:val="24"/>
          <w:szCs w:val="24"/>
        </w:rPr>
        <w:t xml:space="preserve"> </w:t>
      </w:r>
      <w:r w:rsidR="00D44DE5">
        <w:rPr>
          <w:rFonts w:ascii="Times New Roman" w:hAnsi="Times New Roman" w:cs="Times New Roman"/>
          <w:sz w:val="24"/>
          <w:szCs w:val="24"/>
        </w:rPr>
        <w:t>(</w:t>
      </w:r>
      <w:r w:rsidR="002B6B08">
        <w:rPr>
          <w:rFonts w:ascii="Times New Roman" w:hAnsi="Times New Roman" w:cs="Times New Roman"/>
          <w:sz w:val="24"/>
          <w:szCs w:val="24"/>
        </w:rPr>
        <w:t>2011)</w:t>
      </w:r>
      <w:r w:rsidR="00D44DE5">
        <w:rPr>
          <w:rFonts w:ascii="Times New Roman" w:hAnsi="Times New Roman" w:cs="Times New Roman"/>
          <w:sz w:val="24"/>
          <w:szCs w:val="24"/>
        </w:rPr>
        <w:t>.</w:t>
      </w:r>
    </w:p>
    <w:p w:rsidR="00D44DE5" w:rsidRDefault="00D44DE5" w:rsidP="00D44DE5">
      <w:p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comes with a package of three batteries and a dual battery charger</w:t>
      </w:r>
      <w:r w:rsidR="00BD2E74" w:rsidRPr="00BD2E74">
        <w:rPr>
          <w:rFonts w:ascii="Times New Roman" w:hAnsi="Times New Roman" w:cs="Times New Roman"/>
          <w:sz w:val="24"/>
          <w:szCs w:val="24"/>
        </w:rPr>
        <w:t xml:space="preserve"> </w:t>
      </w:r>
      <w:r w:rsidR="00BD2E74">
        <w:rPr>
          <w:rFonts w:ascii="Times New Roman" w:hAnsi="Times New Roman" w:cs="Times New Roman"/>
          <w:sz w:val="24"/>
          <w:szCs w:val="24"/>
        </w:rPr>
        <w:t>(Fierce Medical Devices, 2012)</w:t>
      </w:r>
      <w:r>
        <w:rPr>
          <w:rFonts w:ascii="Times New Roman" w:hAnsi="Times New Roman" w:cs="Times New Roman"/>
          <w:sz w:val="24"/>
          <w:szCs w:val="24"/>
        </w:rPr>
        <w:t>. One battery is used for walking, the other for back-up and the last for recharge</w:t>
      </w:r>
      <w:r w:rsidR="00BD2E74">
        <w:rPr>
          <w:rFonts w:ascii="Times New Roman" w:hAnsi="Times New Roman" w:cs="Times New Roman"/>
          <w:sz w:val="24"/>
          <w:szCs w:val="24"/>
        </w:rPr>
        <w:t xml:space="preserve"> (2012)</w:t>
      </w:r>
      <w:r>
        <w:rPr>
          <w:rFonts w:ascii="Times New Roman" w:hAnsi="Times New Roman" w:cs="Times New Roman"/>
          <w:sz w:val="24"/>
          <w:szCs w:val="24"/>
        </w:rPr>
        <w:t>. The charging of the batteries requires around an hour</w:t>
      </w:r>
      <w:r w:rsidR="00BD2E74">
        <w:rPr>
          <w:rFonts w:ascii="Times New Roman" w:hAnsi="Times New Roman" w:cs="Times New Roman"/>
          <w:sz w:val="24"/>
          <w:szCs w:val="24"/>
        </w:rPr>
        <w:t xml:space="preserve"> (</w:t>
      </w:r>
      <w:proofErr w:type="spellStart"/>
      <w:r w:rsidR="00BD2E74">
        <w:rPr>
          <w:rFonts w:ascii="Times New Roman" w:hAnsi="Times New Roman" w:cs="Times New Roman"/>
          <w:sz w:val="24"/>
          <w:szCs w:val="24"/>
        </w:rPr>
        <w:t>iWalk</w:t>
      </w:r>
      <w:proofErr w:type="spellEnd"/>
      <w:r w:rsidR="00BD2E74">
        <w:rPr>
          <w:rFonts w:ascii="Times New Roman" w:hAnsi="Times New Roman" w:cs="Times New Roman"/>
          <w:sz w:val="24"/>
          <w:szCs w:val="24"/>
        </w:rPr>
        <w:t>, 2012)</w:t>
      </w:r>
      <w:r>
        <w:rPr>
          <w:rFonts w:ascii="Times New Roman" w:hAnsi="Times New Roman" w:cs="Times New Roman"/>
          <w:sz w:val="24"/>
          <w:szCs w:val="24"/>
        </w:rPr>
        <w:t>. The new batteries have a 20% increased battery life</w:t>
      </w:r>
      <w:r w:rsidR="002A455F">
        <w:rPr>
          <w:rFonts w:ascii="Times New Roman" w:hAnsi="Times New Roman" w:cs="Times New Roman"/>
          <w:sz w:val="24"/>
          <w:szCs w:val="24"/>
        </w:rPr>
        <w:t xml:space="preserve"> </w:t>
      </w:r>
      <w:r w:rsidR="008B6D05">
        <w:rPr>
          <w:rFonts w:ascii="Times New Roman" w:hAnsi="Times New Roman" w:cs="Times New Roman"/>
          <w:sz w:val="24"/>
          <w:szCs w:val="24"/>
        </w:rPr>
        <w:t>(</w:t>
      </w:r>
      <w:r w:rsidR="002A455F">
        <w:rPr>
          <w:rFonts w:ascii="Times New Roman" w:hAnsi="Times New Roman" w:cs="Times New Roman"/>
          <w:sz w:val="24"/>
          <w:szCs w:val="24"/>
        </w:rPr>
        <w:t>Fierce Medical Devices, 2012)</w:t>
      </w:r>
      <w:r>
        <w:rPr>
          <w:rFonts w:ascii="Times New Roman" w:hAnsi="Times New Roman" w:cs="Times New Roman"/>
          <w:sz w:val="24"/>
          <w:szCs w:val="24"/>
        </w:rPr>
        <w:t>.</w:t>
      </w:r>
    </w:p>
    <w:p w:rsidR="00D44DE5" w:rsidRDefault="00A65570" w:rsidP="00452C58">
      <w:pPr>
        <w:rPr>
          <w:rFonts w:ascii="Times New Roman" w:hAnsi="Times New Roman" w:cs="Times New Roman"/>
          <w:sz w:val="24"/>
          <w:szCs w:val="24"/>
        </w:rPr>
      </w:pPr>
      <w:r>
        <w:rPr>
          <w:rFonts w:ascii="Times New Roman" w:hAnsi="Times New Roman" w:cs="Times New Roman"/>
          <w:sz w:val="24"/>
          <w:szCs w:val="24"/>
        </w:rPr>
        <w:t xml:space="preserve">It also </w:t>
      </w:r>
      <w:r w:rsidR="00D44DE5">
        <w:rPr>
          <w:rFonts w:ascii="Times New Roman" w:hAnsi="Times New Roman" w:cs="Times New Roman"/>
          <w:sz w:val="24"/>
          <w:szCs w:val="24"/>
        </w:rPr>
        <w:t>provides an intuitive user interface which includes LED lights and a low battery buzz to inform the user of the charge status of the battery</w:t>
      </w:r>
      <w:r w:rsidR="002A455F">
        <w:rPr>
          <w:rFonts w:ascii="Times New Roman" w:hAnsi="Times New Roman" w:cs="Times New Roman"/>
          <w:sz w:val="24"/>
          <w:szCs w:val="24"/>
        </w:rPr>
        <w:t xml:space="preserve"> (Fierce Medical Devices</w:t>
      </w:r>
      <w:r w:rsidR="00F01BC8">
        <w:rPr>
          <w:rFonts w:ascii="Times New Roman" w:hAnsi="Times New Roman" w:cs="Times New Roman"/>
          <w:sz w:val="24"/>
          <w:szCs w:val="24"/>
        </w:rPr>
        <w:t>, 2012</w:t>
      </w:r>
      <w:r w:rsidR="002A455F">
        <w:rPr>
          <w:rFonts w:ascii="Times New Roman" w:hAnsi="Times New Roman" w:cs="Times New Roman"/>
          <w:sz w:val="24"/>
          <w:szCs w:val="24"/>
        </w:rPr>
        <w:t>)</w:t>
      </w:r>
      <w:r w:rsidR="00D44DE5">
        <w:rPr>
          <w:rFonts w:ascii="Times New Roman" w:hAnsi="Times New Roman" w:cs="Times New Roman"/>
          <w:sz w:val="24"/>
          <w:szCs w:val="24"/>
        </w:rPr>
        <w:t>.</w:t>
      </w:r>
    </w:p>
    <w:p w:rsidR="00452C58" w:rsidRDefault="00D44DE5" w:rsidP="002A455F">
      <w:p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doesn’t require long training periods for adaptation. It takes a healthy amputee less than 20 minutes to adapt to the foot</w:t>
      </w:r>
      <w:r w:rsidR="002A455F">
        <w:rPr>
          <w:rFonts w:ascii="Times New Roman" w:hAnsi="Times New Roman" w:cs="Times New Roman"/>
          <w:sz w:val="24"/>
          <w:szCs w:val="24"/>
        </w:rPr>
        <w:t xml:space="preserve"> </w:t>
      </w:r>
      <w:r>
        <w:rPr>
          <w:rFonts w:ascii="Times New Roman" w:hAnsi="Times New Roman" w:cs="Times New Roman"/>
          <w:sz w:val="24"/>
          <w:szCs w:val="24"/>
        </w:rPr>
        <w:t>(</w:t>
      </w:r>
      <w:r w:rsidR="002A455F">
        <w:rPr>
          <w:rFonts w:ascii="Times New Roman" w:hAnsi="Times New Roman" w:cs="Times New Roman"/>
          <w:sz w:val="24"/>
          <w:szCs w:val="24"/>
        </w:rPr>
        <w:t>Au et al., 2007</w:t>
      </w:r>
      <w:r>
        <w:rPr>
          <w:rFonts w:ascii="Times New Roman" w:hAnsi="Times New Roman" w:cs="Times New Roman"/>
          <w:sz w:val="24"/>
          <w:szCs w:val="24"/>
        </w:rPr>
        <w:t>)</w:t>
      </w:r>
      <w:r w:rsidR="002A455F">
        <w:rPr>
          <w:rFonts w:ascii="Times New Roman" w:hAnsi="Times New Roman" w:cs="Times New Roman"/>
          <w:sz w:val="24"/>
          <w:szCs w:val="24"/>
        </w:rPr>
        <w:t>.</w:t>
      </w:r>
    </w:p>
    <w:p w:rsidR="00D44DE5" w:rsidRDefault="00D44DE5" w:rsidP="001A71B2">
      <w:pPr>
        <w:rPr>
          <w:rFonts w:ascii="Times New Roman" w:hAnsi="Times New Roman" w:cs="Times New Roman"/>
          <w:sz w:val="24"/>
          <w:szCs w:val="24"/>
        </w:rPr>
      </w:pPr>
      <w:r>
        <w:rPr>
          <w:rFonts w:ascii="Times New Roman" w:hAnsi="Times New Roman" w:cs="Times New Roman"/>
          <w:sz w:val="24"/>
          <w:szCs w:val="24"/>
        </w:rPr>
        <w:lastRenderedPageBreak/>
        <w:t xml:space="preserve">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is an electronic device and can’t withstand moisture, dust and dirt, as these can damage the system</w:t>
      </w:r>
      <w:r w:rsidR="002A455F">
        <w:rPr>
          <w:rFonts w:ascii="Times New Roman" w:hAnsi="Times New Roman" w:cs="Times New Roman"/>
          <w:sz w:val="24"/>
          <w:szCs w:val="24"/>
        </w:rPr>
        <w:t xml:space="preserve"> (</w:t>
      </w:r>
      <w:proofErr w:type="spellStart"/>
      <w:r w:rsidR="002A455F">
        <w:rPr>
          <w:rFonts w:ascii="Times New Roman" w:hAnsi="Times New Roman" w:cs="Times New Roman"/>
          <w:sz w:val="24"/>
          <w:szCs w:val="24"/>
        </w:rPr>
        <w:t>iW</w:t>
      </w:r>
      <w:r w:rsidR="001A71B2">
        <w:rPr>
          <w:rFonts w:ascii="Times New Roman" w:hAnsi="Times New Roman" w:cs="Times New Roman"/>
          <w:sz w:val="24"/>
          <w:szCs w:val="24"/>
        </w:rPr>
        <w:t>a</w:t>
      </w:r>
      <w:r w:rsidR="002A455F">
        <w:rPr>
          <w:rFonts w:ascii="Times New Roman" w:hAnsi="Times New Roman" w:cs="Times New Roman"/>
          <w:sz w:val="24"/>
          <w:szCs w:val="24"/>
        </w:rPr>
        <w:t>lk</w:t>
      </w:r>
      <w:proofErr w:type="spellEnd"/>
      <w:r w:rsidR="002A455F">
        <w:rPr>
          <w:rFonts w:ascii="Times New Roman" w:hAnsi="Times New Roman" w:cs="Times New Roman"/>
          <w:sz w:val="24"/>
          <w:szCs w:val="24"/>
        </w:rPr>
        <w:t>, 2012)</w:t>
      </w:r>
      <w:r>
        <w:rPr>
          <w:rFonts w:ascii="Times New Roman" w:hAnsi="Times New Roman" w:cs="Times New Roman"/>
          <w:sz w:val="24"/>
          <w:szCs w:val="24"/>
        </w:rPr>
        <w:t>.</w:t>
      </w:r>
    </w:p>
    <w:p w:rsidR="00D44DE5" w:rsidRDefault="00A65570" w:rsidP="002A455F">
      <w:pPr>
        <w:rPr>
          <w:rFonts w:ascii="Times New Roman" w:hAnsi="Times New Roman" w:cs="Times New Roman"/>
          <w:sz w:val="24"/>
          <w:szCs w:val="24"/>
        </w:rPr>
      </w:pPr>
      <w:r>
        <w:rPr>
          <w:rFonts w:ascii="Times New Roman" w:hAnsi="Times New Roman" w:cs="Times New Roman"/>
          <w:sz w:val="24"/>
          <w:szCs w:val="24"/>
        </w:rPr>
        <w:t>It is suitable for amputee weights of 170-250lbs</w:t>
      </w:r>
      <w:r w:rsidR="002A455F">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i</w:t>
      </w:r>
      <w:r w:rsidR="002A455F">
        <w:rPr>
          <w:rFonts w:ascii="Times New Roman" w:hAnsi="Times New Roman" w:cs="Times New Roman"/>
          <w:sz w:val="24"/>
          <w:szCs w:val="24"/>
        </w:rPr>
        <w:t>W</w:t>
      </w:r>
      <w:r>
        <w:rPr>
          <w:rFonts w:ascii="Times New Roman" w:hAnsi="Times New Roman" w:cs="Times New Roman"/>
          <w:sz w:val="24"/>
          <w:szCs w:val="24"/>
        </w:rPr>
        <w:t>alk</w:t>
      </w:r>
      <w:proofErr w:type="spellEnd"/>
      <w:r w:rsidR="002A455F">
        <w:rPr>
          <w:rFonts w:ascii="Times New Roman" w:hAnsi="Times New Roman" w:cs="Times New Roman"/>
          <w:sz w:val="24"/>
          <w:szCs w:val="24"/>
        </w:rPr>
        <w:t>, 2012</w:t>
      </w:r>
      <w:r>
        <w:rPr>
          <w:rFonts w:ascii="Times New Roman" w:hAnsi="Times New Roman" w:cs="Times New Roman"/>
          <w:sz w:val="24"/>
          <w:szCs w:val="24"/>
        </w:rPr>
        <w:t>)</w:t>
      </w:r>
    </w:p>
    <w:p w:rsidR="00A65570" w:rsidRDefault="00A65570" w:rsidP="002A455F">
      <w:pPr>
        <w:rPr>
          <w:rFonts w:ascii="Times New Roman" w:hAnsi="Times New Roman" w:cs="Times New Roman"/>
          <w:sz w:val="24"/>
          <w:szCs w:val="24"/>
        </w:rPr>
      </w:pPr>
      <w:r>
        <w:rPr>
          <w:rFonts w:ascii="Times New Roman" w:hAnsi="Times New Roman" w:cs="Times New Roman"/>
          <w:sz w:val="24"/>
          <w:szCs w:val="24"/>
        </w:rPr>
        <w:t xml:space="preserve">The functioning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 is associated with a bit of noise</w:t>
      </w:r>
      <w:r w:rsidR="002A455F">
        <w:rPr>
          <w:rFonts w:ascii="Times New Roman" w:hAnsi="Times New Roman" w:cs="Times New Roman"/>
          <w:sz w:val="24"/>
          <w:szCs w:val="24"/>
        </w:rPr>
        <w:t xml:space="preserve"> </w:t>
      </w:r>
      <w:r>
        <w:rPr>
          <w:rFonts w:ascii="Times New Roman" w:hAnsi="Times New Roman" w:cs="Times New Roman"/>
          <w:sz w:val="24"/>
          <w:szCs w:val="24"/>
        </w:rPr>
        <w:t>(</w:t>
      </w:r>
      <w:r w:rsidR="002A455F">
        <w:rPr>
          <w:rFonts w:ascii="Times New Roman" w:hAnsi="Times New Roman" w:cs="Times New Roman"/>
          <w:sz w:val="24"/>
          <w:szCs w:val="24"/>
        </w:rPr>
        <w:t>Strickland, 2012</w:t>
      </w:r>
      <w:r>
        <w:rPr>
          <w:rFonts w:ascii="Times New Roman" w:hAnsi="Times New Roman" w:cs="Times New Roman"/>
          <w:sz w:val="24"/>
          <w:szCs w:val="24"/>
        </w:rPr>
        <w:t>)</w:t>
      </w:r>
      <w:r w:rsidR="002A455F">
        <w:rPr>
          <w:rFonts w:ascii="Times New Roman" w:hAnsi="Times New Roman" w:cs="Times New Roman"/>
          <w:sz w:val="24"/>
          <w:szCs w:val="24"/>
        </w:rPr>
        <w:t>.</w:t>
      </w:r>
    </w:p>
    <w:p w:rsidR="00A65570" w:rsidRDefault="007D22F7" w:rsidP="00A65570">
      <w:pPr>
        <w:rPr>
          <w:rFonts w:ascii="Times New Roman" w:hAnsi="Times New Roman" w:cs="Times New Roman"/>
          <w:b/>
          <w:bCs/>
          <w:sz w:val="24"/>
          <w:szCs w:val="24"/>
        </w:rPr>
      </w:pPr>
      <w:r>
        <w:rPr>
          <w:rFonts w:ascii="Times New Roman" w:hAnsi="Times New Roman" w:cs="Times New Roman"/>
          <w:b/>
          <w:bCs/>
          <w:sz w:val="24"/>
          <w:szCs w:val="24"/>
        </w:rPr>
        <w:t xml:space="preserve">3.2.3.5. </w:t>
      </w:r>
      <w:r w:rsidR="00A65570" w:rsidRPr="00A65570">
        <w:rPr>
          <w:rFonts w:ascii="Times New Roman" w:hAnsi="Times New Roman" w:cs="Times New Roman"/>
          <w:b/>
          <w:bCs/>
          <w:sz w:val="24"/>
          <w:szCs w:val="24"/>
        </w:rPr>
        <w:t>Cost</w:t>
      </w:r>
    </w:p>
    <w:p w:rsidR="00CC0203" w:rsidRDefault="00A65570" w:rsidP="00A65570">
      <w:pPr>
        <w:rPr>
          <w:rFonts w:ascii="Times New Roman" w:hAnsi="Times New Roman" w:cs="Times New Roman"/>
          <w:sz w:val="24"/>
          <w:szCs w:val="24"/>
        </w:rPr>
      </w:pPr>
      <w:r>
        <w:rPr>
          <w:rFonts w:ascii="Times New Roman" w:hAnsi="Times New Roman" w:cs="Times New Roman"/>
          <w:sz w:val="24"/>
          <w:szCs w:val="24"/>
        </w:rPr>
        <w:t xml:space="preserve">The cost of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 is within the range of $40000-$60000, the average cost being $50000</w:t>
      </w:r>
      <w:r w:rsidR="001A71B2">
        <w:rPr>
          <w:rFonts w:ascii="Times New Roman" w:hAnsi="Times New Roman" w:cs="Times New Roman"/>
          <w:sz w:val="24"/>
          <w:szCs w:val="24"/>
        </w:rPr>
        <w:t xml:space="preserve"> (Wynn, 2012)</w:t>
      </w:r>
      <w:r>
        <w:rPr>
          <w:rFonts w:ascii="Times New Roman" w:hAnsi="Times New Roman" w:cs="Times New Roman"/>
          <w:sz w:val="24"/>
          <w:szCs w:val="24"/>
        </w:rPr>
        <w:t>.</w:t>
      </w:r>
    </w:p>
    <w:p w:rsidR="00CC0203" w:rsidRPr="00A25905" w:rsidRDefault="00A25905" w:rsidP="00A25905">
      <w:pPr>
        <w:rPr>
          <w:rFonts w:ascii="Times New Roman" w:hAnsi="Times New Roman" w:cs="Times New Roman"/>
          <w:b/>
          <w:sz w:val="24"/>
          <w:szCs w:val="24"/>
        </w:rPr>
      </w:pPr>
      <w:r>
        <w:rPr>
          <w:rFonts w:ascii="Times New Roman" w:hAnsi="Times New Roman" w:cs="Times New Roman"/>
          <w:b/>
          <w:sz w:val="24"/>
          <w:szCs w:val="24"/>
        </w:rPr>
        <w:t xml:space="preserve"> 3.3. </w:t>
      </w:r>
      <w:r w:rsidR="00CC0203" w:rsidRPr="00A25905">
        <w:rPr>
          <w:rFonts w:ascii="Times New Roman" w:hAnsi="Times New Roman" w:cs="Times New Roman"/>
          <w:b/>
          <w:sz w:val="24"/>
          <w:szCs w:val="24"/>
        </w:rPr>
        <w:t>Above Knee Prosthetic Limbs</w:t>
      </w:r>
    </w:p>
    <w:p w:rsidR="00CC0203" w:rsidRPr="0046744C" w:rsidRDefault="00CC0203" w:rsidP="00CC0203">
      <w:pPr>
        <w:rPr>
          <w:rFonts w:ascii="Times New Roman" w:hAnsi="Times New Roman" w:cs="Times New Roman"/>
          <w:sz w:val="24"/>
          <w:szCs w:val="24"/>
        </w:rPr>
      </w:pPr>
      <w:r w:rsidRPr="0046744C">
        <w:rPr>
          <w:rFonts w:ascii="Times New Roman" w:hAnsi="Times New Roman" w:cs="Times New Roman"/>
          <w:sz w:val="24"/>
          <w:szCs w:val="24"/>
        </w:rPr>
        <w:t xml:space="preserve">An above knee prosthesis is a prosthetic limb that replaces a lost leg for </w:t>
      </w:r>
      <w:proofErr w:type="spellStart"/>
      <w:r w:rsidRPr="0046744C">
        <w:rPr>
          <w:rFonts w:ascii="Times New Roman" w:hAnsi="Times New Roman" w:cs="Times New Roman"/>
          <w:sz w:val="24"/>
          <w:szCs w:val="24"/>
        </w:rPr>
        <w:t>transfemoral</w:t>
      </w:r>
      <w:proofErr w:type="spellEnd"/>
      <w:r w:rsidRPr="0046744C">
        <w:rPr>
          <w:rFonts w:ascii="Times New Roman" w:hAnsi="Times New Roman" w:cs="Times New Roman"/>
          <w:sz w:val="24"/>
          <w:szCs w:val="24"/>
        </w:rPr>
        <w:t xml:space="preserve"> amputees, that is for amputees who have lost their knee and parts of their thigh. Above knee prosthetics are more complex than below knee foot ankle and shank units and amputees face major difficulties in regaining mobility</w:t>
      </w:r>
      <w:r w:rsidR="00821B1B">
        <w:rPr>
          <w:rFonts w:ascii="Times New Roman" w:hAnsi="Times New Roman" w:cs="Times New Roman"/>
          <w:sz w:val="24"/>
          <w:szCs w:val="24"/>
        </w:rPr>
        <w:t xml:space="preserve"> </w:t>
      </w:r>
      <w:r w:rsidRPr="0046744C">
        <w:rPr>
          <w:rFonts w:ascii="Times New Roman" w:hAnsi="Times New Roman" w:cs="Times New Roman"/>
          <w:sz w:val="24"/>
          <w:szCs w:val="24"/>
        </w:rPr>
        <w:t xml:space="preserve">(Mc </w:t>
      </w:r>
      <w:proofErr w:type="spellStart"/>
      <w:r w:rsidRPr="0046744C">
        <w:rPr>
          <w:rFonts w:ascii="Times New Roman" w:hAnsi="Times New Roman" w:cs="Times New Roman"/>
          <w:sz w:val="24"/>
          <w:szCs w:val="24"/>
        </w:rPr>
        <w:t>Gimpsey</w:t>
      </w:r>
      <w:proofErr w:type="spellEnd"/>
      <w:r w:rsidRPr="0046744C">
        <w:rPr>
          <w:rFonts w:ascii="Times New Roman" w:hAnsi="Times New Roman" w:cs="Times New Roman"/>
          <w:sz w:val="24"/>
          <w:szCs w:val="24"/>
        </w:rPr>
        <w:t xml:space="preserve">, </w:t>
      </w:r>
      <w:r w:rsidR="00CC6C67">
        <w:rPr>
          <w:rFonts w:ascii="Times New Roman" w:hAnsi="Times New Roman" w:cs="Times New Roman"/>
          <w:sz w:val="24"/>
          <w:szCs w:val="24"/>
        </w:rPr>
        <w:t xml:space="preserve">&amp; </w:t>
      </w:r>
      <w:r w:rsidRPr="0046744C">
        <w:rPr>
          <w:rFonts w:ascii="Times New Roman" w:hAnsi="Times New Roman" w:cs="Times New Roman"/>
          <w:sz w:val="24"/>
          <w:szCs w:val="24"/>
        </w:rPr>
        <w:t xml:space="preserve">Bradford, </w:t>
      </w:r>
      <w:proofErr w:type="spellStart"/>
      <w:r w:rsidRPr="0046744C">
        <w:rPr>
          <w:rFonts w:ascii="Times New Roman" w:hAnsi="Times New Roman" w:cs="Times New Roman"/>
          <w:sz w:val="24"/>
          <w:szCs w:val="24"/>
        </w:rPr>
        <w:t>n.d</w:t>
      </w:r>
      <w:proofErr w:type="spellEnd"/>
      <w:r w:rsidRPr="0046744C">
        <w:rPr>
          <w:rFonts w:ascii="Times New Roman" w:hAnsi="Times New Roman" w:cs="Times New Roman"/>
          <w:sz w:val="24"/>
          <w:szCs w:val="24"/>
        </w:rPr>
        <w:t>.). These difficulties are due to the loss of the support provided by the long bones</w:t>
      </w:r>
      <w:r w:rsidR="00BD2E74">
        <w:rPr>
          <w:rFonts w:ascii="Times New Roman" w:hAnsi="Times New Roman" w:cs="Times New Roman"/>
          <w:sz w:val="24"/>
          <w:szCs w:val="24"/>
        </w:rPr>
        <w:t xml:space="preserve"> of the leg</w:t>
      </w:r>
      <w:r w:rsidRPr="0046744C">
        <w:rPr>
          <w:rFonts w:ascii="Times New Roman" w:hAnsi="Times New Roman" w:cs="Times New Roman"/>
          <w:sz w:val="24"/>
          <w:szCs w:val="24"/>
        </w:rPr>
        <w:t xml:space="preserve"> and the lost knee and ankle joints and they vary according to the length of the residual limb, the result being an inability to stand or walk freely. </w:t>
      </w:r>
      <w:proofErr w:type="gramStart"/>
      <w:r w:rsidRPr="0046744C">
        <w:rPr>
          <w:rFonts w:ascii="Times New Roman" w:hAnsi="Times New Roman" w:cs="Times New Roman"/>
          <w:sz w:val="24"/>
          <w:szCs w:val="24"/>
        </w:rPr>
        <w:t xml:space="preserve">(Mc </w:t>
      </w:r>
      <w:proofErr w:type="spellStart"/>
      <w:r w:rsidRPr="0046744C">
        <w:rPr>
          <w:rFonts w:ascii="Times New Roman" w:hAnsi="Times New Roman" w:cs="Times New Roman"/>
          <w:sz w:val="24"/>
          <w:szCs w:val="24"/>
        </w:rPr>
        <w:t>Gimpsey</w:t>
      </w:r>
      <w:proofErr w:type="spellEnd"/>
      <w:r w:rsidRPr="0046744C">
        <w:rPr>
          <w:rFonts w:ascii="Times New Roman" w:hAnsi="Times New Roman" w:cs="Times New Roman"/>
          <w:sz w:val="24"/>
          <w:szCs w:val="24"/>
        </w:rPr>
        <w:t>,</w:t>
      </w:r>
      <w:r w:rsidR="00CC6C67">
        <w:rPr>
          <w:rFonts w:ascii="Times New Roman" w:hAnsi="Times New Roman" w:cs="Times New Roman"/>
          <w:sz w:val="24"/>
          <w:szCs w:val="24"/>
        </w:rPr>
        <w:t xml:space="preserve"> &amp;</w:t>
      </w:r>
      <w:r w:rsidRPr="0046744C">
        <w:rPr>
          <w:rFonts w:ascii="Times New Roman" w:hAnsi="Times New Roman" w:cs="Times New Roman"/>
          <w:sz w:val="24"/>
          <w:szCs w:val="24"/>
        </w:rPr>
        <w:t xml:space="preserve"> Bradford, </w:t>
      </w:r>
      <w:proofErr w:type="spellStart"/>
      <w:r w:rsidRPr="0046744C">
        <w:rPr>
          <w:rFonts w:ascii="Times New Roman" w:hAnsi="Times New Roman" w:cs="Times New Roman"/>
          <w:sz w:val="24"/>
          <w:szCs w:val="24"/>
        </w:rPr>
        <w:t>n.d</w:t>
      </w:r>
      <w:proofErr w:type="spellEnd"/>
      <w:r w:rsidRPr="0046744C">
        <w:rPr>
          <w:rFonts w:ascii="Times New Roman" w:hAnsi="Times New Roman" w:cs="Times New Roman"/>
          <w:sz w:val="24"/>
          <w:szCs w:val="24"/>
        </w:rPr>
        <w:t>.)</w:t>
      </w:r>
      <w:proofErr w:type="gramEnd"/>
      <w:r w:rsidRPr="0046744C">
        <w:rPr>
          <w:rFonts w:ascii="Times New Roman" w:hAnsi="Times New Roman" w:cs="Times New Roman"/>
          <w:sz w:val="24"/>
          <w:szCs w:val="24"/>
        </w:rPr>
        <w:t xml:space="preserve"> In clearer terms, the main complexity lies in the movement of the knee and the associated movement of the foot complex (</w:t>
      </w:r>
      <w:r w:rsidRPr="0046744C">
        <w:rPr>
          <w:rFonts w:ascii="Times New Roman" w:eastAsia="Times New Roman" w:hAnsi="Times New Roman" w:cs="Times New Roman"/>
          <w:bCs/>
          <w:color w:val="000000"/>
          <w:sz w:val="24"/>
          <w:szCs w:val="24"/>
        </w:rPr>
        <w:t>Wilson, 1968)</w:t>
      </w:r>
      <w:r w:rsidRPr="0046744C">
        <w:rPr>
          <w:rFonts w:ascii="Times New Roman" w:hAnsi="Times New Roman" w:cs="Times New Roman"/>
          <w:sz w:val="24"/>
          <w:szCs w:val="24"/>
        </w:rPr>
        <w:t>, in addition to the fact that the stump needs to accommodate the body weight with every step taken</w:t>
      </w:r>
      <w:r w:rsidR="00EF59C7">
        <w:rPr>
          <w:rFonts w:ascii="Times New Roman" w:hAnsi="Times New Roman" w:cs="Times New Roman"/>
          <w:sz w:val="24"/>
          <w:szCs w:val="24"/>
        </w:rPr>
        <w:t xml:space="preserve"> </w:t>
      </w:r>
      <w:r w:rsidRPr="0046744C">
        <w:rPr>
          <w:rFonts w:ascii="Times New Roman" w:hAnsi="Times New Roman" w:cs="Times New Roman"/>
          <w:sz w:val="24"/>
          <w:szCs w:val="24"/>
        </w:rPr>
        <w:t xml:space="preserve">(Mc </w:t>
      </w:r>
      <w:proofErr w:type="spellStart"/>
      <w:r w:rsidRPr="0046744C">
        <w:rPr>
          <w:rFonts w:ascii="Times New Roman" w:hAnsi="Times New Roman" w:cs="Times New Roman"/>
          <w:sz w:val="24"/>
          <w:szCs w:val="24"/>
        </w:rPr>
        <w:t>Gimpsey</w:t>
      </w:r>
      <w:proofErr w:type="spellEnd"/>
      <w:r w:rsidRPr="0046744C">
        <w:rPr>
          <w:rFonts w:ascii="Times New Roman" w:hAnsi="Times New Roman" w:cs="Times New Roman"/>
          <w:sz w:val="24"/>
          <w:szCs w:val="24"/>
        </w:rPr>
        <w:t xml:space="preserve">, </w:t>
      </w:r>
      <w:r w:rsidR="00E144AF">
        <w:rPr>
          <w:rFonts w:ascii="Times New Roman" w:hAnsi="Times New Roman" w:cs="Times New Roman"/>
          <w:sz w:val="24"/>
          <w:szCs w:val="24"/>
        </w:rPr>
        <w:t xml:space="preserve">&amp; </w:t>
      </w:r>
      <w:r w:rsidRPr="0046744C">
        <w:rPr>
          <w:rFonts w:ascii="Times New Roman" w:hAnsi="Times New Roman" w:cs="Times New Roman"/>
          <w:sz w:val="24"/>
          <w:szCs w:val="24"/>
        </w:rPr>
        <w:t xml:space="preserve">Bradford, </w:t>
      </w:r>
      <w:proofErr w:type="spellStart"/>
      <w:r w:rsidRPr="0046744C">
        <w:rPr>
          <w:rFonts w:ascii="Times New Roman" w:hAnsi="Times New Roman" w:cs="Times New Roman"/>
          <w:sz w:val="24"/>
          <w:szCs w:val="24"/>
        </w:rPr>
        <w:t>n.d</w:t>
      </w:r>
      <w:proofErr w:type="spellEnd"/>
      <w:r w:rsidRPr="0046744C">
        <w:rPr>
          <w:rFonts w:ascii="Times New Roman" w:hAnsi="Times New Roman" w:cs="Times New Roman"/>
          <w:sz w:val="24"/>
          <w:szCs w:val="24"/>
        </w:rPr>
        <w:t>.)</w:t>
      </w:r>
      <w:r w:rsidR="00EF59C7">
        <w:rPr>
          <w:rFonts w:ascii="Times New Roman" w:hAnsi="Times New Roman" w:cs="Times New Roman"/>
          <w:sz w:val="24"/>
          <w:szCs w:val="24"/>
        </w:rPr>
        <w:t>.</w:t>
      </w:r>
      <w:r w:rsidRPr="0046744C">
        <w:rPr>
          <w:rFonts w:ascii="Times New Roman" w:hAnsi="Times New Roman" w:cs="Times New Roman"/>
          <w:sz w:val="24"/>
          <w:szCs w:val="24"/>
        </w:rPr>
        <w:t xml:space="preserve"> Moreover, the whole motion of the leg is controlled by the amputee, particularly by the residual thigh muscles. Consequently, the amputee can control only the knee part of the prosthetic and he is unable to control the shank, ankle and foot (Wallach, </w:t>
      </w:r>
      <w:r w:rsidR="00CC6C67">
        <w:rPr>
          <w:rFonts w:ascii="Times New Roman" w:hAnsi="Times New Roman" w:cs="Times New Roman"/>
          <w:sz w:val="24"/>
          <w:szCs w:val="24"/>
        </w:rPr>
        <w:t xml:space="preserve">&amp; </w:t>
      </w:r>
      <w:proofErr w:type="spellStart"/>
      <w:r w:rsidRPr="0046744C">
        <w:rPr>
          <w:rFonts w:ascii="Times New Roman" w:hAnsi="Times New Roman" w:cs="Times New Roman"/>
          <w:sz w:val="24"/>
          <w:szCs w:val="24"/>
        </w:rPr>
        <w:t>Sabiel</w:t>
      </w:r>
      <w:proofErr w:type="spellEnd"/>
      <w:r w:rsidRPr="0046744C">
        <w:rPr>
          <w:rFonts w:ascii="Times New Roman" w:hAnsi="Times New Roman" w:cs="Times New Roman"/>
          <w:sz w:val="24"/>
          <w:szCs w:val="24"/>
        </w:rPr>
        <w:t>, 1970). In today’s efficient AK prosthetics, the role of the knee extends to that of control of the motion of the below knee parts.</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According to Dr. Wallach, an efficient AK prosthesis must have a normal appearance, permit safe and comfortable mobility at normal rates without physical and mental effort and has to provide a normal gait (Wallach,</w:t>
      </w:r>
      <w:r w:rsidR="00CC6C67">
        <w:rPr>
          <w:rFonts w:ascii="Times New Roman" w:hAnsi="Times New Roman" w:cs="Times New Roman"/>
          <w:sz w:val="24"/>
          <w:szCs w:val="24"/>
        </w:rPr>
        <w:t xml:space="preserve"> &amp;</w:t>
      </w:r>
      <w:r>
        <w:rPr>
          <w:rFonts w:ascii="Times New Roman" w:hAnsi="Times New Roman" w:cs="Times New Roman"/>
          <w:sz w:val="24"/>
          <w:szCs w:val="24"/>
        </w:rPr>
        <w:t xml:space="preserve"> </w:t>
      </w:r>
      <w:proofErr w:type="spellStart"/>
      <w:r>
        <w:rPr>
          <w:rFonts w:ascii="Times New Roman" w:hAnsi="Times New Roman" w:cs="Times New Roman"/>
          <w:sz w:val="24"/>
          <w:szCs w:val="24"/>
        </w:rPr>
        <w:t>Sabiel</w:t>
      </w:r>
      <w:proofErr w:type="spellEnd"/>
      <w:r>
        <w:rPr>
          <w:rFonts w:ascii="Times New Roman" w:hAnsi="Times New Roman" w:cs="Times New Roman"/>
          <w:sz w:val="24"/>
          <w:szCs w:val="24"/>
        </w:rPr>
        <w:t xml:space="preserve">, 1970). These features have been a challenge for </w:t>
      </w:r>
      <w:proofErr w:type="spellStart"/>
      <w:r>
        <w:rPr>
          <w:rFonts w:ascii="Times New Roman" w:hAnsi="Times New Roman" w:cs="Times New Roman"/>
          <w:sz w:val="24"/>
          <w:szCs w:val="24"/>
        </w:rPr>
        <w:t>prosthetists</w:t>
      </w:r>
      <w:proofErr w:type="spellEnd"/>
      <w:r>
        <w:rPr>
          <w:rFonts w:ascii="Times New Roman" w:hAnsi="Times New Roman" w:cs="Times New Roman"/>
          <w:sz w:val="24"/>
          <w:szCs w:val="24"/>
        </w:rPr>
        <w:t xml:space="preserve"> and workers in the field and much research has been dedicated to improve AK prosthetics and especially prosthetic knees, leading to more than 100 knee types of knees (</w:t>
      </w:r>
      <w:r w:rsidRPr="00591F14">
        <w:rPr>
          <w:rFonts w:ascii="Times New Roman" w:hAnsi="Times New Roman" w:cs="Times New Roman"/>
          <w:color w:val="000000"/>
          <w:sz w:val="24"/>
          <w:szCs w:val="24"/>
        </w:rPr>
        <w:t>Dupes</w:t>
      </w:r>
      <w:r>
        <w:rPr>
          <w:rFonts w:ascii="Times New Roman" w:hAnsi="Times New Roman" w:cs="Times New Roman"/>
          <w:color w:val="000000"/>
          <w:sz w:val="24"/>
          <w:szCs w:val="24"/>
        </w:rPr>
        <w:t>, 2008</w:t>
      </w:r>
      <w:r>
        <w:rPr>
          <w:rFonts w:ascii="Times New Roman" w:hAnsi="Times New Roman" w:cs="Times New Roman"/>
          <w:sz w:val="24"/>
          <w:szCs w:val="24"/>
        </w:rPr>
        <w:t>). Before specifying the types of knees and their evaluation according to our criteria, a brief explanation and overview of the components of AK prosthetics, their types, and their way of functioning is necessary for a better understanding of our assessments.</w:t>
      </w:r>
    </w:p>
    <w:p w:rsidR="00CC0203" w:rsidRPr="00A25905" w:rsidRDefault="00A25905" w:rsidP="00A25905">
      <w:pPr>
        <w:rPr>
          <w:rFonts w:ascii="Times New Roman" w:hAnsi="Times New Roman" w:cs="Times New Roman"/>
          <w:sz w:val="24"/>
          <w:szCs w:val="24"/>
        </w:rPr>
      </w:pPr>
      <w:r>
        <w:rPr>
          <w:rFonts w:ascii="Times New Roman" w:hAnsi="Times New Roman" w:cs="Times New Roman"/>
          <w:b/>
          <w:sz w:val="24"/>
          <w:szCs w:val="24"/>
        </w:rPr>
        <w:t>3.3.1</w:t>
      </w:r>
      <w:r w:rsidR="000B36B4">
        <w:rPr>
          <w:rFonts w:ascii="Times New Roman" w:hAnsi="Times New Roman" w:cs="Times New Roman"/>
          <w:b/>
          <w:sz w:val="24"/>
          <w:szCs w:val="24"/>
        </w:rPr>
        <w:t>.</w:t>
      </w:r>
      <w:r w:rsidR="000B36B4" w:rsidRPr="00A25905">
        <w:rPr>
          <w:rFonts w:ascii="Times New Roman" w:hAnsi="Times New Roman" w:cs="Times New Roman"/>
          <w:b/>
          <w:sz w:val="24"/>
          <w:szCs w:val="24"/>
        </w:rPr>
        <w:t xml:space="preserve"> AK</w:t>
      </w:r>
      <w:r w:rsidR="00CC0203" w:rsidRPr="00A25905">
        <w:rPr>
          <w:rFonts w:ascii="Times New Roman" w:hAnsi="Times New Roman" w:cs="Times New Roman"/>
          <w:b/>
          <w:sz w:val="24"/>
          <w:szCs w:val="24"/>
        </w:rPr>
        <w:t xml:space="preserve"> Prosthetics: Components, Parts and Functioning modes</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AK prosthetics are made of 4 essential components: The socket, the knee, the sh</w:t>
      </w:r>
      <w:r w:rsidR="00BD2E74">
        <w:rPr>
          <w:rFonts w:ascii="Times New Roman" w:hAnsi="Times New Roman" w:cs="Times New Roman"/>
          <w:sz w:val="24"/>
          <w:szCs w:val="24"/>
        </w:rPr>
        <w:t>in</w:t>
      </w:r>
      <w:r>
        <w:rPr>
          <w:rFonts w:ascii="Times New Roman" w:hAnsi="Times New Roman" w:cs="Times New Roman"/>
          <w:sz w:val="24"/>
          <w:szCs w:val="24"/>
        </w:rPr>
        <w:t xml:space="preserve"> and the ankle-foot unit (</w:t>
      </w:r>
      <w:r w:rsidRPr="00A60BB6">
        <w:rPr>
          <w:rFonts w:ascii="Times New Roman" w:eastAsia="Times New Roman" w:hAnsi="Times New Roman" w:cs="Times New Roman"/>
          <w:bCs/>
          <w:color w:val="000000"/>
          <w:sz w:val="24"/>
          <w:szCs w:val="24"/>
        </w:rPr>
        <w:t>Wilson</w:t>
      </w:r>
      <w:r>
        <w:rPr>
          <w:rFonts w:ascii="Times New Roman" w:eastAsia="Times New Roman" w:hAnsi="Times New Roman" w:cs="Times New Roman"/>
          <w:bCs/>
          <w:color w:val="000000"/>
          <w:sz w:val="24"/>
          <w:szCs w:val="24"/>
        </w:rPr>
        <w:t>, 1968</w:t>
      </w:r>
      <w:r>
        <w:rPr>
          <w:rFonts w:ascii="Times New Roman" w:hAnsi="Times New Roman" w:cs="Times New Roman"/>
          <w:sz w:val="24"/>
          <w:szCs w:val="24"/>
        </w:rPr>
        <w:t>).</w:t>
      </w:r>
    </w:p>
    <w:p w:rsidR="00CC0203" w:rsidRDefault="00CC0203" w:rsidP="00375CDF">
      <w:pPr>
        <w:keepNext/>
        <w:jc w:val="center"/>
      </w:pPr>
      <w:r>
        <w:rPr>
          <w:rFonts w:ascii="Times New Roman" w:hAnsi="Times New Roman" w:cs="Times New Roman"/>
          <w:noProof/>
          <w:sz w:val="24"/>
          <w:szCs w:val="24"/>
        </w:rPr>
        <w:lastRenderedPageBreak/>
        <w:drawing>
          <wp:inline distT="0" distB="0" distL="0" distR="0">
            <wp:extent cx="2187548" cy="3180522"/>
            <wp:effectExtent l="19050" t="0" r="3202" b="0"/>
            <wp:docPr id="6" name="Picture 1" descr="C:\Users\MAGUY\Pictures\above knee prosthesi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UY\Pictures\above knee prosthesis copy.jpg"/>
                    <pic:cNvPicPr>
                      <a:picLocks noChangeAspect="1" noChangeArrowheads="1"/>
                    </pic:cNvPicPr>
                  </pic:nvPicPr>
                  <pic:blipFill>
                    <a:blip r:embed="rId28" cstate="print"/>
                    <a:srcRect/>
                    <a:stretch>
                      <a:fillRect/>
                    </a:stretch>
                  </pic:blipFill>
                  <pic:spPr bwMode="auto">
                    <a:xfrm>
                      <a:off x="0" y="0"/>
                      <a:ext cx="2188358" cy="3181700"/>
                    </a:xfrm>
                    <a:prstGeom prst="rect">
                      <a:avLst/>
                    </a:prstGeom>
                    <a:noFill/>
                    <a:ln w="9525">
                      <a:noFill/>
                      <a:miter lim="800000"/>
                      <a:headEnd/>
                      <a:tailEnd/>
                    </a:ln>
                  </pic:spPr>
                </pic:pic>
              </a:graphicData>
            </a:graphic>
          </wp:inline>
        </w:drawing>
      </w:r>
    </w:p>
    <w:p w:rsidR="00CC0203" w:rsidRPr="00804808" w:rsidRDefault="00804808" w:rsidP="00375CDF">
      <w:pPr>
        <w:pStyle w:val="Caption"/>
        <w:jc w:val="center"/>
        <w:rPr>
          <w:color w:val="auto"/>
        </w:rPr>
      </w:pPr>
      <w:r w:rsidRPr="00804808">
        <w:rPr>
          <w:color w:val="auto"/>
        </w:rPr>
        <w:t>Figure 11:</w:t>
      </w:r>
      <w:r>
        <w:rPr>
          <w:color w:val="auto"/>
        </w:rPr>
        <w:t xml:space="preserve"> </w:t>
      </w:r>
      <w:r w:rsidR="00CC0203" w:rsidRPr="00804808">
        <w:rPr>
          <w:color w:val="auto"/>
        </w:rPr>
        <w:t>The Above knee Prosthesis                                                                                                                        ©http://old.limblossinformationcentre.com</w:t>
      </w:r>
    </w:p>
    <w:p w:rsidR="00CC0203" w:rsidRPr="00DA490A" w:rsidRDefault="00CC0203" w:rsidP="00CC0203"/>
    <w:p w:rsidR="00CC0203" w:rsidRPr="0034384C" w:rsidRDefault="000B36B4" w:rsidP="00CC0203">
      <w:pPr>
        <w:rPr>
          <w:rFonts w:ascii="Times New Roman" w:hAnsi="Times New Roman" w:cs="Times New Roman"/>
          <w:b/>
          <w:sz w:val="24"/>
          <w:szCs w:val="24"/>
        </w:rPr>
      </w:pPr>
      <w:r>
        <w:rPr>
          <w:rFonts w:ascii="Times New Roman" w:hAnsi="Times New Roman" w:cs="Times New Roman"/>
          <w:b/>
          <w:sz w:val="24"/>
          <w:szCs w:val="24"/>
        </w:rPr>
        <w:t>a.</w:t>
      </w:r>
      <w:r w:rsidRPr="0034384C">
        <w:rPr>
          <w:rFonts w:ascii="Times New Roman" w:hAnsi="Times New Roman" w:cs="Times New Roman"/>
          <w:b/>
          <w:sz w:val="24"/>
          <w:szCs w:val="24"/>
        </w:rPr>
        <w:t xml:space="preserve"> The</w:t>
      </w:r>
      <w:r w:rsidR="00CC0203" w:rsidRPr="0034384C">
        <w:rPr>
          <w:rFonts w:ascii="Times New Roman" w:hAnsi="Times New Roman" w:cs="Times New Roman"/>
          <w:b/>
          <w:sz w:val="24"/>
          <w:szCs w:val="24"/>
        </w:rPr>
        <w:t xml:space="preserve"> Socket:</w:t>
      </w:r>
    </w:p>
    <w:p w:rsidR="00CC0203" w:rsidRPr="00D155BA" w:rsidRDefault="00CC0203" w:rsidP="00CC0203">
      <w:pPr>
        <w:rPr>
          <w:rFonts w:ascii="Times New Roman" w:hAnsi="Times New Roman" w:cs="Times New Roman"/>
          <w:sz w:val="24"/>
          <w:szCs w:val="24"/>
        </w:rPr>
      </w:pPr>
      <w:r>
        <w:rPr>
          <w:rFonts w:ascii="Times New Roman" w:hAnsi="Times New Roman" w:cs="Times New Roman"/>
          <w:sz w:val="24"/>
          <w:szCs w:val="24"/>
        </w:rPr>
        <w:t xml:space="preserve">The Socket is of primary importance in AK amputees, because it bears the whole body weight at a certain stage in walking. Sockets have improved greatly and today’s total contact sockets have proven highly efficient in preventing </w:t>
      </w:r>
      <w:proofErr w:type="spellStart"/>
      <w:r>
        <w:rPr>
          <w:rFonts w:ascii="Times New Roman" w:hAnsi="Times New Roman" w:cs="Times New Roman"/>
          <w:sz w:val="24"/>
          <w:szCs w:val="24"/>
        </w:rPr>
        <w:t>oedema</w:t>
      </w:r>
      <w:proofErr w:type="spellEnd"/>
      <w:r>
        <w:rPr>
          <w:rFonts w:ascii="Times New Roman" w:hAnsi="Times New Roman" w:cs="Times New Roman"/>
          <w:sz w:val="24"/>
          <w:szCs w:val="24"/>
        </w:rPr>
        <w:t xml:space="preserve"> of the stump and can distribute the body weight evenly over the whole of the stump, for better comfort and less pain (</w:t>
      </w:r>
      <w:r w:rsidRPr="00D76D4E">
        <w:rPr>
          <w:rFonts w:ascii="Times New Roman" w:hAnsi="Times New Roman" w:cs="Times New Roman"/>
          <w:sz w:val="24"/>
          <w:szCs w:val="24"/>
        </w:rPr>
        <w:t xml:space="preserve">Mc </w:t>
      </w:r>
      <w:proofErr w:type="spellStart"/>
      <w:r w:rsidRPr="00D76D4E">
        <w:rPr>
          <w:rFonts w:ascii="Times New Roman" w:hAnsi="Times New Roman" w:cs="Times New Roman"/>
          <w:sz w:val="24"/>
          <w:szCs w:val="24"/>
        </w:rPr>
        <w:t>Gimpsey</w:t>
      </w:r>
      <w:proofErr w:type="spellEnd"/>
      <w:r w:rsidRPr="00D76D4E">
        <w:rPr>
          <w:rFonts w:ascii="Times New Roman" w:hAnsi="Times New Roman" w:cs="Times New Roman"/>
          <w:sz w:val="24"/>
          <w:szCs w:val="24"/>
        </w:rPr>
        <w:t xml:space="preserve">, </w:t>
      </w:r>
      <w:r w:rsidR="00F46626">
        <w:rPr>
          <w:rFonts w:ascii="Times New Roman" w:hAnsi="Times New Roman" w:cs="Times New Roman"/>
          <w:sz w:val="24"/>
          <w:szCs w:val="24"/>
        </w:rPr>
        <w:t xml:space="preserve">&amp; </w:t>
      </w:r>
      <w:r w:rsidRPr="00D76D4E">
        <w:rPr>
          <w:rFonts w:ascii="Times New Roman" w:hAnsi="Times New Roman" w:cs="Times New Roman"/>
          <w:sz w:val="24"/>
          <w:szCs w:val="24"/>
        </w:rPr>
        <w:t xml:space="preserve">Bradford, </w:t>
      </w:r>
      <w:proofErr w:type="spellStart"/>
      <w:r w:rsidRPr="00D76D4E">
        <w:rPr>
          <w:rFonts w:ascii="Times New Roman" w:hAnsi="Times New Roman" w:cs="Times New Roman"/>
          <w:sz w:val="24"/>
          <w:szCs w:val="24"/>
        </w:rPr>
        <w:t>n.d</w:t>
      </w:r>
      <w:proofErr w:type="spellEnd"/>
      <w:r>
        <w:rPr>
          <w:rFonts w:ascii="Times New Roman" w:hAnsi="Times New Roman" w:cs="Times New Roman"/>
          <w:sz w:val="24"/>
          <w:szCs w:val="24"/>
        </w:rPr>
        <w:t>)  . In some cases a pelvic belt or shoulder straps are added, especially for short stumps or weak patients (</w:t>
      </w:r>
      <w:r w:rsidRPr="00A60BB6">
        <w:rPr>
          <w:rFonts w:ascii="Times New Roman" w:eastAsia="Times New Roman" w:hAnsi="Times New Roman" w:cs="Times New Roman"/>
          <w:bCs/>
          <w:color w:val="000000"/>
          <w:sz w:val="24"/>
          <w:szCs w:val="24"/>
        </w:rPr>
        <w:t>Wilson</w:t>
      </w:r>
      <w:r>
        <w:rPr>
          <w:rFonts w:ascii="Times New Roman" w:eastAsia="Times New Roman" w:hAnsi="Times New Roman" w:cs="Times New Roman"/>
          <w:bCs/>
          <w:color w:val="000000"/>
          <w:sz w:val="24"/>
          <w:szCs w:val="24"/>
        </w:rPr>
        <w:t>, 1968</w:t>
      </w:r>
      <w:r>
        <w:rPr>
          <w:rFonts w:ascii="Times New Roman" w:hAnsi="Times New Roman" w:cs="Times New Roman"/>
          <w:sz w:val="24"/>
          <w:szCs w:val="24"/>
        </w:rPr>
        <w:t>)</w:t>
      </w:r>
      <w:r w:rsidR="00D155BA">
        <w:rPr>
          <w:rFonts w:ascii="Times New Roman" w:hAnsi="Times New Roman" w:cs="Times New Roman"/>
          <w:sz w:val="24"/>
          <w:szCs w:val="24"/>
        </w:rPr>
        <w:t>.</w:t>
      </w:r>
    </w:p>
    <w:p w:rsidR="00CC0203" w:rsidRPr="0034384C" w:rsidRDefault="00A25905" w:rsidP="00CC0203">
      <w:pPr>
        <w:rPr>
          <w:rFonts w:ascii="Times New Roman" w:hAnsi="Times New Roman" w:cs="Times New Roman"/>
          <w:b/>
          <w:sz w:val="24"/>
          <w:szCs w:val="24"/>
        </w:rPr>
      </w:pPr>
      <w:r>
        <w:rPr>
          <w:rFonts w:ascii="Times New Roman" w:hAnsi="Times New Roman" w:cs="Times New Roman"/>
          <w:b/>
          <w:sz w:val="24"/>
          <w:szCs w:val="24"/>
        </w:rPr>
        <w:t>b.</w:t>
      </w:r>
      <w:r w:rsidR="000B36B4">
        <w:rPr>
          <w:rFonts w:ascii="Times New Roman" w:hAnsi="Times New Roman" w:cs="Times New Roman"/>
          <w:b/>
          <w:sz w:val="24"/>
          <w:szCs w:val="24"/>
        </w:rPr>
        <w:t xml:space="preserve"> </w:t>
      </w:r>
      <w:r w:rsidR="00CC0203" w:rsidRPr="0034384C">
        <w:rPr>
          <w:rFonts w:ascii="Times New Roman" w:hAnsi="Times New Roman" w:cs="Times New Roman"/>
          <w:b/>
          <w:sz w:val="24"/>
          <w:szCs w:val="24"/>
        </w:rPr>
        <w:t>The Knee Unit:</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The knee is the main differentiating factor in AK prosthetics. It provides stability, safety against buckling, and control of the lower part of the prosthetic</w:t>
      </w:r>
      <w:r w:rsidR="00BD2E74">
        <w:rPr>
          <w:rFonts w:ascii="Times New Roman" w:hAnsi="Times New Roman" w:cs="Times New Roman"/>
          <w:sz w:val="24"/>
          <w:szCs w:val="24"/>
        </w:rPr>
        <w:t xml:space="preserve"> (Dupes, 2008)</w:t>
      </w:r>
      <w:r>
        <w:rPr>
          <w:rFonts w:ascii="Times New Roman" w:hAnsi="Times New Roman" w:cs="Times New Roman"/>
          <w:sz w:val="24"/>
          <w:szCs w:val="24"/>
        </w:rPr>
        <w:t>. Prosthetic knees can be divided into two types: Mechanical and computerized (</w:t>
      </w:r>
      <w:r>
        <w:rPr>
          <w:rFonts w:ascii="Times New Roman" w:hAnsi="Times New Roman" w:cs="Times New Roman"/>
          <w:color w:val="000000"/>
          <w:sz w:val="24"/>
          <w:szCs w:val="24"/>
        </w:rPr>
        <w:t>2008)</w:t>
      </w:r>
      <w:r>
        <w:rPr>
          <w:rFonts w:ascii="Times New Roman" w:hAnsi="Times New Roman" w:cs="Times New Roman"/>
          <w:sz w:val="24"/>
          <w:szCs w:val="24"/>
        </w:rPr>
        <w:t xml:space="preserve">. </w:t>
      </w:r>
    </w:p>
    <w:p w:rsidR="00CC0203" w:rsidRPr="000B36B4" w:rsidRDefault="000B36B4" w:rsidP="000B36B4">
      <w:pPr>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sidR="00BD2E74">
        <w:rPr>
          <w:rFonts w:ascii="Times New Roman" w:hAnsi="Times New Roman" w:cs="Times New Roman"/>
          <w:sz w:val="24"/>
          <w:szCs w:val="24"/>
        </w:rPr>
        <w:t xml:space="preserve"> </w:t>
      </w:r>
      <w:r w:rsidR="00CC0203" w:rsidRPr="000B36B4">
        <w:rPr>
          <w:rFonts w:ascii="Times New Roman" w:hAnsi="Times New Roman" w:cs="Times New Roman"/>
          <w:sz w:val="24"/>
          <w:szCs w:val="24"/>
        </w:rPr>
        <w:t>Mechanical knees are further subdivided into single axis knees and polycentric knees (</w:t>
      </w:r>
      <w:r w:rsidR="00BD2E74">
        <w:rPr>
          <w:rFonts w:ascii="Times New Roman" w:hAnsi="Times New Roman" w:cs="Times New Roman"/>
          <w:sz w:val="24"/>
          <w:szCs w:val="24"/>
        </w:rPr>
        <w:t xml:space="preserve">Dupes, </w:t>
      </w:r>
      <w:r w:rsidR="00CC0203" w:rsidRPr="000B36B4">
        <w:rPr>
          <w:rFonts w:ascii="Times New Roman" w:hAnsi="Times New Roman" w:cs="Times New Roman"/>
          <w:sz w:val="24"/>
          <w:szCs w:val="24"/>
        </w:rPr>
        <w:t>2008).</w:t>
      </w:r>
    </w:p>
    <w:p w:rsidR="00CC0203" w:rsidRPr="00A25905" w:rsidRDefault="00CC0203" w:rsidP="00A25905">
      <w:pPr>
        <w:pStyle w:val="ListParagraph"/>
        <w:numPr>
          <w:ilvl w:val="0"/>
          <w:numId w:val="13"/>
        </w:numPr>
        <w:rPr>
          <w:rFonts w:ascii="Times New Roman" w:hAnsi="Times New Roman" w:cs="Times New Roman"/>
          <w:sz w:val="24"/>
          <w:szCs w:val="24"/>
        </w:rPr>
      </w:pPr>
      <w:r w:rsidRPr="00A25905">
        <w:rPr>
          <w:rFonts w:ascii="Times New Roman" w:hAnsi="Times New Roman" w:cs="Times New Roman"/>
          <w:sz w:val="24"/>
          <w:szCs w:val="24"/>
        </w:rPr>
        <w:t>Single axis knee: It is a simple hinge like joint that can only flex and extend in one plane (2008).</w:t>
      </w:r>
    </w:p>
    <w:p w:rsidR="00CC0203" w:rsidRPr="00A25905" w:rsidRDefault="00CC0203" w:rsidP="00A25905">
      <w:pPr>
        <w:pStyle w:val="ListParagraph"/>
        <w:numPr>
          <w:ilvl w:val="0"/>
          <w:numId w:val="13"/>
        </w:numPr>
        <w:rPr>
          <w:rFonts w:ascii="Times New Roman" w:hAnsi="Times New Roman" w:cs="Times New Roman"/>
          <w:sz w:val="24"/>
          <w:szCs w:val="24"/>
        </w:rPr>
      </w:pPr>
      <w:r w:rsidRPr="00A25905">
        <w:rPr>
          <w:rFonts w:ascii="Times New Roman" w:hAnsi="Times New Roman" w:cs="Times New Roman"/>
          <w:sz w:val="24"/>
          <w:szCs w:val="24"/>
        </w:rPr>
        <w:t>Polycentric knee: It has multiple axis of rotation and is closer to the biological knee in action (2008).</w:t>
      </w:r>
    </w:p>
    <w:p w:rsidR="00A25905" w:rsidRDefault="000B36B4" w:rsidP="00CC0203">
      <w:pPr>
        <w:rPr>
          <w:rFonts w:ascii="Times New Roman" w:hAnsi="Times New Roman" w:cs="Times New Roman"/>
          <w:sz w:val="24"/>
          <w:szCs w:val="24"/>
        </w:rPr>
      </w:pPr>
      <w:proofErr w:type="spellStart"/>
      <w:r>
        <w:rPr>
          <w:rFonts w:ascii="Times New Roman" w:hAnsi="Times New Roman" w:cs="Times New Roman"/>
          <w:sz w:val="24"/>
          <w:szCs w:val="24"/>
        </w:rPr>
        <w:lastRenderedPageBreak/>
        <w:t>ii.</w:t>
      </w:r>
      <w:r w:rsidR="00A25905" w:rsidRPr="000B36B4">
        <w:rPr>
          <w:rFonts w:ascii="Times New Roman" w:hAnsi="Times New Roman" w:cs="Times New Roman"/>
          <w:sz w:val="24"/>
          <w:szCs w:val="24"/>
        </w:rPr>
        <w:t>Microprocessor</w:t>
      </w:r>
      <w:proofErr w:type="spellEnd"/>
      <w:r w:rsidR="00A25905" w:rsidRPr="000B36B4">
        <w:rPr>
          <w:rFonts w:ascii="Times New Roman" w:hAnsi="Times New Roman" w:cs="Times New Roman"/>
          <w:sz w:val="24"/>
          <w:szCs w:val="24"/>
        </w:rPr>
        <w:t xml:space="preserve"> Knees: These are recent technological devices that have sensors </w:t>
      </w:r>
      <w:r w:rsidR="00BD2E74">
        <w:rPr>
          <w:rFonts w:ascii="Times New Roman" w:hAnsi="Times New Roman" w:cs="Times New Roman"/>
          <w:sz w:val="24"/>
          <w:szCs w:val="24"/>
        </w:rPr>
        <w:t>that detect</w:t>
      </w:r>
      <w:r w:rsidR="00A25905" w:rsidRPr="000B36B4">
        <w:rPr>
          <w:rFonts w:ascii="Times New Roman" w:hAnsi="Times New Roman" w:cs="Times New Roman"/>
          <w:sz w:val="24"/>
          <w:szCs w:val="24"/>
        </w:rPr>
        <w:t xml:space="preserve"> movement and </w:t>
      </w:r>
      <w:r w:rsidR="00184ABA">
        <w:rPr>
          <w:rFonts w:ascii="Times New Roman" w:hAnsi="Times New Roman" w:cs="Times New Roman"/>
          <w:sz w:val="24"/>
          <w:szCs w:val="24"/>
        </w:rPr>
        <w:t>microprocessors that provide for</w:t>
      </w:r>
      <w:r w:rsidR="00A25905" w:rsidRPr="000B36B4">
        <w:rPr>
          <w:rFonts w:ascii="Times New Roman" w:hAnsi="Times New Roman" w:cs="Times New Roman"/>
          <w:sz w:val="24"/>
          <w:szCs w:val="24"/>
        </w:rPr>
        <w:t xml:space="preserve"> adjusting fluid control in the knee, and can thus provide a natural and safe gait for amputees (Dupes, 2008).</w:t>
      </w:r>
    </w:p>
    <w:p w:rsidR="00182323" w:rsidRDefault="00A25905" w:rsidP="00A25905">
      <w:pPr>
        <w:rPr>
          <w:rFonts w:ascii="Times New Roman" w:hAnsi="Times New Roman" w:cs="Times New Roman"/>
          <w:b/>
          <w:sz w:val="24"/>
          <w:szCs w:val="24"/>
        </w:rPr>
      </w:pPr>
      <w:r w:rsidRPr="00A25905">
        <w:rPr>
          <w:rFonts w:ascii="Times New Roman" w:hAnsi="Times New Roman" w:cs="Times New Roman"/>
          <w:b/>
          <w:sz w:val="24"/>
          <w:szCs w:val="24"/>
        </w:rPr>
        <w:t>c.</w:t>
      </w:r>
      <w:r w:rsidR="000B36B4">
        <w:rPr>
          <w:rFonts w:ascii="Times New Roman" w:hAnsi="Times New Roman" w:cs="Times New Roman"/>
          <w:b/>
          <w:sz w:val="24"/>
          <w:szCs w:val="24"/>
        </w:rPr>
        <w:t xml:space="preserve"> </w:t>
      </w:r>
      <w:r w:rsidR="00CC0203" w:rsidRPr="00A25905">
        <w:rPr>
          <w:rFonts w:ascii="Times New Roman" w:hAnsi="Times New Roman" w:cs="Times New Roman"/>
          <w:b/>
          <w:sz w:val="24"/>
          <w:szCs w:val="24"/>
        </w:rPr>
        <w:t>Control options for Mechanical knee units:</w:t>
      </w:r>
    </w:p>
    <w:p w:rsidR="00CC0203" w:rsidRPr="00182323" w:rsidRDefault="00CC0203" w:rsidP="00A25905">
      <w:pPr>
        <w:rPr>
          <w:rFonts w:ascii="Times New Roman" w:hAnsi="Times New Roman" w:cs="Times New Roman"/>
          <w:b/>
          <w:sz w:val="24"/>
          <w:szCs w:val="24"/>
        </w:rPr>
      </w:pPr>
      <w:r>
        <w:rPr>
          <w:rFonts w:ascii="Times New Roman" w:hAnsi="Times New Roman" w:cs="Times New Roman"/>
          <w:sz w:val="24"/>
          <w:szCs w:val="24"/>
        </w:rPr>
        <w:t>All prosthetic knees need motion control systems, especially in the swing phase. The reason for this is that in late stance, the thigh is forced forward by the thigh muscles of the amputee and the knee starts flexing</w:t>
      </w:r>
      <w:r w:rsidR="00A966F2">
        <w:rPr>
          <w:rFonts w:ascii="Times New Roman" w:hAnsi="Times New Roman" w:cs="Times New Roman"/>
          <w:sz w:val="24"/>
          <w:szCs w:val="24"/>
        </w:rPr>
        <w:t xml:space="preserve"> (</w:t>
      </w:r>
      <w:r w:rsidR="00A966F2" w:rsidRPr="00D76D4E">
        <w:rPr>
          <w:rFonts w:ascii="Times New Roman" w:hAnsi="Times New Roman" w:cs="Times New Roman"/>
          <w:sz w:val="24"/>
          <w:szCs w:val="24"/>
        </w:rPr>
        <w:t xml:space="preserve">Mc </w:t>
      </w:r>
      <w:proofErr w:type="spellStart"/>
      <w:r w:rsidR="00A966F2" w:rsidRPr="00D76D4E">
        <w:rPr>
          <w:rFonts w:ascii="Times New Roman" w:hAnsi="Times New Roman" w:cs="Times New Roman"/>
          <w:sz w:val="24"/>
          <w:szCs w:val="24"/>
        </w:rPr>
        <w:t>Gimpsey</w:t>
      </w:r>
      <w:proofErr w:type="spellEnd"/>
      <w:r w:rsidR="00A966F2" w:rsidRPr="00D76D4E">
        <w:rPr>
          <w:rFonts w:ascii="Times New Roman" w:hAnsi="Times New Roman" w:cs="Times New Roman"/>
          <w:sz w:val="24"/>
          <w:szCs w:val="24"/>
        </w:rPr>
        <w:t xml:space="preserve">, </w:t>
      </w:r>
      <w:r w:rsidR="00F46626">
        <w:rPr>
          <w:rFonts w:ascii="Times New Roman" w:hAnsi="Times New Roman" w:cs="Times New Roman"/>
          <w:sz w:val="24"/>
          <w:szCs w:val="24"/>
        </w:rPr>
        <w:t xml:space="preserve">&amp; </w:t>
      </w:r>
      <w:r w:rsidR="00A966F2" w:rsidRPr="00D76D4E">
        <w:rPr>
          <w:rFonts w:ascii="Times New Roman" w:hAnsi="Times New Roman" w:cs="Times New Roman"/>
          <w:sz w:val="24"/>
          <w:szCs w:val="24"/>
        </w:rPr>
        <w:t xml:space="preserve">Bradford, </w:t>
      </w:r>
      <w:proofErr w:type="spellStart"/>
      <w:r w:rsidR="00A966F2" w:rsidRPr="00D76D4E">
        <w:rPr>
          <w:rFonts w:ascii="Times New Roman" w:hAnsi="Times New Roman" w:cs="Times New Roman"/>
          <w:sz w:val="24"/>
          <w:szCs w:val="24"/>
        </w:rPr>
        <w:t>n.d</w:t>
      </w:r>
      <w:proofErr w:type="spellEnd"/>
      <w:r w:rsidR="00A966F2">
        <w:rPr>
          <w:rFonts w:ascii="Times New Roman" w:hAnsi="Times New Roman" w:cs="Times New Roman"/>
          <w:sz w:val="24"/>
          <w:szCs w:val="24"/>
        </w:rPr>
        <w:t>).</w:t>
      </w:r>
      <w:r>
        <w:rPr>
          <w:rFonts w:ascii="Times New Roman" w:hAnsi="Times New Roman" w:cs="Times New Roman"/>
          <w:sz w:val="24"/>
          <w:szCs w:val="24"/>
        </w:rPr>
        <w:t xml:space="preserve"> As a result, the foot leaves the ground and the sh</w:t>
      </w:r>
      <w:r w:rsidR="00A966F2">
        <w:rPr>
          <w:rFonts w:ascii="Times New Roman" w:hAnsi="Times New Roman" w:cs="Times New Roman"/>
          <w:sz w:val="24"/>
          <w:szCs w:val="24"/>
        </w:rPr>
        <w:t>in, together with</w:t>
      </w:r>
      <w:r>
        <w:rPr>
          <w:rFonts w:ascii="Times New Roman" w:hAnsi="Times New Roman" w:cs="Times New Roman"/>
          <w:sz w:val="24"/>
          <w:szCs w:val="24"/>
        </w:rPr>
        <w:t xml:space="preserve"> the foot are forced into a backward rotation as the heel rises above the ground</w:t>
      </w:r>
      <w:r w:rsidR="00A966F2">
        <w:rPr>
          <w:rFonts w:ascii="Times New Roman" w:hAnsi="Times New Roman" w:cs="Times New Roman"/>
          <w:sz w:val="24"/>
          <w:szCs w:val="24"/>
        </w:rPr>
        <w:t xml:space="preserve"> (</w:t>
      </w:r>
      <w:r w:rsidR="00A966F2" w:rsidRPr="00D76D4E">
        <w:rPr>
          <w:rFonts w:ascii="Times New Roman" w:hAnsi="Times New Roman" w:cs="Times New Roman"/>
          <w:sz w:val="24"/>
          <w:szCs w:val="24"/>
        </w:rPr>
        <w:t xml:space="preserve">Mc </w:t>
      </w:r>
      <w:proofErr w:type="spellStart"/>
      <w:r w:rsidR="00A966F2" w:rsidRPr="00D76D4E">
        <w:rPr>
          <w:rFonts w:ascii="Times New Roman" w:hAnsi="Times New Roman" w:cs="Times New Roman"/>
          <w:sz w:val="24"/>
          <w:szCs w:val="24"/>
        </w:rPr>
        <w:t>Gimpsey</w:t>
      </w:r>
      <w:proofErr w:type="spellEnd"/>
      <w:r w:rsidR="00A966F2" w:rsidRPr="00D76D4E">
        <w:rPr>
          <w:rFonts w:ascii="Times New Roman" w:hAnsi="Times New Roman" w:cs="Times New Roman"/>
          <w:sz w:val="24"/>
          <w:szCs w:val="24"/>
        </w:rPr>
        <w:t>,</w:t>
      </w:r>
      <w:r w:rsidR="00F46626">
        <w:rPr>
          <w:rFonts w:ascii="Times New Roman" w:hAnsi="Times New Roman" w:cs="Times New Roman"/>
          <w:sz w:val="24"/>
          <w:szCs w:val="24"/>
        </w:rPr>
        <w:t xml:space="preserve"> &amp;</w:t>
      </w:r>
      <w:r w:rsidR="00A966F2" w:rsidRPr="00D76D4E">
        <w:rPr>
          <w:rFonts w:ascii="Times New Roman" w:hAnsi="Times New Roman" w:cs="Times New Roman"/>
          <w:sz w:val="24"/>
          <w:szCs w:val="24"/>
        </w:rPr>
        <w:t xml:space="preserve"> Bradford, </w:t>
      </w:r>
      <w:proofErr w:type="spellStart"/>
      <w:r w:rsidR="00A966F2" w:rsidRPr="00D76D4E">
        <w:rPr>
          <w:rFonts w:ascii="Times New Roman" w:hAnsi="Times New Roman" w:cs="Times New Roman"/>
          <w:sz w:val="24"/>
          <w:szCs w:val="24"/>
        </w:rPr>
        <w:t>n.d</w:t>
      </w:r>
      <w:proofErr w:type="spellEnd"/>
      <w:r w:rsidR="00A966F2">
        <w:rPr>
          <w:rFonts w:ascii="Times New Roman" w:hAnsi="Times New Roman" w:cs="Times New Roman"/>
          <w:sz w:val="24"/>
          <w:szCs w:val="24"/>
        </w:rPr>
        <w:t>).</w:t>
      </w:r>
      <w:r>
        <w:rPr>
          <w:rFonts w:ascii="Times New Roman" w:hAnsi="Times New Roman" w:cs="Times New Roman"/>
          <w:sz w:val="24"/>
          <w:szCs w:val="24"/>
        </w:rPr>
        <w:t xml:space="preserve"> If this rotation is allowed to take place without control </w:t>
      </w:r>
      <w:r w:rsidR="00182323">
        <w:rPr>
          <w:rFonts w:ascii="Times New Roman" w:hAnsi="Times New Roman" w:cs="Times New Roman"/>
          <w:sz w:val="24"/>
          <w:szCs w:val="24"/>
        </w:rPr>
        <w:t xml:space="preserve">or </w:t>
      </w:r>
      <w:r>
        <w:rPr>
          <w:rFonts w:ascii="Times New Roman" w:hAnsi="Times New Roman" w:cs="Times New Roman"/>
          <w:sz w:val="24"/>
          <w:szCs w:val="24"/>
        </w:rPr>
        <w:t>resistance, the heel might rise too high and lead to gait complications (</w:t>
      </w:r>
      <w:r w:rsidRPr="00D76D4E">
        <w:rPr>
          <w:rFonts w:ascii="Times New Roman" w:hAnsi="Times New Roman" w:cs="Times New Roman"/>
          <w:sz w:val="24"/>
          <w:szCs w:val="24"/>
        </w:rPr>
        <w:t xml:space="preserve">Mc </w:t>
      </w:r>
      <w:proofErr w:type="spellStart"/>
      <w:r w:rsidRPr="00D76D4E">
        <w:rPr>
          <w:rFonts w:ascii="Times New Roman" w:hAnsi="Times New Roman" w:cs="Times New Roman"/>
          <w:sz w:val="24"/>
          <w:szCs w:val="24"/>
        </w:rPr>
        <w:t>Gimpsey</w:t>
      </w:r>
      <w:proofErr w:type="spellEnd"/>
      <w:r w:rsidRPr="00D76D4E">
        <w:rPr>
          <w:rFonts w:ascii="Times New Roman" w:hAnsi="Times New Roman" w:cs="Times New Roman"/>
          <w:sz w:val="24"/>
          <w:szCs w:val="24"/>
        </w:rPr>
        <w:t>,</w:t>
      </w:r>
      <w:r w:rsidR="00F46626">
        <w:rPr>
          <w:rFonts w:ascii="Times New Roman" w:hAnsi="Times New Roman" w:cs="Times New Roman"/>
          <w:sz w:val="24"/>
          <w:szCs w:val="24"/>
        </w:rPr>
        <w:t xml:space="preserve"> &amp;</w:t>
      </w:r>
      <w:r w:rsidRPr="00D76D4E">
        <w:rPr>
          <w:rFonts w:ascii="Times New Roman" w:hAnsi="Times New Roman" w:cs="Times New Roman"/>
          <w:sz w:val="24"/>
          <w:szCs w:val="24"/>
        </w:rPr>
        <w:t xml:space="preserve"> Bradford, </w:t>
      </w:r>
      <w:proofErr w:type="spellStart"/>
      <w:r w:rsidRPr="00D76D4E">
        <w:rPr>
          <w:rFonts w:ascii="Times New Roman" w:hAnsi="Times New Roman" w:cs="Times New Roman"/>
          <w:sz w:val="24"/>
          <w:szCs w:val="24"/>
        </w:rPr>
        <w:t>n.d</w:t>
      </w:r>
      <w:proofErr w:type="spellEnd"/>
      <w:r>
        <w:rPr>
          <w:rFonts w:ascii="Times New Roman" w:hAnsi="Times New Roman" w:cs="Times New Roman"/>
          <w:sz w:val="24"/>
          <w:szCs w:val="24"/>
        </w:rPr>
        <w:t>).</w:t>
      </w:r>
      <w:r w:rsidRPr="0070310F">
        <w:rPr>
          <w:rFonts w:ascii="Times New Roman" w:hAnsi="Times New Roman" w:cs="Times New Roman"/>
          <w:noProof/>
          <w:sz w:val="24"/>
          <w:szCs w:val="24"/>
        </w:rPr>
        <w:drawing>
          <wp:inline distT="0" distB="0" distL="0" distR="0">
            <wp:extent cx="4510626" cy="3870964"/>
            <wp:effectExtent l="19050" t="0" r="4224"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4510626" cy="3870964"/>
                    </a:xfrm>
                    <a:prstGeom prst="rect">
                      <a:avLst/>
                    </a:prstGeom>
                    <a:noFill/>
                    <a:ln w="9525">
                      <a:noFill/>
                      <a:miter lim="800000"/>
                      <a:headEnd/>
                      <a:tailEnd/>
                    </a:ln>
                  </pic:spPr>
                </pic:pic>
              </a:graphicData>
            </a:graphic>
          </wp:inline>
        </w:drawing>
      </w:r>
    </w:p>
    <w:p w:rsidR="00CC0203" w:rsidRPr="00037620" w:rsidRDefault="00CC0203" w:rsidP="005B0DD0">
      <w:pPr>
        <w:pStyle w:val="Caption"/>
        <w:jc w:val="center"/>
        <w:rPr>
          <w:rFonts w:ascii="Times New Roman" w:hAnsi="Times New Roman" w:cs="Times New Roman"/>
          <w:bCs w:val="0"/>
          <w:color w:val="auto"/>
        </w:rPr>
      </w:pPr>
      <w:r w:rsidRPr="00037620">
        <w:rPr>
          <w:rFonts w:cstheme="minorHAnsi"/>
          <w:bCs w:val="0"/>
          <w:color w:val="auto"/>
        </w:rPr>
        <w:t>©</w:t>
      </w:r>
      <w:r w:rsidRPr="00037620">
        <w:rPr>
          <w:bCs w:val="0"/>
          <w:color w:val="auto"/>
        </w:rPr>
        <w:t xml:space="preserve">http://www.oandplibrary.org/al/1968_02_001.asp                                                                                                                                   </w:t>
      </w:r>
      <w:r w:rsidR="00037620" w:rsidRPr="00037620">
        <w:rPr>
          <w:bCs w:val="0"/>
          <w:color w:val="auto"/>
        </w:rPr>
        <w:t>Figure 12: T</w:t>
      </w:r>
      <w:r w:rsidR="000B36B4" w:rsidRPr="00037620">
        <w:rPr>
          <w:bCs w:val="0"/>
          <w:color w:val="auto"/>
        </w:rPr>
        <w:t>he</w:t>
      </w:r>
      <w:r w:rsidRPr="00037620">
        <w:rPr>
          <w:bCs w:val="0"/>
          <w:color w:val="auto"/>
        </w:rPr>
        <w:t xml:space="preserve"> motion of the lower leg in swing phase</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Several control mechanisms exist. The constant friction knee, for example, has a fixed and adjustable resistance mechanism that prevents buckling, but provides a single speed of walking (Dupes, 2008). The variable friction knee adjusts the resistance to knee angles and walking speeds and provides for a variety of speeds (</w:t>
      </w:r>
      <w:r w:rsidRPr="00A60BB6">
        <w:rPr>
          <w:rFonts w:ascii="Times New Roman" w:eastAsia="Times New Roman" w:hAnsi="Times New Roman" w:cs="Times New Roman"/>
          <w:bCs/>
          <w:color w:val="000000"/>
          <w:sz w:val="24"/>
          <w:szCs w:val="24"/>
        </w:rPr>
        <w:t>Wilson</w:t>
      </w:r>
      <w:r>
        <w:rPr>
          <w:rFonts w:ascii="Times New Roman" w:eastAsia="Times New Roman" w:hAnsi="Times New Roman" w:cs="Times New Roman"/>
          <w:bCs/>
          <w:color w:val="000000"/>
          <w:sz w:val="24"/>
          <w:szCs w:val="24"/>
        </w:rPr>
        <w:t>, 1968)</w:t>
      </w:r>
      <w:r>
        <w:rPr>
          <w:rFonts w:ascii="Times New Roman" w:hAnsi="Times New Roman" w:cs="Times New Roman"/>
          <w:sz w:val="24"/>
          <w:szCs w:val="24"/>
        </w:rPr>
        <w:t>. Higher cost</w:t>
      </w:r>
      <w:r w:rsidR="00C22872">
        <w:rPr>
          <w:rFonts w:ascii="Times New Roman" w:hAnsi="Times New Roman" w:cs="Times New Roman"/>
          <w:sz w:val="24"/>
          <w:szCs w:val="24"/>
        </w:rPr>
        <w:t>,</w:t>
      </w:r>
      <w:r>
        <w:rPr>
          <w:rFonts w:ascii="Times New Roman" w:hAnsi="Times New Roman" w:cs="Times New Roman"/>
          <w:sz w:val="24"/>
          <w:szCs w:val="24"/>
        </w:rPr>
        <w:t xml:space="preserve"> fluid controlled knees provide more efficient control of the swing phase and provide even a smoother and safe walk (</w:t>
      </w:r>
      <w:r w:rsidRPr="00A60BB6">
        <w:rPr>
          <w:rFonts w:ascii="Times New Roman" w:eastAsia="Times New Roman" w:hAnsi="Times New Roman" w:cs="Times New Roman"/>
          <w:bCs/>
          <w:color w:val="000000"/>
          <w:sz w:val="24"/>
          <w:szCs w:val="24"/>
        </w:rPr>
        <w:t>Wilson</w:t>
      </w:r>
      <w:r>
        <w:rPr>
          <w:rFonts w:ascii="Times New Roman" w:eastAsia="Times New Roman" w:hAnsi="Times New Roman" w:cs="Times New Roman"/>
          <w:bCs/>
          <w:color w:val="000000"/>
          <w:sz w:val="24"/>
          <w:szCs w:val="24"/>
        </w:rPr>
        <w:t>, 1968</w:t>
      </w:r>
      <w:r>
        <w:rPr>
          <w:rFonts w:ascii="Times New Roman" w:hAnsi="Times New Roman" w:cs="Times New Roman"/>
          <w:sz w:val="24"/>
          <w:szCs w:val="24"/>
        </w:rPr>
        <w:t xml:space="preserve">). </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lastRenderedPageBreak/>
        <w:t>Some knees also provide for stance control which provides for more stability in standing. A low cost variation is the manual lock which enables the amputee to lock the knee whenever desired, such as when standing or walking on rough terrain</w:t>
      </w:r>
      <w:r w:rsidR="0033732F">
        <w:rPr>
          <w:rFonts w:ascii="Times New Roman" w:hAnsi="Times New Roman" w:cs="Times New Roman"/>
          <w:sz w:val="24"/>
          <w:szCs w:val="24"/>
        </w:rPr>
        <w:t xml:space="preserve"> (Dupes, 2008)</w:t>
      </w:r>
      <w:r>
        <w:rPr>
          <w:rFonts w:ascii="Times New Roman" w:hAnsi="Times New Roman" w:cs="Times New Roman"/>
          <w:sz w:val="24"/>
          <w:szCs w:val="24"/>
        </w:rPr>
        <w:t>. More advanced knees provide for weight controlled stance control, where the increase in weight on the shank initiates a braking system to prevent buckling (</w:t>
      </w:r>
      <w:r w:rsidRPr="00A60BB6">
        <w:rPr>
          <w:rFonts w:ascii="Times New Roman" w:eastAsia="Times New Roman" w:hAnsi="Times New Roman" w:cs="Times New Roman"/>
          <w:bCs/>
          <w:color w:val="000000"/>
          <w:sz w:val="24"/>
          <w:szCs w:val="24"/>
        </w:rPr>
        <w:t>Wilson</w:t>
      </w:r>
      <w:r>
        <w:rPr>
          <w:rFonts w:ascii="Times New Roman" w:eastAsia="Times New Roman" w:hAnsi="Times New Roman" w:cs="Times New Roman"/>
          <w:bCs/>
          <w:color w:val="000000"/>
          <w:sz w:val="24"/>
          <w:szCs w:val="24"/>
        </w:rPr>
        <w:t>, 1968</w:t>
      </w:r>
      <w:r>
        <w:rPr>
          <w:rFonts w:ascii="Times New Roman" w:hAnsi="Times New Roman" w:cs="Times New Roman"/>
          <w:sz w:val="24"/>
          <w:szCs w:val="24"/>
        </w:rPr>
        <w:t>).</w:t>
      </w:r>
    </w:p>
    <w:p w:rsidR="00CC0203" w:rsidRDefault="00A25905" w:rsidP="00CC0203">
      <w:pPr>
        <w:rPr>
          <w:rFonts w:ascii="Times New Roman" w:hAnsi="Times New Roman" w:cs="Times New Roman"/>
          <w:sz w:val="24"/>
          <w:szCs w:val="24"/>
        </w:rPr>
      </w:pPr>
      <w:r>
        <w:rPr>
          <w:rFonts w:ascii="Times New Roman" w:hAnsi="Times New Roman" w:cs="Times New Roman"/>
          <w:b/>
          <w:sz w:val="24"/>
          <w:szCs w:val="24"/>
        </w:rPr>
        <w:t>d.</w:t>
      </w:r>
      <w:r w:rsidR="000B36B4">
        <w:rPr>
          <w:rFonts w:ascii="Times New Roman" w:hAnsi="Times New Roman" w:cs="Times New Roman"/>
          <w:b/>
          <w:sz w:val="24"/>
          <w:szCs w:val="24"/>
        </w:rPr>
        <w:t xml:space="preserve"> </w:t>
      </w:r>
      <w:r w:rsidR="00CC0203" w:rsidRPr="0034384C">
        <w:rPr>
          <w:rFonts w:ascii="Times New Roman" w:hAnsi="Times New Roman" w:cs="Times New Roman"/>
          <w:b/>
          <w:sz w:val="24"/>
          <w:szCs w:val="24"/>
        </w:rPr>
        <w:t>Foot and Ankle Unit</w:t>
      </w:r>
      <w:r w:rsidR="00CC0203">
        <w:rPr>
          <w:rFonts w:ascii="Times New Roman" w:hAnsi="Times New Roman" w:cs="Times New Roman"/>
          <w:sz w:val="24"/>
          <w:szCs w:val="24"/>
        </w:rPr>
        <w:t>:</w:t>
      </w:r>
    </w:p>
    <w:p w:rsidR="00D61307" w:rsidRDefault="00CC0203" w:rsidP="00CC0203">
      <w:pPr>
        <w:rPr>
          <w:rFonts w:ascii="Times New Roman" w:hAnsi="Times New Roman" w:cs="Times New Roman"/>
          <w:sz w:val="24"/>
          <w:szCs w:val="24"/>
        </w:rPr>
      </w:pPr>
      <w:r>
        <w:rPr>
          <w:rFonts w:ascii="Times New Roman" w:hAnsi="Times New Roman" w:cs="Times New Roman"/>
          <w:sz w:val="24"/>
          <w:szCs w:val="24"/>
        </w:rPr>
        <w:t>Most prosthetic systems can accommodate any type of foot-ankle units which can be chosen according to age, need, affordability and other factors</w:t>
      </w:r>
      <w:r w:rsidRPr="007306CB">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w:t>
      </w:r>
      <w:r w:rsidRPr="00A60BB6">
        <w:rPr>
          <w:rFonts w:ascii="Times New Roman" w:eastAsia="Times New Roman" w:hAnsi="Times New Roman" w:cs="Times New Roman"/>
          <w:bCs/>
          <w:color w:val="000000"/>
          <w:sz w:val="24"/>
          <w:szCs w:val="24"/>
        </w:rPr>
        <w:t>Wilson</w:t>
      </w:r>
      <w:r>
        <w:rPr>
          <w:rFonts w:ascii="Times New Roman" w:eastAsia="Times New Roman" w:hAnsi="Times New Roman" w:cs="Times New Roman"/>
          <w:bCs/>
          <w:color w:val="000000"/>
          <w:sz w:val="24"/>
          <w:szCs w:val="24"/>
        </w:rPr>
        <w:t>, 1968)</w:t>
      </w:r>
      <w:r>
        <w:rPr>
          <w:rFonts w:ascii="Times New Roman" w:hAnsi="Times New Roman" w:cs="Times New Roman"/>
          <w:sz w:val="24"/>
          <w:szCs w:val="24"/>
        </w:rPr>
        <w:t>.</w:t>
      </w:r>
    </w:p>
    <w:p w:rsidR="00CC0203" w:rsidRPr="00487630" w:rsidRDefault="00A25905" w:rsidP="00CC0203">
      <w:pPr>
        <w:rPr>
          <w:rFonts w:ascii="Times New Roman" w:hAnsi="Times New Roman" w:cs="Times New Roman"/>
          <w:b/>
          <w:sz w:val="24"/>
          <w:szCs w:val="24"/>
        </w:rPr>
      </w:pPr>
      <w:r>
        <w:rPr>
          <w:rFonts w:ascii="Times New Roman" w:hAnsi="Times New Roman" w:cs="Times New Roman"/>
          <w:b/>
          <w:sz w:val="24"/>
          <w:szCs w:val="24"/>
        </w:rPr>
        <w:t>3.3.2.</w:t>
      </w:r>
      <w:r w:rsidR="000B36B4">
        <w:rPr>
          <w:rFonts w:ascii="Times New Roman" w:hAnsi="Times New Roman" w:cs="Times New Roman"/>
          <w:b/>
          <w:sz w:val="24"/>
          <w:szCs w:val="24"/>
        </w:rPr>
        <w:t xml:space="preserve"> </w:t>
      </w:r>
      <w:r w:rsidR="00CC0203" w:rsidRPr="00487630">
        <w:rPr>
          <w:rFonts w:ascii="Times New Roman" w:hAnsi="Times New Roman" w:cs="Times New Roman"/>
          <w:b/>
          <w:sz w:val="24"/>
          <w:szCs w:val="24"/>
        </w:rPr>
        <w:t>Low Cost Conventional or Mechanical AK Prosthetics</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 xml:space="preserve">From the previous discussion, we can conclude that the differentiating component of AK prosthetics is the knee unit and consequently our analysis of AK prosthetics will be focused mainly on the knee. The low conventional prosthetics examined in this report are the single axis, constant friction mechanical knee and the polycentric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knee.</w:t>
      </w:r>
    </w:p>
    <w:p w:rsidR="00CC0203" w:rsidRDefault="00A25905" w:rsidP="00CC0203">
      <w:pPr>
        <w:rPr>
          <w:rFonts w:ascii="Times New Roman" w:hAnsi="Times New Roman" w:cs="Times New Roman"/>
          <w:b/>
          <w:sz w:val="24"/>
          <w:szCs w:val="24"/>
        </w:rPr>
      </w:pPr>
      <w:r>
        <w:rPr>
          <w:rFonts w:ascii="Times New Roman" w:hAnsi="Times New Roman" w:cs="Times New Roman"/>
          <w:b/>
          <w:sz w:val="24"/>
          <w:szCs w:val="24"/>
        </w:rPr>
        <w:t>3.3.2.1</w:t>
      </w:r>
      <w:r w:rsidR="000B36B4">
        <w:rPr>
          <w:rFonts w:ascii="Times New Roman" w:hAnsi="Times New Roman" w:cs="Times New Roman"/>
          <w:b/>
          <w:sz w:val="24"/>
          <w:szCs w:val="24"/>
        </w:rPr>
        <w:t>.</w:t>
      </w:r>
      <w:r w:rsidR="000B36B4" w:rsidRPr="00192521">
        <w:rPr>
          <w:rFonts w:ascii="Times New Roman" w:hAnsi="Times New Roman" w:cs="Times New Roman"/>
          <w:b/>
          <w:sz w:val="24"/>
          <w:szCs w:val="24"/>
        </w:rPr>
        <w:t xml:space="preserve"> Single</w:t>
      </w:r>
      <w:r w:rsidR="00CC0203" w:rsidRPr="00192521">
        <w:rPr>
          <w:rFonts w:ascii="Times New Roman" w:hAnsi="Times New Roman" w:cs="Times New Roman"/>
          <w:b/>
          <w:sz w:val="24"/>
          <w:szCs w:val="24"/>
        </w:rPr>
        <w:t xml:space="preserve"> Axis Constant Friction Knee</w:t>
      </w:r>
    </w:p>
    <w:p w:rsidR="00CC0203" w:rsidRDefault="00CC0203" w:rsidP="00CC0203">
      <w:pPr>
        <w:keepNext/>
        <w:jc w:val="center"/>
      </w:pPr>
      <w:r w:rsidRPr="00274181">
        <w:rPr>
          <w:rFonts w:ascii="Times New Roman" w:hAnsi="Times New Roman" w:cs="Times New Roman"/>
          <w:b/>
          <w:noProof/>
          <w:sz w:val="24"/>
          <w:szCs w:val="24"/>
        </w:rPr>
        <w:drawing>
          <wp:inline distT="0" distB="0" distL="0" distR="0">
            <wp:extent cx="1057275" cy="1383665"/>
            <wp:effectExtent l="19050" t="0" r="9525" b="0"/>
            <wp:docPr id="14" name="Picture 1" descr="C:\Users\FREDDY\Pictures\knee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DY\Pictures\knees02.gif"/>
                    <pic:cNvPicPr>
                      <a:picLocks noChangeAspect="1" noChangeArrowheads="1"/>
                    </pic:cNvPicPr>
                  </pic:nvPicPr>
                  <pic:blipFill>
                    <a:blip r:embed="rId30" cstate="print"/>
                    <a:srcRect/>
                    <a:stretch>
                      <a:fillRect/>
                    </a:stretch>
                  </pic:blipFill>
                  <pic:spPr bwMode="auto">
                    <a:xfrm>
                      <a:off x="0" y="0"/>
                      <a:ext cx="1057275" cy="1383665"/>
                    </a:xfrm>
                    <a:prstGeom prst="rect">
                      <a:avLst/>
                    </a:prstGeom>
                    <a:noFill/>
                    <a:ln w="9525">
                      <a:noFill/>
                      <a:miter lim="800000"/>
                      <a:headEnd/>
                      <a:tailEnd/>
                    </a:ln>
                  </pic:spPr>
                </pic:pic>
              </a:graphicData>
            </a:graphic>
          </wp:inline>
        </w:drawing>
      </w:r>
    </w:p>
    <w:p w:rsidR="00CC0203" w:rsidRPr="008B624D" w:rsidRDefault="00CC0203" w:rsidP="00CC0203">
      <w:pPr>
        <w:pStyle w:val="Caption"/>
        <w:jc w:val="center"/>
        <w:rPr>
          <w:rFonts w:cstheme="minorHAnsi"/>
          <w:bCs w:val="0"/>
          <w:color w:val="auto"/>
        </w:rPr>
      </w:pPr>
      <w:r w:rsidRPr="008B624D">
        <w:rPr>
          <w:rFonts w:cstheme="minorHAnsi"/>
          <w:bCs w:val="0"/>
          <w:color w:val="auto"/>
        </w:rPr>
        <w:t xml:space="preserve">© </w:t>
      </w:r>
      <w:hyperlink r:id="rId31" w:history="1">
        <w:r w:rsidRPr="008B624D">
          <w:rPr>
            <w:rStyle w:val="Hyperlink"/>
            <w:rFonts w:cstheme="minorHAnsi"/>
            <w:bCs w:val="0"/>
            <w:color w:val="auto"/>
          </w:rPr>
          <w:t>http://www.amputee-coalition.org/military-instep/knees</w:t>
        </w:r>
      </w:hyperlink>
      <w:r w:rsidRPr="008B624D">
        <w:rPr>
          <w:rFonts w:cstheme="minorHAnsi"/>
          <w:bCs w:val="0"/>
          <w:color w:val="auto"/>
        </w:rPr>
        <w:t xml:space="preserve">                                                                                                                                </w:t>
      </w:r>
      <w:r w:rsidR="00037620" w:rsidRPr="008B624D">
        <w:rPr>
          <w:rFonts w:cstheme="minorHAnsi"/>
          <w:bCs w:val="0"/>
          <w:color w:val="auto"/>
        </w:rPr>
        <w:t xml:space="preserve">Figure 13: </w:t>
      </w:r>
      <w:r w:rsidRPr="008B624D">
        <w:rPr>
          <w:rFonts w:cstheme="minorHAnsi"/>
          <w:bCs w:val="0"/>
          <w:color w:val="auto"/>
        </w:rPr>
        <w:t>A Single Axis Knee Unit</w:t>
      </w:r>
    </w:p>
    <w:p w:rsidR="00CC0203" w:rsidRPr="008B624D" w:rsidRDefault="00CC0203" w:rsidP="00CC0203">
      <w:pPr>
        <w:rPr>
          <w:b/>
          <w:sz w:val="18"/>
          <w:szCs w:val="18"/>
        </w:rPr>
      </w:pP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The single axis knee is the most basic and simplest type of prosthetic knees and it is the most commonly used prosthetic knee in developing countries where because of poverty, rigid knee prosthetics are still in use. It is also one of the least expensive, lightest in weight and one of the most durable flexible knees</w:t>
      </w:r>
      <w:r w:rsidR="000B36B4">
        <w:rPr>
          <w:rFonts w:ascii="Times New Roman" w:hAnsi="Times New Roman" w:cs="Times New Roman"/>
          <w:sz w:val="24"/>
          <w:szCs w:val="24"/>
        </w:rPr>
        <w:t xml:space="preserve"> </w:t>
      </w:r>
      <w:r>
        <w:rPr>
          <w:rFonts w:ascii="Times New Roman" w:hAnsi="Times New Roman" w:cs="Times New Roman"/>
          <w:sz w:val="24"/>
          <w:szCs w:val="24"/>
        </w:rPr>
        <w:t>(Dupes, 2008).</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 xml:space="preserve">The single axis knee resembles a door hinge in its mechanism and it flexes freely at the level of the knee (Michael,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xml:space="preserve">.). It is usually associated with a constant friction providing unit for some degree of control of the shank during swing (Dupes, 2008). It provides no stance control and it mainly depends on the amputee muscle powers for stability (Michael,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A manual lock option can be added for additional safety (Dupes, 2008).</w:t>
      </w:r>
    </w:p>
    <w:p w:rsidR="00071F97" w:rsidRPr="00071F97" w:rsidRDefault="00071F97" w:rsidP="00D61307">
      <w:pPr>
        <w:rPr>
          <w:rFonts w:ascii="Times New Roman" w:hAnsi="Times New Roman" w:cs="Times New Roman"/>
          <w:b/>
          <w:sz w:val="24"/>
          <w:szCs w:val="24"/>
        </w:rPr>
      </w:pPr>
      <w:r>
        <w:rPr>
          <w:rFonts w:ascii="Times New Roman" w:hAnsi="Times New Roman" w:cs="Times New Roman"/>
          <w:b/>
          <w:sz w:val="24"/>
          <w:szCs w:val="24"/>
        </w:rPr>
        <w:lastRenderedPageBreak/>
        <w:t>3.3.2.1.1.</w:t>
      </w:r>
      <w:r w:rsidR="00D61307">
        <w:rPr>
          <w:rFonts w:ascii="Times New Roman" w:hAnsi="Times New Roman" w:cs="Times New Roman"/>
          <w:b/>
          <w:sz w:val="24"/>
          <w:szCs w:val="24"/>
        </w:rPr>
        <w:t xml:space="preserve"> </w:t>
      </w:r>
      <w:r w:rsidR="000B36B4" w:rsidRPr="00071F97">
        <w:rPr>
          <w:rFonts w:ascii="Times New Roman" w:hAnsi="Times New Roman" w:cs="Times New Roman"/>
          <w:b/>
          <w:sz w:val="24"/>
          <w:szCs w:val="24"/>
        </w:rPr>
        <w:t>Versatility</w:t>
      </w:r>
      <w:r w:rsidR="00CC0203" w:rsidRPr="00071F97">
        <w:rPr>
          <w:rFonts w:ascii="Times New Roman" w:hAnsi="Times New Roman" w:cs="Times New Roman"/>
          <w:b/>
          <w:sz w:val="24"/>
          <w:szCs w:val="24"/>
        </w:rPr>
        <w:t xml:space="preserve"> of Mobility and Asso</w:t>
      </w:r>
      <w:r w:rsidR="00692D55" w:rsidRPr="00692D55">
        <w:rPr>
          <w:noProof/>
        </w:rPr>
        <w:pict>
          <v:shape id="_x0000_s1077" type="#_x0000_t202" style="position:absolute;margin-left:384.05pt;margin-top:154.4pt;width:83.65pt;height:.05pt;z-index:251702272;mso-position-horizontal-relative:text;mso-position-vertical-relative:text" wrapcoords="-193 0 -193 20965 21600 20965 21600 0 -193 0" stroked="f">
            <v:textbox style="mso-next-textbox:#_x0000_s1077;mso-fit-shape-to-text:t" inset="0,0,0,0">
              <w:txbxContent>
                <w:p w:rsidR="000E378D" w:rsidRPr="00037620" w:rsidRDefault="000E378D" w:rsidP="00037620">
                  <w:pPr>
                    <w:pStyle w:val="Caption"/>
                    <w:rPr>
                      <w:rFonts w:ascii="Times New Roman" w:hAnsi="Times New Roman" w:cs="Times New Roman"/>
                      <w:color w:val="auto"/>
                      <w:sz w:val="24"/>
                      <w:szCs w:val="24"/>
                    </w:rPr>
                  </w:pPr>
                  <w:r w:rsidRPr="00037620">
                    <w:rPr>
                      <w:color w:val="auto"/>
                    </w:rPr>
                    <w:t>Figure 14: The Single Axis Knee Prosthetic Leg</w:t>
                  </w:r>
                  <w:r>
                    <w:rPr>
                      <w:color w:val="auto"/>
                    </w:rPr>
                    <w:t xml:space="preserve"> ©</w:t>
                  </w:r>
                  <w:r w:rsidRPr="00E87CE4">
                    <w:rPr>
                      <w:color w:val="auto"/>
                    </w:rPr>
                    <w:t>http://img.medscape.com</w:t>
                  </w:r>
                </w:p>
              </w:txbxContent>
            </v:textbox>
            <w10:wrap type="tight"/>
          </v:shape>
        </w:pict>
      </w:r>
      <w:r w:rsidRPr="00071F97">
        <w:rPr>
          <w:noProof/>
        </w:rPr>
        <w:drawing>
          <wp:anchor distT="0" distB="0" distL="114300" distR="114300" simplePos="0" relativeHeight="251700224" behindDoc="1" locked="0" layoutInCell="1" allowOverlap="1">
            <wp:simplePos x="0" y="0"/>
            <wp:positionH relativeFrom="column">
              <wp:posOffset>4877653</wp:posOffset>
            </wp:positionH>
            <wp:positionV relativeFrom="paragraph">
              <wp:posOffset>57</wp:posOffset>
            </wp:positionV>
            <wp:extent cx="1062772" cy="1903863"/>
            <wp:effectExtent l="19050" t="0" r="3393" b="0"/>
            <wp:wrapTight wrapText="bothSides">
              <wp:wrapPolygon edited="0">
                <wp:start x="-387" y="0"/>
                <wp:lineTo x="-387" y="21397"/>
                <wp:lineTo x="21669" y="21397"/>
                <wp:lineTo x="21669" y="0"/>
                <wp:lineTo x="-387" y="0"/>
              </wp:wrapPolygon>
            </wp:wrapTight>
            <wp:docPr id="37" name="Picture 5" descr="C:\Users\FREDDY\Desktop\singleax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DDY\Desktop\singleaxis.jpg"/>
                    <pic:cNvPicPr>
                      <a:picLocks noChangeAspect="1" noChangeArrowheads="1"/>
                    </pic:cNvPicPr>
                  </pic:nvPicPr>
                  <pic:blipFill>
                    <a:blip r:embed="rId32" cstate="print"/>
                    <a:srcRect/>
                    <a:stretch>
                      <a:fillRect/>
                    </a:stretch>
                  </pic:blipFill>
                  <pic:spPr bwMode="auto">
                    <a:xfrm>
                      <a:off x="0" y="0"/>
                      <a:ext cx="1063407" cy="1903863"/>
                    </a:xfrm>
                    <a:prstGeom prst="rect">
                      <a:avLst/>
                    </a:prstGeom>
                    <a:noFill/>
                    <a:ln w="9525">
                      <a:noFill/>
                      <a:miter lim="800000"/>
                      <a:headEnd/>
                      <a:tailEnd/>
                    </a:ln>
                  </pic:spPr>
                </pic:pic>
              </a:graphicData>
            </a:graphic>
          </wp:anchor>
        </w:drawing>
      </w:r>
      <w:r w:rsidR="00CC0203" w:rsidRPr="00071F97">
        <w:rPr>
          <w:rFonts w:ascii="Times New Roman" w:hAnsi="Times New Roman" w:cs="Times New Roman"/>
          <w:b/>
          <w:sz w:val="24"/>
          <w:szCs w:val="24"/>
        </w:rPr>
        <w:t>ciated Stability:</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The single axis knee-sh</w:t>
      </w:r>
      <w:r w:rsidR="0033732F">
        <w:rPr>
          <w:rFonts w:ascii="Times New Roman" w:hAnsi="Times New Roman" w:cs="Times New Roman"/>
          <w:sz w:val="24"/>
          <w:szCs w:val="24"/>
        </w:rPr>
        <w:t>in</w:t>
      </w:r>
      <w:r>
        <w:rPr>
          <w:rFonts w:ascii="Times New Roman" w:hAnsi="Times New Roman" w:cs="Times New Roman"/>
          <w:sz w:val="24"/>
          <w:szCs w:val="24"/>
        </w:rPr>
        <w:t xml:space="preserve"> complex operates like a pendulum</w:t>
      </w:r>
      <w:r w:rsidRPr="0065220E">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w:t>
      </w:r>
      <w:r w:rsidRPr="00A60BB6">
        <w:rPr>
          <w:rFonts w:ascii="Times New Roman" w:eastAsia="Times New Roman" w:hAnsi="Times New Roman" w:cs="Times New Roman"/>
          <w:bCs/>
          <w:color w:val="000000"/>
          <w:sz w:val="24"/>
          <w:szCs w:val="24"/>
        </w:rPr>
        <w:t>Wilson</w:t>
      </w:r>
      <w:r>
        <w:rPr>
          <w:rFonts w:ascii="Times New Roman" w:eastAsia="Times New Roman" w:hAnsi="Times New Roman" w:cs="Times New Roman"/>
          <w:bCs/>
          <w:color w:val="000000"/>
          <w:sz w:val="24"/>
          <w:szCs w:val="24"/>
        </w:rPr>
        <w:t>, 1968)</w:t>
      </w:r>
      <w:r>
        <w:rPr>
          <w:rFonts w:ascii="Times New Roman" w:hAnsi="Times New Roman" w:cs="Times New Roman"/>
          <w:sz w:val="24"/>
          <w:szCs w:val="24"/>
        </w:rPr>
        <w:t xml:space="preserve">. It provides for simple forward walking with the swing motion of the leg controlled by the constant friction in the knee. It is actuated by the power supplied by the residual limb and the hip (1968). Therefore, it needs strong amputee muscles. Moreover, it lacks stance control, making buckling of the knee a serious problem in the stance phase and in standing (Michael,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xml:space="preserve">.). The control and stability depend on the amputee muscles (Michael,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It can be used to walk on even surfaces like indoors wooden floors, but walking on a carpet or on grassy land, or carrying a rather heavy weight such as a baby, is a challenge for the weak amputee (Michael,</w:t>
      </w:r>
      <w:r w:rsidR="009B5043">
        <w:rPr>
          <w:rFonts w:ascii="Times New Roman" w:hAnsi="Times New Roman" w:cs="Times New Roman"/>
          <w:sz w:val="24"/>
          <w:szCs w:val="24"/>
        </w:rPr>
        <w:t xml:space="preserve">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xml:space="preserve">.). That is why, an additional lock mechanism is added for some amputees that </w:t>
      </w:r>
      <w:proofErr w:type="gramStart"/>
      <w:r>
        <w:rPr>
          <w:rFonts w:ascii="Times New Roman" w:hAnsi="Times New Roman" w:cs="Times New Roman"/>
          <w:sz w:val="24"/>
          <w:szCs w:val="24"/>
        </w:rPr>
        <w:t>locks</w:t>
      </w:r>
      <w:proofErr w:type="gramEnd"/>
      <w:r>
        <w:rPr>
          <w:rFonts w:ascii="Times New Roman" w:hAnsi="Times New Roman" w:cs="Times New Roman"/>
          <w:sz w:val="24"/>
          <w:szCs w:val="24"/>
        </w:rPr>
        <w:t xml:space="preserve"> the knee in extension for standing and challenging surfaces in order to avoid voluntary </w:t>
      </w:r>
      <w:r w:rsidR="009B5043">
        <w:rPr>
          <w:rFonts w:ascii="Times New Roman" w:hAnsi="Times New Roman" w:cs="Times New Roman"/>
          <w:sz w:val="24"/>
          <w:szCs w:val="24"/>
        </w:rPr>
        <w:t xml:space="preserve">muscle </w:t>
      </w:r>
      <w:r>
        <w:rPr>
          <w:rFonts w:ascii="Times New Roman" w:hAnsi="Times New Roman" w:cs="Times New Roman"/>
          <w:sz w:val="24"/>
          <w:szCs w:val="24"/>
        </w:rPr>
        <w:t>control</w:t>
      </w:r>
      <w:r w:rsidR="009B5043">
        <w:rPr>
          <w:rFonts w:ascii="Times New Roman" w:hAnsi="Times New Roman" w:cs="Times New Roman"/>
          <w:sz w:val="24"/>
          <w:szCs w:val="24"/>
        </w:rPr>
        <w:t xml:space="preserve"> and fatigue</w:t>
      </w:r>
      <w:r>
        <w:rPr>
          <w:rFonts w:ascii="Times New Roman" w:hAnsi="Times New Roman" w:cs="Times New Roman"/>
          <w:sz w:val="24"/>
          <w:szCs w:val="24"/>
        </w:rPr>
        <w:t xml:space="preserve"> (Dupes, 2008). However, walking with an inflexible knee is also difficult and awkward, but can provide more stability, especially for weak amputees (Dupes, 2008). </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Sitting with a flexed leg is possible due to the flexibility of the knee</w:t>
      </w:r>
      <w:r w:rsidR="009B5043">
        <w:rPr>
          <w:rFonts w:ascii="Times New Roman" w:hAnsi="Times New Roman" w:cs="Times New Roman"/>
          <w:sz w:val="24"/>
          <w:szCs w:val="24"/>
        </w:rPr>
        <w:t xml:space="preserve"> (Michael, </w:t>
      </w:r>
      <w:proofErr w:type="spellStart"/>
      <w:r w:rsidR="009B5043">
        <w:rPr>
          <w:rFonts w:ascii="Times New Roman" w:hAnsi="Times New Roman" w:cs="Times New Roman"/>
          <w:sz w:val="24"/>
          <w:szCs w:val="24"/>
        </w:rPr>
        <w:t>n.d</w:t>
      </w:r>
      <w:proofErr w:type="spellEnd"/>
      <w:r w:rsidR="009B5043">
        <w:rPr>
          <w:rFonts w:ascii="Times New Roman" w:hAnsi="Times New Roman" w:cs="Times New Roman"/>
          <w:sz w:val="24"/>
          <w:szCs w:val="24"/>
        </w:rPr>
        <w:t>.)</w:t>
      </w:r>
      <w:r>
        <w:rPr>
          <w:rFonts w:ascii="Times New Roman" w:hAnsi="Times New Roman" w:cs="Times New Roman"/>
          <w:sz w:val="24"/>
          <w:szCs w:val="24"/>
        </w:rPr>
        <w:t>. Manipulating stairs is also possible for strong amputees</w:t>
      </w:r>
      <w:r w:rsidR="000B36B4">
        <w:rPr>
          <w:rFonts w:ascii="Times New Roman" w:hAnsi="Times New Roman" w:cs="Times New Roman"/>
          <w:sz w:val="24"/>
          <w:szCs w:val="24"/>
        </w:rPr>
        <w:t xml:space="preserve"> </w:t>
      </w:r>
      <w:r w:rsidR="009B5043">
        <w:rPr>
          <w:rFonts w:ascii="Times New Roman" w:hAnsi="Times New Roman" w:cs="Times New Roman"/>
          <w:sz w:val="24"/>
          <w:szCs w:val="24"/>
        </w:rPr>
        <w:t xml:space="preserve">(Michael, </w:t>
      </w:r>
      <w:proofErr w:type="spellStart"/>
      <w:r w:rsidR="009B5043">
        <w:rPr>
          <w:rFonts w:ascii="Times New Roman" w:hAnsi="Times New Roman" w:cs="Times New Roman"/>
          <w:sz w:val="24"/>
          <w:szCs w:val="24"/>
        </w:rPr>
        <w:t>n.d</w:t>
      </w:r>
      <w:proofErr w:type="spellEnd"/>
      <w:r w:rsidR="009B5043">
        <w:rPr>
          <w:rFonts w:ascii="Times New Roman" w:hAnsi="Times New Roman" w:cs="Times New Roman"/>
          <w:sz w:val="24"/>
          <w:szCs w:val="24"/>
        </w:rPr>
        <w:t>.)</w:t>
      </w:r>
      <w:r>
        <w:rPr>
          <w:rFonts w:ascii="Times New Roman" w:hAnsi="Times New Roman" w:cs="Times New Roman"/>
          <w:sz w:val="24"/>
          <w:szCs w:val="24"/>
        </w:rPr>
        <w:t>.</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Therefore, the single axis knee provides for a limited range of mobility and the associated stability depends on the amputee’s ability to control the knee, unless it is manually locked.</w:t>
      </w:r>
    </w:p>
    <w:p w:rsidR="00CC0203" w:rsidRDefault="00CA71D4" w:rsidP="00CC0203">
      <w:pPr>
        <w:rPr>
          <w:rFonts w:ascii="Times New Roman" w:hAnsi="Times New Roman" w:cs="Times New Roman"/>
          <w:b/>
          <w:sz w:val="24"/>
          <w:szCs w:val="24"/>
        </w:rPr>
      </w:pPr>
      <w:r>
        <w:rPr>
          <w:rFonts w:ascii="Times New Roman" w:hAnsi="Times New Roman" w:cs="Times New Roman"/>
          <w:b/>
          <w:sz w:val="24"/>
          <w:szCs w:val="24"/>
        </w:rPr>
        <w:t>3.3.2.1.2.</w:t>
      </w:r>
      <w:r w:rsidR="000B36B4">
        <w:rPr>
          <w:rFonts w:ascii="Times New Roman" w:hAnsi="Times New Roman" w:cs="Times New Roman"/>
          <w:b/>
          <w:sz w:val="24"/>
          <w:szCs w:val="24"/>
        </w:rPr>
        <w:t xml:space="preserve"> </w:t>
      </w:r>
      <w:r w:rsidR="00CC0203" w:rsidRPr="00454C73">
        <w:rPr>
          <w:rFonts w:ascii="Times New Roman" w:hAnsi="Times New Roman" w:cs="Times New Roman"/>
          <w:b/>
          <w:sz w:val="24"/>
          <w:szCs w:val="24"/>
        </w:rPr>
        <w:t>Walking Speeds and Accompanying Gait Quality</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 xml:space="preserve">The constant friction in the single axis knee imposes a constant speed of walking (Michael,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However, this friction is adjustable to accommodate individual walking speed preferences</w:t>
      </w:r>
      <w:r w:rsidRPr="0065220E">
        <w:rPr>
          <w:rFonts w:ascii="Times New Roman" w:hAnsi="Times New Roman" w:cs="Times New Roman"/>
          <w:sz w:val="24"/>
          <w:szCs w:val="24"/>
        </w:rPr>
        <w:t xml:space="preserve"> </w:t>
      </w:r>
      <w:r>
        <w:rPr>
          <w:rFonts w:ascii="Times New Roman" w:hAnsi="Times New Roman" w:cs="Times New Roman"/>
          <w:sz w:val="24"/>
          <w:szCs w:val="24"/>
        </w:rPr>
        <w:t xml:space="preserve">(Michael,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The response of the knee</w:t>
      </w:r>
      <w:r w:rsidR="00B64489">
        <w:rPr>
          <w:rFonts w:ascii="Times New Roman" w:hAnsi="Times New Roman" w:cs="Times New Roman"/>
          <w:sz w:val="24"/>
          <w:szCs w:val="24"/>
        </w:rPr>
        <w:t xml:space="preserve"> to variable speeds of walking</w:t>
      </w:r>
      <w:r>
        <w:rPr>
          <w:rFonts w:ascii="Times New Roman" w:hAnsi="Times New Roman" w:cs="Times New Roman"/>
          <w:sz w:val="24"/>
          <w:szCs w:val="24"/>
        </w:rPr>
        <w:t xml:space="preserve"> is linear, meaning </w:t>
      </w:r>
      <w:r w:rsidR="00B64489">
        <w:rPr>
          <w:rFonts w:ascii="Times New Roman" w:hAnsi="Times New Roman" w:cs="Times New Roman"/>
          <w:sz w:val="24"/>
          <w:szCs w:val="24"/>
        </w:rPr>
        <w:t>that it</w:t>
      </w:r>
      <w:r>
        <w:rPr>
          <w:rFonts w:ascii="Times New Roman" w:hAnsi="Times New Roman" w:cs="Times New Roman"/>
          <w:sz w:val="24"/>
          <w:szCs w:val="24"/>
        </w:rPr>
        <w:t xml:space="preserve"> moves at a constant rate (Greene, 1983).</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The gait pattern accompanying the single axis constant friction knee has been extensively studied. According to Dr</w:t>
      </w:r>
      <w:r w:rsidR="003165B3">
        <w:rPr>
          <w:rFonts w:ascii="Times New Roman" w:hAnsi="Times New Roman" w:cs="Times New Roman"/>
          <w:sz w:val="24"/>
          <w:szCs w:val="24"/>
        </w:rPr>
        <w:t>.</w:t>
      </w:r>
      <w:r>
        <w:rPr>
          <w:rFonts w:ascii="Times New Roman" w:hAnsi="Times New Roman" w:cs="Times New Roman"/>
          <w:sz w:val="24"/>
          <w:szCs w:val="24"/>
        </w:rPr>
        <w:t xml:space="preserve"> B. Farber and Dr</w:t>
      </w:r>
      <w:r w:rsidR="003165B3">
        <w:rPr>
          <w:rFonts w:ascii="Times New Roman" w:hAnsi="Times New Roman" w:cs="Times New Roman"/>
          <w:sz w:val="24"/>
          <w:szCs w:val="24"/>
        </w:rPr>
        <w:t>.</w:t>
      </w:r>
      <w:r>
        <w:rPr>
          <w:rFonts w:ascii="Times New Roman" w:hAnsi="Times New Roman" w:cs="Times New Roman"/>
          <w:sz w:val="24"/>
          <w:szCs w:val="24"/>
        </w:rPr>
        <w:t xml:space="preserve"> J. Jacobson, it is a rigid gait with an accompanying impact on the pelvis, </w:t>
      </w:r>
      <w:r w:rsidR="00AA2321">
        <w:rPr>
          <w:rFonts w:ascii="Times New Roman" w:hAnsi="Times New Roman" w:cs="Times New Roman"/>
          <w:sz w:val="24"/>
          <w:szCs w:val="24"/>
        </w:rPr>
        <w:t>“</w:t>
      </w:r>
      <w:r>
        <w:rPr>
          <w:rFonts w:ascii="Times New Roman" w:hAnsi="Times New Roman" w:cs="Times New Roman"/>
          <w:sz w:val="24"/>
          <w:szCs w:val="24"/>
        </w:rPr>
        <w:t>abnormal kinematics</w:t>
      </w:r>
      <w:r w:rsidR="00AA2321">
        <w:rPr>
          <w:rFonts w:ascii="Times New Roman" w:hAnsi="Times New Roman" w:cs="Times New Roman"/>
          <w:sz w:val="24"/>
          <w:szCs w:val="24"/>
        </w:rPr>
        <w:t>”</w:t>
      </w:r>
      <w:r>
        <w:rPr>
          <w:rFonts w:ascii="Times New Roman" w:hAnsi="Times New Roman" w:cs="Times New Roman"/>
          <w:sz w:val="24"/>
          <w:szCs w:val="24"/>
        </w:rPr>
        <w:t xml:space="preserve"> and a difficulty in increasing walking speed (Farber,</w:t>
      </w:r>
      <w:r w:rsidR="003C7729">
        <w:rPr>
          <w:rFonts w:ascii="Times New Roman" w:hAnsi="Times New Roman" w:cs="Times New Roman"/>
          <w:sz w:val="24"/>
          <w:szCs w:val="24"/>
        </w:rPr>
        <w:t xml:space="preserve"> &amp;</w:t>
      </w:r>
      <w:r>
        <w:rPr>
          <w:rFonts w:ascii="Times New Roman" w:hAnsi="Times New Roman" w:cs="Times New Roman"/>
          <w:sz w:val="24"/>
          <w:szCs w:val="24"/>
        </w:rPr>
        <w:t xml:space="preserve"> Jacobson, 1995). Moreover, the prosthetic leg needs to be shorter than the normal leg, since it extends during walking and acquires a length exceeding that of the sound limb (1995).</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 xml:space="preserve">In another detailed study concerning the gait quality of the single axis knee by Murray et al. the results reveal a highly asymmetric gait, as shown in the table below (Murray et al., 1980). </w:t>
      </w:r>
    </w:p>
    <w:p w:rsidR="00CC0203" w:rsidRPr="0070310F" w:rsidRDefault="00CC0203" w:rsidP="000B36B4">
      <w:pPr>
        <w:jc w:val="center"/>
        <w:rPr>
          <w:rFonts w:ascii="Times New Roman" w:hAnsi="Times New Roman" w:cs="Times New Roman"/>
        </w:rPr>
      </w:pPr>
      <w:r w:rsidRPr="00B66620">
        <w:rPr>
          <w:rFonts w:ascii="Times New Roman" w:hAnsi="Times New Roman" w:cs="Times New Roman"/>
          <w:noProof/>
          <w:sz w:val="24"/>
          <w:szCs w:val="24"/>
        </w:rPr>
        <w:lastRenderedPageBreak/>
        <w:drawing>
          <wp:inline distT="0" distB="0" distL="0" distR="0">
            <wp:extent cx="3630304" cy="7210591"/>
            <wp:effectExtent l="19050" t="0" r="8246"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3631595" cy="7213156"/>
                    </a:xfrm>
                    <a:prstGeom prst="rect">
                      <a:avLst/>
                    </a:prstGeom>
                    <a:noFill/>
                    <a:ln w="9525">
                      <a:noFill/>
                      <a:miter lim="800000"/>
                      <a:headEnd/>
                      <a:tailEnd/>
                    </a:ln>
                  </pic:spPr>
                </pic:pic>
              </a:graphicData>
            </a:graphic>
          </wp:inline>
        </w:drawing>
      </w:r>
      <w:r w:rsidRPr="00D5653F">
        <w:rPr>
          <w:rFonts w:cstheme="minorHAnsi"/>
          <w:b/>
        </w:rPr>
        <w:t>©</w:t>
      </w:r>
      <w:r w:rsidRPr="00D5653F">
        <w:rPr>
          <w:b/>
        </w:rPr>
        <w:t xml:space="preserve">http://www.rehab.research.va.gov/jour/80/ </w:t>
      </w:r>
      <w:r w:rsidR="00692D55" w:rsidRPr="00D5653F">
        <w:rPr>
          <w:b/>
        </w:rPr>
        <w:fldChar w:fldCharType="begin"/>
      </w:r>
      <w:r w:rsidRPr="00D5653F">
        <w:rPr>
          <w:b/>
        </w:rPr>
        <w:instrText xml:space="preserve"> SEQ http://www.rehab.research.va.gov/jour/80 \* ARABIC </w:instrText>
      </w:r>
      <w:r w:rsidR="00692D55" w:rsidRPr="00D5653F">
        <w:rPr>
          <w:b/>
        </w:rPr>
        <w:fldChar w:fldCharType="separate"/>
      </w:r>
      <w:r w:rsidRPr="00D5653F">
        <w:rPr>
          <w:b/>
          <w:noProof/>
        </w:rPr>
        <w:t>1</w:t>
      </w:r>
      <w:r w:rsidR="00692D55" w:rsidRPr="00D5653F">
        <w:rPr>
          <w:b/>
        </w:rPr>
        <w:fldChar w:fldCharType="end"/>
      </w:r>
      <w:r w:rsidRPr="00D5653F">
        <w:rPr>
          <w:b/>
        </w:rPr>
        <w:t>7/2/murray</w:t>
      </w:r>
      <w:r w:rsidRPr="0070310F">
        <w:t>.</w:t>
      </w:r>
      <w:r w:rsidRPr="00D5653F">
        <w:rPr>
          <w:b/>
          <w:sz w:val="18"/>
          <w:szCs w:val="18"/>
        </w:rPr>
        <w:t xml:space="preserve">pdf                                                                                                </w:t>
      </w:r>
      <w:r w:rsidR="00D5653F" w:rsidRPr="00D5653F">
        <w:rPr>
          <w:b/>
          <w:sz w:val="18"/>
          <w:szCs w:val="18"/>
        </w:rPr>
        <w:t xml:space="preserve">Table 4: </w:t>
      </w:r>
      <w:r w:rsidRPr="00D5653F">
        <w:rPr>
          <w:b/>
          <w:sz w:val="18"/>
          <w:szCs w:val="18"/>
        </w:rPr>
        <w:t>Comparison of prosthetic and normal leg gait features (Murray et al., 1980</w:t>
      </w:r>
      <w:r w:rsidRPr="0070310F">
        <w:t>)</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 xml:space="preserve">The following is a summary of the gait characteristics and the impact of the single axis knee on overall symmetry during ambulation as listed by </w:t>
      </w:r>
      <w:r w:rsidR="00573D04">
        <w:rPr>
          <w:rFonts w:ascii="Times New Roman" w:hAnsi="Times New Roman" w:cs="Times New Roman"/>
          <w:sz w:val="24"/>
          <w:szCs w:val="24"/>
        </w:rPr>
        <w:t>Murray</w:t>
      </w:r>
      <w:r>
        <w:rPr>
          <w:rFonts w:ascii="Times New Roman" w:hAnsi="Times New Roman" w:cs="Times New Roman"/>
          <w:sz w:val="24"/>
          <w:szCs w:val="24"/>
        </w:rPr>
        <w:t xml:space="preserve"> et al.:</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lastRenderedPageBreak/>
        <w:t>1-Walking speeds deviate from normal because of longer than normal gait cycles and abnormally wide uneven stride lengths</w:t>
      </w:r>
      <w:r w:rsidR="00AA2321">
        <w:rPr>
          <w:rFonts w:ascii="Times New Roman" w:hAnsi="Times New Roman" w:cs="Times New Roman"/>
          <w:sz w:val="24"/>
          <w:szCs w:val="24"/>
        </w:rPr>
        <w:t xml:space="preserve"> (Murray et al., 1980).</w:t>
      </w:r>
      <w:r>
        <w:rPr>
          <w:rFonts w:ascii="Times New Roman" w:hAnsi="Times New Roman" w:cs="Times New Roman"/>
          <w:sz w:val="24"/>
          <w:szCs w:val="24"/>
        </w:rPr>
        <w:t xml:space="preserve"> Amputee walking speeds were found to be 2/3 the speeds of normal people</w:t>
      </w:r>
      <w:r w:rsidR="00AA2321">
        <w:rPr>
          <w:rFonts w:ascii="Times New Roman" w:hAnsi="Times New Roman" w:cs="Times New Roman"/>
          <w:sz w:val="24"/>
          <w:szCs w:val="24"/>
        </w:rPr>
        <w:t xml:space="preserve"> (1980)</w:t>
      </w:r>
      <w:r>
        <w:rPr>
          <w:rFonts w:ascii="Times New Roman" w:hAnsi="Times New Roman" w:cs="Times New Roman"/>
          <w:sz w:val="24"/>
          <w:szCs w:val="24"/>
        </w:rPr>
        <w:t>. The reason is that the stance phase on the prosthetic side was longer than on the normal side while the swing phase on the sound size was shorter</w:t>
      </w:r>
      <w:r w:rsidR="00AA2321">
        <w:rPr>
          <w:rFonts w:ascii="Times New Roman" w:hAnsi="Times New Roman" w:cs="Times New Roman"/>
          <w:sz w:val="24"/>
          <w:szCs w:val="24"/>
        </w:rPr>
        <w:t xml:space="preserve"> (1980)</w:t>
      </w:r>
      <w:r>
        <w:rPr>
          <w:rFonts w:ascii="Times New Roman" w:hAnsi="Times New Roman" w:cs="Times New Roman"/>
          <w:sz w:val="24"/>
          <w:szCs w:val="24"/>
        </w:rPr>
        <w:t>. Moreover, with biological legs, strides were approximately equal in length, while the abnormally wide strides on the prosthetic side were accompanied by 8degrees of out-toeing on the sound leg side (1980).</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 xml:space="preserve">2-There </w:t>
      </w:r>
      <w:r w:rsidR="00AA2321">
        <w:rPr>
          <w:rFonts w:ascii="Times New Roman" w:hAnsi="Times New Roman" w:cs="Times New Roman"/>
          <w:sz w:val="24"/>
          <w:szCs w:val="24"/>
        </w:rPr>
        <w:t xml:space="preserve">was </w:t>
      </w:r>
      <w:r>
        <w:rPr>
          <w:rFonts w:ascii="Times New Roman" w:hAnsi="Times New Roman" w:cs="Times New Roman"/>
          <w:sz w:val="24"/>
          <w:szCs w:val="24"/>
        </w:rPr>
        <w:t>a pronounced lateral movement of the body to compensate for stability during prosthetic limb single limb support, in addition to forward and vertical movements that added to the asymmetry of the gait</w:t>
      </w:r>
      <w:r w:rsidR="00AA2321">
        <w:rPr>
          <w:rFonts w:ascii="Times New Roman" w:hAnsi="Times New Roman" w:cs="Times New Roman"/>
          <w:sz w:val="24"/>
          <w:szCs w:val="24"/>
        </w:rPr>
        <w:t xml:space="preserve"> (Murray et al., 1980).</w:t>
      </w:r>
      <w:r>
        <w:rPr>
          <w:rFonts w:ascii="Times New Roman" w:hAnsi="Times New Roman" w:cs="Times New Roman"/>
          <w:sz w:val="24"/>
          <w:szCs w:val="24"/>
        </w:rPr>
        <w:t xml:space="preserve"> The head </w:t>
      </w:r>
      <w:r w:rsidR="00AA2321">
        <w:rPr>
          <w:rFonts w:ascii="Times New Roman" w:hAnsi="Times New Roman" w:cs="Times New Roman"/>
          <w:sz w:val="24"/>
          <w:szCs w:val="24"/>
        </w:rPr>
        <w:t xml:space="preserve">was </w:t>
      </w:r>
      <w:r>
        <w:rPr>
          <w:rFonts w:ascii="Times New Roman" w:hAnsi="Times New Roman" w:cs="Times New Roman"/>
          <w:sz w:val="24"/>
          <w:szCs w:val="24"/>
        </w:rPr>
        <w:t>noticed to deviate more to the prosthetic side in stance and the neck and head underwent a vertical forward motion with every step forward</w:t>
      </w:r>
      <w:r w:rsidR="00AA2321">
        <w:rPr>
          <w:rFonts w:ascii="Times New Roman" w:hAnsi="Times New Roman" w:cs="Times New Roman"/>
          <w:sz w:val="24"/>
          <w:szCs w:val="24"/>
        </w:rPr>
        <w:t xml:space="preserve"> (1980)</w:t>
      </w:r>
      <w:r>
        <w:rPr>
          <w:rFonts w:ascii="Times New Roman" w:hAnsi="Times New Roman" w:cs="Times New Roman"/>
          <w:sz w:val="24"/>
          <w:szCs w:val="24"/>
        </w:rPr>
        <w:t>. The shoulders showed excessive flexion on the sound side whereas the arms exhibited excessive extension at the elbow (1980).</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3-The hip on the prosthetic side exhibited an abrupt and far from smooth transition between flexion and extension, accompanied by hip- hiking, characteristic of most conventional prosthetics (Murray et al., 1980).</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 xml:space="preserve">4- Other particularities observed were an excessive rise of the heel with an excessive toe clearance on the prosthetic side showing a low </w:t>
      </w:r>
      <w:proofErr w:type="spellStart"/>
      <w:r>
        <w:rPr>
          <w:rFonts w:ascii="Times New Roman" w:hAnsi="Times New Roman" w:cs="Times New Roman"/>
          <w:sz w:val="24"/>
          <w:szCs w:val="24"/>
        </w:rPr>
        <w:t>proprioception</w:t>
      </w:r>
      <w:proofErr w:type="spellEnd"/>
      <w:r>
        <w:rPr>
          <w:rFonts w:ascii="Times New Roman" w:hAnsi="Times New Roman" w:cs="Times New Roman"/>
          <w:sz w:val="24"/>
          <w:szCs w:val="24"/>
        </w:rPr>
        <w:t xml:space="preserve"> and a premature plantar flexion on the sound limb side, possibly due to the inability of the prosthetic knee to flex at the right time in early stance (Murray et al., 1980).</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As Murray and al. explain, these gait abnormalities are the only way to ensure safe walking. They serve to compensate for the deficiencies of the prosthetic leg using the single axis constant friction knee (Murray et al., 1980).</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In short, the single axis constant friction knee can provide a constant walking speed with a pronounced asymmetry in gait quality.</w:t>
      </w:r>
    </w:p>
    <w:p w:rsidR="00CC0203" w:rsidRDefault="00CA71D4" w:rsidP="00CC0203">
      <w:pPr>
        <w:rPr>
          <w:rFonts w:ascii="Times New Roman" w:hAnsi="Times New Roman" w:cs="Times New Roman"/>
          <w:b/>
          <w:sz w:val="24"/>
          <w:szCs w:val="24"/>
        </w:rPr>
      </w:pPr>
      <w:r>
        <w:rPr>
          <w:rFonts w:ascii="Times New Roman" w:hAnsi="Times New Roman" w:cs="Times New Roman"/>
          <w:b/>
          <w:sz w:val="24"/>
          <w:szCs w:val="24"/>
        </w:rPr>
        <w:t>3.3.2.1.3</w:t>
      </w:r>
      <w:r w:rsidR="00573D04">
        <w:rPr>
          <w:rFonts w:ascii="Times New Roman" w:hAnsi="Times New Roman" w:cs="Times New Roman"/>
          <w:b/>
          <w:sz w:val="24"/>
          <w:szCs w:val="24"/>
        </w:rPr>
        <w:t>.</w:t>
      </w:r>
      <w:r w:rsidR="00573D04" w:rsidRPr="003728A4">
        <w:rPr>
          <w:rFonts w:ascii="Times New Roman" w:hAnsi="Times New Roman" w:cs="Times New Roman"/>
          <w:b/>
          <w:sz w:val="24"/>
          <w:szCs w:val="24"/>
        </w:rPr>
        <w:t xml:space="preserve"> Metabolic</w:t>
      </w:r>
      <w:r w:rsidR="00CC0203" w:rsidRPr="003728A4">
        <w:rPr>
          <w:rFonts w:ascii="Times New Roman" w:hAnsi="Times New Roman" w:cs="Times New Roman"/>
          <w:b/>
          <w:sz w:val="24"/>
          <w:szCs w:val="24"/>
        </w:rPr>
        <w:t xml:space="preserve"> Demands</w:t>
      </w:r>
      <w:r w:rsidR="00CC0203">
        <w:rPr>
          <w:rFonts w:ascii="Times New Roman" w:hAnsi="Times New Roman" w:cs="Times New Roman"/>
          <w:b/>
          <w:sz w:val="24"/>
          <w:szCs w:val="24"/>
        </w:rPr>
        <w:t>:</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As discussed above, walking with a single axis knee leads to an asymmetric gait associated with multiple movements of different body parts and in multiple directions to ensure safety ((Murray et al., 1980). The result is a high metabolic cost, as these muscles spend energy to operate. Even standing puts a higher than normal metabolic demand on the amputee, unless a manual lock is available. The energy cost of the single axis knee can go up to 80% more than sound knees of non-amputees (</w:t>
      </w:r>
      <w:r w:rsidRPr="0066074F">
        <w:rPr>
          <w:rFonts w:ascii="Times New Roman" w:hAnsi="Times New Roman" w:cs="Times New Roman"/>
          <w:sz w:val="24"/>
          <w:szCs w:val="24"/>
        </w:rPr>
        <w:t xml:space="preserve">Mc </w:t>
      </w:r>
      <w:proofErr w:type="spellStart"/>
      <w:r w:rsidRPr="0066074F">
        <w:rPr>
          <w:rFonts w:ascii="Times New Roman" w:hAnsi="Times New Roman" w:cs="Times New Roman"/>
          <w:sz w:val="24"/>
          <w:szCs w:val="24"/>
        </w:rPr>
        <w:t>Gimpsey</w:t>
      </w:r>
      <w:proofErr w:type="spellEnd"/>
      <w:r w:rsidRPr="0066074F">
        <w:rPr>
          <w:rFonts w:ascii="Times New Roman" w:hAnsi="Times New Roman" w:cs="Times New Roman"/>
          <w:sz w:val="24"/>
          <w:szCs w:val="24"/>
        </w:rPr>
        <w:t>,</w:t>
      </w:r>
      <w:r w:rsidR="00CC5878">
        <w:rPr>
          <w:rFonts w:ascii="Times New Roman" w:hAnsi="Times New Roman" w:cs="Times New Roman"/>
          <w:sz w:val="24"/>
          <w:szCs w:val="24"/>
        </w:rPr>
        <w:t xml:space="preserve"> &amp;</w:t>
      </w:r>
      <w:r w:rsidRPr="0066074F">
        <w:rPr>
          <w:rFonts w:ascii="Times New Roman" w:hAnsi="Times New Roman" w:cs="Times New Roman"/>
          <w:sz w:val="24"/>
          <w:szCs w:val="24"/>
        </w:rPr>
        <w:t xml:space="preserve"> Bradford, </w:t>
      </w:r>
      <w:proofErr w:type="spellStart"/>
      <w:r w:rsidRPr="0066074F">
        <w:rPr>
          <w:rFonts w:ascii="Times New Roman" w:hAnsi="Times New Roman" w:cs="Times New Roman"/>
          <w:sz w:val="24"/>
          <w:szCs w:val="24"/>
        </w:rPr>
        <w:t>n.d</w:t>
      </w:r>
      <w:proofErr w:type="spellEnd"/>
      <w:r w:rsidRPr="0066074F">
        <w:rPr>
          <w:rFonts w:ascii="Times New Roman" w:hAnsi="Times New Roman" w:cs="Times New Roman"/>
          <w:sz w:val="24"/>
          <w:szCs w:val="24"/>
        </w:rPr>
        <w:t>.</w:t>
      </w:r>
      <w:r>
        <w:rPr>
          <w:rFonts w:ascii="Times New Roman" w:hAnsi="Times New Roman" w:cs="Times New Roman"/>
          <w:sz w:val="24"/>
          <w:szCs w:val="24"/>
        </w:rPr>
        <w:t>).</w:t>
      </w:r>
    </w:p>
    <w:p w:rsidR="00CC0203" w:rsidRDefault="00CA71D4" w:rsidP="00CC0203">
      <w:pPr>
        <w:rPr>
          <w:rFonts w:ascii="Times New Roman" w:hAnsi="Times New Roman" w:cs="Times New Roman"/>
          <w:b/>
          <w:sz w:val="24"/>
          <w:szCs w:val="24"/>
        </w:rPr>
      </w:pPr>
      <w:r>
        <w:rPr>
          <w:rFonts w:ascii="Times New Roman" w:hAnsi="Times New Roman" w:cs="Times New Roman"/>
          <w:b/>
          <w:sz w:val="24"/>
          <w:szCs w:val="24"/>
        </w:rPr>
        <w:t>3.3.2.1.4</w:t>
      </w:r>
      <w:r w:rsidR="00573D04">
        <w:rPr>
          <w:rFonts w:ascii="Times New Roman" w:hAnsi="Times New Roman" w:cs="Times New Roman"/>
          <w:b/>
          <w:sz w:val="24"/>
          <w:szCs w:val="24"/>
        </w:rPr>
        <w:t>.</w:t>
      </w:r>
      <w:r w:rsidR="00573D04" w:rsidRPr="00F975F0">
        <w:rPr>
          <w:rFonts w:ascii="Times New Roman" w:hAnsi="Times New Roman" w:cs="Times New Roman"/>
          <w:b/>
          <w:sz w:val="24"/>
          <w:szCs w:val="24"/>
        </w:rPr>
        <w:t xml:space="preserve"> Practicality</w:t>
      </w:r>
      <w:r w:rsidR="00CC0203" w:rsidRPr="00F975F0">
        <w:rPr>
          <w:rFonts w:ascii="Times New Roman" w:hAnsi="Times New Roman" w:cs="Times New Roman"/>
          <w:b/>
          <w:sz w:val="24"/>
          <w:szCs w:val="24"/>
        </w:rPr>
        <w:t xml:space="preserve"> of Usage:</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 xml:space="preserve">The single axis constant friction knee is a simple </w:t>
      </w:r>
      <w:r w:rsidR="00573D04">
        <w:rPr>
          <w:rFonts w:ascii="Times New Roman" w:hAnsi="Times New Roman" w:cs="Times New Roman"/>
          <w:sz w:val="24"/>
          <w:szCs w:val="24"/>
        </w:rPr>
        <w:t>device;</w:t>
      </w:r>
      <w:r>
        <w:rPr>
          <w:rFonts w:ascii="Times New Roman" w:hAnsi="Times New Roman" w:cs="Times New Roman"/>
          <w:sz w:val="24"/>
          <w:szCs w:val="24"/>
        </w:rPr>
        <w:t xml:space="preserve"> hence it doesn’t require frequent visits to the </w:t>
      </w:r>
      <w:proofErr w:type="spellStart"/>
      <w:r>
        <w:rPr>
          <w:rFonts w:ascii="Times New Roman" w:hAnsi="Times New Roman" w:cs="Times New Roman"/>
          <w:sz w:val="24"/>
          <w:szCs w:val="24"/>
        </w:rPr>
        <w:t>prosthetist</w:t>
      </w:r>
      <w:proofErr w:type="spellEnd"/>
      <w:r>
        <w:rPr>
          <w:rFonts w:ascii="Times New Roman" w:hAnsi="Times New Roman" w:cs="Times New Roman"/>
          <w:sz w:val="24"/>
          <w:szCs w:val="24"/>
        </w:rPr>
        <w:t xml:space="preserve"> for maintenance of parts</w:t>
      </w:r>
      <w:r w:rsidR="00AA2321">
        <w:rPr>
          <w:rFonts w:ascii="Times New Roman" w:hAnsi="Times New Roman" w:cs="Times New Roman"/>
          <w:sz w:val="24"/>
          <w:szCs w:val="24"/>
        </w:rPr>
        <w:t xml:space="preserve"> (Michael, </w:t>
      </w:r>
      <w:proofErr w:type="spellStart"/>
      <w:r w:rsidR="00AA2321">
        <w:rPr>
          <w:rFonts w:ascii="Times New Roman" w:hAnsi="Times New Roman" w:cs="Times New Roman"/>
          <w:sz w:val="24"/>
          <w:szCs w:val="24"/>
        </w:rPr>
        <w:t>n.d</w:t>
      </w:r>
      <w:proofErr w:type="spellEnd"/>
      <w:r w:rsidR="00AA2321">
        <w:rPr>
          <w:rFonts w:ascii="Times New Roman" w:hAnsi="Times New Roman" w:cs="Times New Roman"/>
          <w:sz w:val="24"/>
          <w:szCs w:val="24"/>
        </w:rPr>
        <w:t>.)</w:t>
      </w:r>
      <w:r>
        <w:rPr>
          <w:rFonts w:ascii="Times New Roman" w:hAnsi="Times New Roman" w:cs="Times New Roman"/>
          <w:sz w:val="24"/>
          <w:szCs w:val="24"/>
        </w:rPr>
        <w:t xml:space="preserve">. It is ideal for children who outgrow </w:t>
      </w:r>
      <w:r>
        <w:rPr>
          <w:rFonts w:ascii="Times New Roman" w:hAnsi="Times New Roman" w:cs="Times New Roman"/>
          <w:sz w:val="24"/>
          <w:szCs w:val="24"/>
        </w:rPr>
        <w:lastRenderedPageBreak/>
        <w:t xml:space="preserve">their prosthesis and need to change it frequently. It is also suitable for people living in rural areas with little facilities to visit their </w:t>
      </w:r>
      <w:proofErr w:type="spellStart"/>
      <w:r>
        <w:rPr>
          <w:rFonts w:ascii="Times New Roman" w:hAnsi="Times New Roman" w:cs="Times New Roman"/>
          <w:sz w:val="24"/>
          <w:szCs w:val="24"/>
        </w:rPr>
        <w:t>prosthetist</w:t>
      </w:r>
      <w:proofErr w:type="spellEnd"/>
      <w:r>
        <w:rPr>
          <w:rFonts w:ascii="Times New Roman" w:hAnsi="Times New Roman" w:cs="Times New Roman"/>
          <w:sz w:val="24"/>
          <w:szCs w:val="24"/>
        </w:rPr>
        <w:t xml:space="preserve"> frequently (Michael,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The optional manual lock can prove also practical for users.</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It is only suitable for active and healthy amputee and can’t be used by the elderly or weak.</w:t>
      </w:r>
    </w:p>
    <w:p w:rsidR="00CC0203" w:rsidRDefault="00CA71D4" w:rsidP="00CC0203">
      <w:pPr>
        <w:rPr>
          <w:rFonts w:ascii="Times New Roman" w:hAnsi="Times New Roman" w:cs="Times New Roman"/>
          <w:b/>
          <w:sz w:val="24"/>
          <w:szCs w:val="24"/>
        </w:rPr>
      </w:pPr>
      <w:r>
        <w:rPr>
          <w:rFonts w:ascii="Times New Roman" w:hAnsi="Times New Roman" w:cs="Times New Roman"/>
          <w:b/>
          <w:sz w:val="24"/>
          <w:szCs w:val="24"/>
        </w:rPr>
        <w:t>3.3.2.1.5</w:t>
      </w:r>
      <w:r w:rsidR="00573D04">
        <w:rPr>
          <w:rFonts w:ascii="Times New Roman" w:hAnsi="Times New Roman" w:cs="Times New Roman"/>
          <w:b/>
          <w:sz w:val="24"/>
          <w:szCs w:val="24"/>
        </w:rPr>
        <w:t>.</w:t>
      </w:r>
      <w:r w:rsidR="00573D04" w:rsidRPr="005C1339">
        <w:rPr>
          <w:rFonts w:ascii="Times New Roman" w:hAnsi="Times New Roman" w:cs="Times New Roman"/>
          <w:b/>
          <w:sz w:val="24"/>
          <w:szCs w:val="24"/>
        </w:rPr>
        <w:t xml:space="preserve"> Cost</w:t>
      </w:r>
      <w:r w:rsidR="00CC0203" w:rsidRPr="005C1339">
        <w:rPr>
          <w:rFonts w:ascii="Times New Roman" w:hAnsi="Times New Roman" w:cs="Times New Roman"/>
          <w:b/>
          <w:sz w:val="24"/>
          <w:szCs w:val="24"/>
        </w:rPr>
        <w:t>:</w:t>
      </w:r>
    </w:p>
    <w:p w:rsidR="00CC5878" w:rsidRPr="00454C73" w:rsidRDefault="00CC0203" w:rsidP="00CC0203">
      <w:pPr>
        <w:rPr>
          <w:rFonts w:ascii="Times New Roman" w:hAnsi="Times New Roman" w:cs="Times New Roman"/>
          <w:sz w:val="24"/>
          <w:szCs w:val="24"/>
        </w:rPr>
      </w:pPr>
      <w:r>
        <w:rPr>
          <w:rFonts w:ascii="Times New Roman" w:hAnsi="Times New Roman" w:cs="Times New Roman"/>
          <w:sz w:val="24"/>
          <w:szCs w:val="24"/>
        </w:rPr>
        <w:t xml:space="preserve">The single axis knee is one of the least expensive types of prosthetic knee. It costs around $100-$500 depending on the production site and the existence or lack of a lock mechanism. However the whole prosthetic including the </w:t>
      </w:r>
      <w:proofErr w:type="spellStart"/>
      <w:r>
        <w:rPr>
          <w:rFonts w:ascii="Times New Roman" w:hAnsi="Times New Roman" w:cs="Times New Roman"/>
          <w:sz w:val="24"/>
          <w:szCs w:val="24"/>
        </w:rPr>
        <w:t>prosthetist</w:t>
      </w:r>
      <w:proofErr w:type="spellEnd"/>
      <w:r>
        <w:rPr>
          <w:rFonts w:ascii="Times New Roman" w:hAnsi="Times New Roman" w:cs="Times New Roman"/>
          <w:sz w:val="24"/>
          <w:szCs w:val="24"/>
        </w:rPr>
        <w:t xml:space="preserve"> cost, the socket (</w:t>
      </w:r>
      <w:proofErr w:type="spellStart"/>
      <w:r>
        <w:rPr>
          <w:rFonts w:ascii="Times New Roman" w:hAnsi="Times New Roman" w:cs="Times New Roman"/>
          <w:sz w:val="24"/>
          <w:szCs w:val="24"/>
        </w:rPr>
        <w:t>endoskeletal</w:t>
      </w:r>
      <w:proofErr w:type="spellEnd"/>
      <w:r>
        <w:rPr>
          <w:rFonts w:ascii="Times New Roman" w:hAnsi="Times New Roman" w:cs="Times New Roman"/>
          <w:sz w:val="24"/>
          <w:szCs w:val="24"/>
        </w:rPr>
        <w:t>), shank, ankle and foot (SACH foot) cost around $2000- $3000 (</w:t>
      </w:r>
      <w:r>
        <w:rPr>
          <w:rFonts w:ascii="Times New Roman" w:eastAsia="Arial Unicode MS" w:hAnsi="Times New Roman" w:cs="Times New Roman"/>
          <w:sz w:val="24"/>
          <w:szCs w:val="24"/>
        </w:rPr>
        <w:t>Orthotic and Prosthetic Appliances: Billing Codes and Reimbursement Rates-Prosthetics, 2012)</w:t>
      </w:r>
      <w:r>
        <w:rPr>
          <w:rFonts w:ascii="Times New Roman" w:hAnsi="Times New Roman" w:cs="Times New Roman"/>
          <w:sz w:val="24"/>
          <w:szCs w:val="24"/>
        </w:rPr>
        <w:t>.</w:t>
      </w:r>
    </w:p>
    <w:p w:rsidR="00CC0203" w:rsidRDefault="00CA71D4" w:rsidP="00CC0203">
      <w:pPr>
        <w:rPr>
          <w:rFonts w:ascii="Times New Roman" w:hAnsi="Times New Roman" w:cs="Times New Roman"/>
          <w:b/>
          <w:sz w:val="24"/>
          <w:szCs w:val="24"/>
        </w:rPr>
      </w:pPr>
      <w:r>
        <w:rPr>
          <w:rFonts w:ascii="Times New Roman" w:hAnsi="Times New Roman" w:cs="Times New Roman"/>
          <w:b/>
          <w:sz w:val="24"/>
          <w:szCs w:val="24"/>
        </w:rPr>
        <w:t>3.3.2.2</w:t>
      </w:r>
      <w:r w:rsidR="00573D04">
        <w:rPr>
          <w:rFonts w:ascii="Times New Roman" w:hAnsi="Times New Roman" w:cs="Times New Roman"/>
          <w:b/>
          <w:sz w:val="24"/>
          <w:szCs w:val="24"/>
        </w:rPr>
        <w:t>.</w:t>
      </w:r>
      <w:r w:rsidR="00573D04" w:rsidRPr="00487630">
        <w:rPr>
          <w:rFonts w:ascii="Times New Roman" w:hAnsi="Times New Roman" w:cs="Times New Roman"/>
          <w:b/>
          <w:sz w:val="24"/>
          <w:szCs w:val="24"/>
        </w:rPr>
        <w:t xml:space="preserve"> The</w:t>
      </w:r>
      <w:r w:rsidR="00CC0203" w:rsidRPr="00487630">
        <w:rPr>
          <w:rFonts w:ascii="Times New Roman" w:hAnsi="Times New Roman" w:cs="Times New Roman"/>
          <w:b/>
          <w:sz w:val="24"/>
          <w:szCs w:val="24"/>
        </w:rPr>
        <w:t xml:space="preserve"> </w:t>
      </w:r>
      <w:proofErr w:type="spellStart"/>
      <w:r w:rsidR="00CC0203" w:rsidRPr="00487630">
        <w:rPr>
          <w:rFonts w:ascii="Times New Roman" w:hAnsi="Times New Roman" w:cs="Times New Roman"/>
          <w:b/>
          <w:sz w:val="24"/>
          <w:szCs w:val="24"/>
        </w:rPr>
        <w:t>Jaipur</w:t>
      </w:r>
      <w:proofErr w:type="spellEnd"/>
      <w:r w:rsidR="00CC0203" w:rsidRPr="00487630">
        <w:rPr>
          <w:rFonts w:ascii="Times New Roman" w:hAnsi="Times New Roman" w:cs="Times New Roman"/>
          <w:b/>
          <w:sz w:val="24"/>
          <w:szCs w:val="24"/>
        </w:rPr>
        <w:t xml:space="preserve"> Knee</w:t>
      </w:r>
      <w:r w:rsidR="00692D55" w:rsidRPr="00692D55">
        <w:rPr>
          <w:noProof/>
        </w:rPr>
        <w:pict>
          <v:shape id="_x0000_s1040" type="#_x0000_t202" style="position:absolute;margin-left:330.8pt;margin-top:201.25pt;width:150pt;height:.05pt;z-index:251679744;mso-position-horizontal-relative:text;mso-position-vertical-relative:text" wrapcoords="-108 0 -108 20965 21600 20965 21600 0 -108 0" stroked="f">
            <v:textbox style="mso-fit-shape-to-text:t" inset="0,0,0,0">
              <w:txbxContent>
                <w:p w:rsidR="000E378D" w:rsidRPr="00D5653F" w:rsidRDefault="000E378D" w:rsidP="00CC0203">
                  <w:pPr>
                    <w:spacing w:line="250" w:lineRule="atLeast"/>
                    <w:textAlignment w:val="baseline"/>
                    <w:rPr>
                      <w:rFonts w:ascii="Times New Roman" w:hAnsi="Times New Roman" w:cs="Times New Roman"/>
                      <w:b/>
                      <w:noProof/>
                      <w:sz w:val="18"/>
                      <w:szCs w:val="18"/>
                    </w:rPr>
                  </w:pPr>
                  <w:r>
                    <w:t xml:space="preserve"> </w:t>
                  </w:r>
                  <w:r w:rsidRPr="00D5653F">
                    <w:rPr>
                      <w:b/>
                      <w:sz w:val="18"/>
                      <w:szCs w:val="18"/>
                    </w:rPr>
                    <w:t>Figure15:</w:t>
                  </w:r>
                  <w:r>
                    <w:t xml:space="preserve"> </w:t>
                  </w:r>
                  <w:r w:rsidRPr="00D5653F">
                    <w:rPr>
                      <w:b/>
                      <w:bCs/>
                      <w:sz w:val="18"/>
                      <w:szCs w:val="18"/>
                    </w:rPr>
                    <w:t xml:space="preserve">The </w:t>
                  </w:r>
                  <w:proofErr w:type="spellStart"/>
                  <w:r w:rsidRPr="00D5653F">
                    <w:rPr>
                      <w:b/>
                      <w:bCs/>
                      <w:sz w:val="18"/>
                      <w:szCs w:val="18"/>
                    </w:rPr>
                    <w:t>Jaipur</w:t>
                  </w:r>
                  <w:proofErr w:type="spellEnd"/>
                  <w:r w:rsidRPr="00D5653F">
                    <w:rPr>
                      <w:b/>
                      <w:bCs/>
                      <w:sz w:val="18"/>
                      <w:szCs w:val="18"/>
                    </w:rPr>
                    <w:t xml:space="preserve"> Knee</w:t>
                  </w:r>
                  <w:r w:rsidRPr="00D5653F">
                    <w:rPr>
                      <w:rFonts w:cstheme="minorHAnsi"/>
                      <w:b/>
                      <w:bCs/>
                      <w:sz w:val="18"/>
                      <w:szCs w:val="18"/>
                    </w:rPr>
                    <w:t xml:space="preserve"> ©</w:t>
                  </w:r>
                  <w:r w:rsidRPr="00D5653F">
                    <w:rPr>
                      <w:rFonts w:eastAsia="Arial Unicode MS" w:cs="Times New Roman"/>
                      <w:b/>
                      <w:bCs/>
                      <w:sz w:val="18"/>
                      <w:szCs w:val="18"/>
                    </w:rPr>
                    <w:t xml:space="preserve">http://transition.usaid.gov/scitech/jk.html                               </w:t>
                  </w:r>
                </w:p>
              </w:txbxContent>
            </v:textbox>
            <w10:wrap type="tight"/>
          </v:shape>
        </w:pict>
      </w:r>
      <w:r w:rsidR="00CC0203">
        <w:rPr>
          <w:rFonts w:ascii="Times New Roman" w:hAnsi="Times New Roman" w:cs="Times New Roman"/>
          <w:b/>
          <w:noProof/>
          <w:sz w:val="24"/>
          <w:szCs w:val="24"/>
        </w:rPr>
        <w:drawing>
          <wp:anchor distT="0" distB="0" distL="114300" distR="114300" simplePos="0" relativeHeight="251678720" behindDoc="1" locked="0" layoutInCell="1" allowOverlap="1">
            <wp:simplePos x="0" y="0"/>
            <wp:positionH relativeFrom="column">
              <wp:posOffset>4201160</wp:posOffset>
            </wp:positionH>
            <wp:positionV relativeFrom="paragraph">
              <wp:posOffset>2540</wp:posOffset>
            </wp:positionV>
            <wp:extent cx="1905000" cy="2496185"/>
            <wp:effectExtent l="19050" t="0" r="0" b="0"/>
            <wp:wrapTight wrapText="bothSides">
              <wp:wrapPolygon edited="0">
                <wp:start x="-216" y="0"/>
                <wp:lineTo x="-216" y="21430"/>
                <wp:lineTo x="21600" y="21430"/>
                <wp:lineTo x="21600" y="0"/>
                <wp:lineTo x="-216" y="0"/>
              </wp:wrapPolygon>
            </wp:wrapTight>
            <wp:docPr id="20" name="Picture 3" descr="C:\Users\FREDDY\Pictures\j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DDY\Pictures\jk1.jpg"/>
                    <pic:cNvPicPr>
                      <a:picLocks noChangeAspect="1" noChangeArrowheads="1"/>
                    </pic:cNvPicPr>
                  </pic:nvPicPr>
                  <pic:blipFill>
                    <a:blip r:embed="rId34" cstate="print"/>
                    <a:srcRect/>
                    <a:stretch>
                      <a:fillRect/>
                    </a:stretch>
                  </pic:blipFill>
                  <pic:spPr bwMode="auto">
                    <a:xfrm>
                      <a:off x="0" y="0"/>
                      <a:ext cx="1905000" cy="2496185"/>
                    </a:xfrm>
                    <a:prstGeom prst="rect">
                      <a:avLst/>
                    </a:prstGeom>
                    <a:noFill/>
                    <a:ln w="9525">
                      <a:noFill/>
                      <a:miter lim="800000"/>
                      <a:headEnd/>
                      <a:tailEnd/>
                    </a:ln>
                  </pic:spPr>
                </pic:pic>
              </a:graphicData>
            </a:graphic>
          </wp:anchor>
        </w:drawing>
      </w:r>
    </w:p>
    <w:p w:rsidR="00CC0203" w:rsidRDefault="00CC0203" w:rsidP="00CC0203">
      <w:pPr>
        <w:rPr>
          <w:rFonts w:ascii="Times New Roman" w:hAnsi="Times New Roman" w:cs="Times New Roman"/>
          <w:sz w:val="24"/>
          <w:szCs w:val="24"/>
        </w:rPr>
      </w:pPr>
      <w:r w:rsidRPr="008407B1">
        <w:rPr>
          <w:rFonts w:ascii="Times New Roman" w:hAnsi="Times New Roman" w:cs="Times New Roman"/>
          <w:sz w:val="24"/>
          <w:szCs w:val="24"/>
        </w:rPr>
        <w:t xml:space="preserve">The </w:t>
      </w:r>
      <w:proofErr w:type="spellStart"/>
      <w:r w:rsidRPr="008407B1">
        <w:rPr>
          <w:rFonts w:ascii="Times New Roman" w:hAnsi="Times New Roman" w:cs="Times New Roman"/>
          <w:sz w:val="24"/>
          <w:szCs w:val="24"/>
        </w:rPr>
        <w:t>Jaipur</w:t>
      </w:r>
      <w:proofErr w:type="spellEnd"/>
      <w:r w:rsidRPr="008407B1">
        <w:rPr>
          <w:rFonts w:ascii="Times New Roman" w:hAnsi="Times New Roman" w:cs="Times New Roman"/>
          <w:sz w:val="24"/>
          <w:szCs w:val="24"/>
        </w:rPr>
        <w:t xml:space="preserve"> </w:t>
      </w:r>
      <w:r>
        <w:rPr>
          <w:rFonts w:ascii="Times New Roman" w:hAnsi="Times New Roman" w:cs="Times New Roman"/>
          <w:sz w:val="24"/>
          <w:szCs w:val="24"/>
        </w:rPr>
        <w:t xml:space="preserve">Knee was designed in 2009 at Stanford University, by Joel Sander and three fellow students, in collaboration with 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Foot organization, BMVSS, in answer to the need for a low cost AK prosthetic for developing countries</w:t>
      </w:r>
      <w:r w:rsidR="00CC5878">
        <w:rPr>
          <w:rFonts w:ascii="Times New Roman" w:hAnsi="Times New Roman" w:cs="Times New Roman"/>
          <w:sz w:val="24"/>
          <w:szCs w:val="24"/>
        </w:rPr>
        <w:t xml:space="preserve"> </w:t>
      </w:r>
      <w:r>
        <w:rPr>
          <w:rFonts w:ascii="Times New Roman" w:hAnsi="Times New Roman" w:cs="Times New Roman"/>
          <w:sz w:val="24"/>
          <w:szCs w:val="24"/>
        </w:rPr>
        <w:t xml:space="preserve">(D-Rev </w:t>
      </w:r>
      <w:proofErr w:type="spellStart"/>
      <w:r>
        <w:rPr>
          <w:rFonts w:ascii="Times New Roman" w:hAnsi="Times New Roman" w:cs="Times New Roman"/>
          <w:sz w:val="24"/>
          <w:szCs w:val="24"/>
        </w:rPr>
        <w:t>Re:Motion</w:t>
      </w:r>
      <w:proofErr w:type="spellEnd"/>
      <w:r>
        <w:rPr>
          <w:rFonts w:ascii="Times New Roman" w:hAnsi="Times New Roman" w:cs="Times New Roman"/>
          <w:sz w:val="24"/>
          <w:szCs w:val="24"/>
        </w:rPr>
        <w:t xml:space="preserve"> Designs), since 80% of the world’s amputees live in the developing world</w:t>
      </w:r>
      <w:r w:rsidR="00CC5878">
        <w:rPr>
          <w:rFonts w:ascii="Times New Roman" w:hAnsi="Times New Roman" w:cs="Times New Roman"/>
          <w:sz w:val="24"/>
          <w:szCs w:val="24"/>
        </w:rPr>
        <w:t xml:space="preserve"> </w:t>
      </w:r>
      <w:r>
        <w:rPr>
          <w:rFonts w:ascii="Times New Roman" w:hAnsi="Times New Roman" w:cs="Times New Roman"/>
          <w:sz w:val="24"/>
          <w:szCs w:val="24"/>
        </w:rPr>
        <w:t xml:space="preserve">(USAID Science and Technology, 2010). It is a polycentric knee unit (2010), made of five pieces of plastic, four nuts and a bolt (What Gives 365, 2010). It has a simple design which allows for easy mass production (USAID Science and Technology, 2010). It is made of a low-cost, self lubricating and durable polymer (2010). 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knee has been selected by Time magazine to be one of the 50 most important inventions in 2009</w:t>
      </w:r>
      <w:r w:rsidR="00CC5878">
        <w:rPr>
          <w:rFonts w:ascii="Times New Roman" w:hAnsi="Times New Roman" w:cs="Times New Roman"/>
          <w:sz w:val="24"/>
          <w:szCs w:val="24"/>
        </w:rPr>
        <w:t xml:space="preserve"> </w:t>
      </w:r>
      <w:r>
        <w:rPr>
          <w:rFonts w:ascii="Times New Roman" w:hAnsi="Times New Roman" w:cs="Times New Roman"/>
          <w:sz w:val="24"/>
          <w:szCs w:val="24"/>
        </w:rPr>
        <w:t>(What Gives 365, 2010).</w:t>
      </w:r>
    </w:p>
    <w:p w:rsidR="00CC0203" w:rsidRDefault="00CA71D4" w:rsidP="00CC0203">
      <w:pPr>
        <w:rPr>
          <w:rFonts w:ascii="Times New Roman" w:hAnsi="Times New Roman" w:cs="Times New Roman"/>
          <w:b/>
          <w:sz w:val="24"/>
          <w:szCs w:val="24"/>
        </w:rPr>
      </w:pPr>
      <w:r>
        <w:rPr>
          <w:rFonts w:ascii="Times New Roman" w:hAnsi="Times New Roman" w:cs="Times New Roman"/>
          <w:b/>
          <w:sz w:val="24"/>
          <w:szCs w:val="24"/>
        </w:rPr>
        <w:t>3.3.2.2.1</w:t>
      </w:r>
      <w:r w:rsidR="00573D04">
        <w:rPr>
          <w:rFonts w:ascii="Times New Roman" w:hAnsi="Times New Roman" w:cs="Times New Roman"/>
          <w:b/>
          <w:sz w:val="24"/>
          <w:szCs w:val="24"/>
        </w:rPr>
        <w:t>.</w:t>
      </w:r>
      <w:r w:rsidR="00573D04" w:rsidRPr="000011F3">
        <w:rPr>
          <w:rFonts w:ascii="Times New Roman" w:hAnsi="Times New Roman" w:cs="Times New Roman"/>
          <w:b/>
          <w:sz w:val="24"/>
          <w:szCs w:val="24"/>
        </w:rPr>
        <w:t xml:space="preserve"> Versatility</w:t>
      </w:r>
      <w:r w:rsidR="00CC0203" w:rsidRPr="000011F3">
        <w:rPr>
          <w:rFonts w:ascii="Times New Roman" w:hAnsi="Times New Roman" w:cs="Times New Roman"/>
          <w:b/>
          <w:sz w:val="24"/>
          <w:szCs w:val="24"/>
        </w:rPr>
        <w:t xml:space="preserve"> of Mobility and Associated Stability:</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knee is a polycentric knee</w:t>
      </w:r>
      <w:r w:rsidRPr="004A0295">
        <w:rPr>
          <w:rFonts w:ascii="Times New Roman" w:hAnsi="Times New Roman" w:cs="Times New Roman"/>
          <w:sz w:val="24"/>
          <w:szCs w:val="24"/>
        </w:rPr>
        <w:t xml:space="preserve"> </w:t>
      </w:r>
      <w:r>
        <w:rPr>
          <w:rFonts w:ascii="Times New Roman" w:hAnsi="Times New Roman" w:cs="Times New Roman"/>
          <w:sz w:val="24"/>
          <w:szCs w:val="24"/>
        </w:rPr>
        <w:t>(USAID Science and Technology, 2010), meaning it has multiple axis of rotation, resembling the biological knee in articulation</w:t>
      </w:r>
      <w:r w:rsidR="004C6733">
        <w:rPr>
          <w:rFonts w:ascii="Times New Roman" w:hAnsi="Times New Roman" w:cs="Times New Roman"/>
          <w:sz w:val="24"/>
          <w:szCs w:val="24"/>
        </w:rPr>
        <w:t xml:space="preserve"> </w:t>
      </w:r>
      <w:r>
        <w:rPr>
          <w:rFonts w:ascii="Times New Roman" w:hAnsi="Times New Roman" w:cs="Times New Roman"/>
          <w:sz w:val="24"/>
          <w:szCs w:val="24"/>
        </w:rPr>
        <w:t>(Dupes 2008</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 xml:space="preserve">A polycentric knee, in general, is a four bar linkage knee that provides for a non linear or more exactly, a rotational movement of the center of the knee (Greene, 1983). This center changes location according to the angle between the axis of the knee and the shank and the acceleration and deceleration of the shank depend on the position of this center (1983). In simple terms, just like a clock pendulum, when the applied weight decreases, the pendulum slows down and when it is increased, the pendulum swings faster (1983). When the knee flexes and leaves the ground the weight applied by the body decreases gradually, so the backward swing of the shank decelerates (1983). The instantaneous change in the position of the center with respect to the </w:t>
      </w:r>
      <w:r>
        <w:rPr>
          <w:rFonts w:ascii="Times New Roman" w:hAnsi="Times New Roman" w:cs="Times New Roman"/>
          <w:sz w:val="24"/>
          <w:szCs w:val="24"/>
        </w:rPr>
        <w:lastRenderedPageBreak/>
        <w:t>shank controls the acceleration and deceleration of the shank (1983). These actions are timed to occur at certain positions and result in an efficient swing and eliminate the need for mechanical friction used in other types of prosthetic knees (1983). The polycentric knee can thus provide for an efficient swing control (1983).</w:t>
      </w:r>
    </w:p>
    <w:p w:rsidR="00CC0203" w:rsidRDefault="00CC0203" w:rsidP="00CC0203">
      <w:pPr>
        <w:keepNext/>
        <w:jc w:val="center"/>
      </w:pPr>
      <w:r>
        <w:rPr>
          <w:rFonts w:ascii="Times New Roman" w:hAnsi="Times New Roman" w:cs="Times New Roman"/>
          <w:noProof/>
          <w:sz w:val="24"/>
          <w:szCs w:val="24"/>
        </w:rPr>
        <w:drawing>
          <wp:inline distT="0" distB="0" distL="0" distR="0">
            <wp:extent cx="6114245" cy="3220279"/>
            <wp:effectExtent l="19050" t="0" r="805" b="0"/>
            <wp:docPr id="22" name="Picture 1" descr="C:\Users\FREDDY\Pictures\1977_03_1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DY\Pictures\1977_03_146-12.jpg"/>
                    <pic:cNvPicPr>
                      <a:picLocks noChangeAspect="1" noChangeArrowheads="1"/>
                    </pic:cNvPicPr>
                  </pic:nvPicPr>
                  <pic:blipFill>
                    <a:blip r:embed="rId35" cstate="print"/>
                    <a:srcRect/>
                    <a:stretch>
                      <a:fillRect/>
                    </a:stretch>
                  </pic:blipFill>
                  <pic:spPr bwMode="auto">
                    <a:xfrm>
                      <a:off x="0" y="0"/>
                      <a:ext cx="6139167" cy="3233405"/>
                    </a:xfrm>
                    <a:prstGeom prst="rect">
                      <a:avLst/>
                    </a:prstGeom>
                    <a:noFill/>
                    <a:ln w="9525">
                      <a:noFill/>
                      <a:miter lim="800000"/>
                      <a:headEnd/>
                      <a:tailEnd/>
                    </a:ln>
                  </pic:spPr>
                </pic:pic>
              </a:graphicData>
            </a:graphic>
          </wp:inline>
        </w:drawing>
      </w:r>
    </w:p>
    <w:p w:rsidR="00CC0203" w:rsidRPr="00D5653F" w:rsidRDefault="00CC0203" w:rsidP="00CC0203">
      <w:pPr>
        <w:pStyle w:val="Caption"/>
        <w:jc w:val="center"/>
        <w:rPr>
          <w:rFonts w:ascii="Times New Roman" w:hAnsi="Times New Roman" w:cs="Times New Roman"/>
          <w:color w:val="auto"/>
        </w:rPr>
      </w:pPr>
      <w:r w:rsidRPr="004015AE">
        <w:rPr>
          <w:rFonts w:cstheme="minorHAnsi"/>
          <w:color w:val="auto"/>
          <w:sz w:val="22"/>
          <w:szCs w:val="22"/>
        </w:rPr>
        <w:t>©</w:t>
      </w:r>
      <w:r w:rsidRPr="00D5653F">
        <w:rPr>
          <w:color w:val="auto"/>
        </w:rPr>
        <w:t xml:space="preserve">http://www.oandplibrary.org/poi/1977_03_ </w:t>
      </w:r>
      <w:r w:rsidR="00692D55" w:rsidRPr="00D5653F">
        <w:rPr>
          <w:color w:val="auto"/>
        </w:rPr>
        <w:fldChar w:fldCharType="begin"/>
      </w:r>
      <w:r w:rsidRPr="00D5653F">
        <w:rPr>
          <w:color w:val="auto"/>
        </w:rPr>
        <w:instrText xml:space="preserve"> SEQ http://www.oandplibrary.org/poi/1977_03_ \* ARABIC </w:instrText>
      </w:r>
      <w:r w:rsidR="00692D55" w:rsidRPr="00D5653F">
        <w:rPr>
          <w:color w:val="auto"/>
        </w:rPr>
        <w:fldChar w:fldCharType="separate"/>
      </w:r>
      <w:r w:rsidRPr="00D5653F">
        <w:rPr>
          <w:noProof/>
          <w:color w:val="auto"/>
        </w:rPr>
        <w:t>1</w:t>
      </w:r>
      <w:r w:rsidR="00692D55" w:rsidRPr="00D5653F">
        <w:rPr>
          <w:color w:val="auto"/>
        </w:rPr>
        <w:fldChar w:fldCharType="end"/>
      </w:r>
      <w:r w:rsidRPr="00D5653F">
        <w:rPr>
          <w:color w:val="auto"/>
        </w:rPr>
        <w:t xml:space="preserve">46.asp                                                                                                                                 </w:t>
      </w:r>
      <w:r w:rsidR="00D5653F" w:rsidRPr="00D5653F">
        <w:rPr>
          <w:color w:val="auto"/>
        </w:rPr>
        <w:t xml:space="preserve">Figure 16: </w:t>
      </w:r>
      <w:r w:rsidRPr="00D5653F">
        <w:rPr>
          <w:color w:val="auto"/>
        </w:rPr>
        <w:t>The rotational trajectory of the center of the polycentric knee (Radcliffe, 1977)</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 xml:space="preserve">Hence, 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knee being a polycentric knee provides for swing control and a successful forward motion of the user. Through the elevated center of rotation of the knee in full extension, it also helps the amputee in exercising control on the knee using his own muscles and achieving successful foot clearance (Radcliffe, 1977).</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 xml:space="preserve">Another feature of 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knee as illustrated by one of its designers, Joel Sander, is the ability to provide stance control by gently locking the knee when the leg is in extension (</w:t>
      </w:r>
      <w:r w:rsidRPr="00575E70">
        <w:rPr>
          <w:rFonts w:ascii="Times New Roman" w:hAnsi="Times New Roman" w:cs="Times New Roman"/>
          <w:sz w:val="24"/>
          <w:szCs w:val="24"/>
        </w:rPr>
        <w:t xml:space="preserve">The </w:t>
      </w:r>
      <w:proofErr w:type="spellStart"/>
      <w:r w:rsidRPr="00575E70">
        <w:rPr>
          <w:rFonts w:ascii="Times New Roman" w:hAnsi="Times New Roman" w:cs="Times New Roman"/>
          <w:sz w:val="24"/>
          <w:szCs w:val="24"/>
        </w:rPr>
        <w:t>Jaipur</w:t>
      </w:r>
      <w:proofErr w:type="spellEnd"/>
      <w:r w:rsidRPr="00575E70">
        <w:rPr>
          <w:rFonts w:ascii="Times New Roman" w:hAnsi="Times New Roman" w:cs="Times New Roman"/>
          <w:sz w:val="24"/>
          <w:szCs w:val="24"/>
        </w:rPr>
        <w:t xml:space="preserve"> Knee Design Story</w:t>
      </w:r>
      <w:r>
        <w:rPr>
          <w:rFonts w:ascii="Times New Roman" w:hAnsi="Times New Roman" w:cs="Times New Roman"/>
          <w:sz w:val="24"/>
          <w:szCs w:val="24"/>
        </w:rPr>
        <w:t xml:space="preserve">, </w:t>
      </w:r>
      <w:proofErr w:type="spellStart"/>
      <w:r>
        <w:rPr>
          <w:rFonts w:ascii="Times New Roman" w:hAnsi="Times New Roman" w:cs="Times New Roman"/>
          <w:sz w:val="24"/>
          <w:szCs w:val="24"/>
        </w:rPr>
        <w:t>Vimeo</w:t>
      </w:r>
      <w:proofErr w:type="spellEnd"/>
      <w:r>
        <w:rPr>
          <w:rFonts w:ascii="Times New Roman" w:hAnsi="Times New Roman" w:cs="Times New Roman"/>
          <w:sz w:val="24"/>
          <w:szCs w:val="24"/>
        </w:rPr>
        <w:t xml:space="preserve">). This feature provides anti-buckling safety and stability in standing and walking. The stability in late stance is followed by a smooth and easy flexion of the knee as the leg starts swing phase (Michael,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 xml:space="preserve">All these features make the polycentric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knee safe and suitable for meeting the needs of moderately active and independent amputees, as well as bilateral amputees (Michael,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It enables amputees to regain their ability to walk and even use bicycles, an activity barely possible with advanced $10000 prosthetic knees (</w:t>
      </w:r>
      <w:r w:rsidRPr="00575E70">
        <w:rPr>
          <w:rFonts w:ascii="Times New Roman" w:hAnsi="Times New Roman" w:cs="Times New Roman"/>
          <w:sz w:val="24"/>
          <w:szCs w:val="24"/>
        </w:rPr>
        <w:t xml:space="preserve">The </w:t>
      </w:r>
      <w:proofErr w:type="spellStart"/>
      <w:r w:rsidRPr="00575E70">
        <w:rPr>
          <w:rFonts w:ascii="Times New Roman" w:hAnsi="Times New Roman" w:cs="Times New Roman"/>
          <w:sz w:val="24"/>
          <w:szCs w:val="24"/>
        </w:rPr>
        <w:t>Jaipur</w:t>
      </w:r>
      <w:proofErr w:type="spellEnd"/>
      <w:r w:rsidRPr="00575E70">
        <w:rPr>
          <w:rFonts w:ascii="Times New Roman" w:hAnsi="Times New Roman" w:cs="Times New Roman"/>
          <w:sz w:val="24"/>
          <w:szCs w:val="24"/>
        </w:rPr>
        <w:t xml:space="preserve"> Knee Design Story</w:t>
      </w:r>
      <w:r>
        <w:rPr>
          <w:rFonts w:ascii="Times New Roman" w:hAnsi="Times New Roman" w:cs="Times New Roman"/>
          <w:sz w:val="24"/>
          <w:szCs w:val="24"/>
        </w:rPr>
        <w:t xml:space="preserve">, </w:t>
      </w:r>
      <w:proofErr w:type="spellStart"/>
      <w:r>
        <w:rPr>
          <w:rFonts w:ascii="Times New Roman" w:hAnsi="Times New Roman" w:cs="Times New Roman"/>
          <w:sz w:val="24"/>
          <w:szCs w:val="24"/>
        </w:rPr>
        <w:t>Vimeo</w:t>
      </w:r>
      <w:proofErr w:type="spellEnd"/>
      <w:r>
        <w:rPr>
          <w:rFonts w:ascii="Times New Roman" w:hAnsi="Times New Roman" w:cs="Times New Roman"/>
          <w:sz w:val="24"/>
          <w:szCs w:val="24"/>
        </w:rPr>
        <w:t xml:space="preserve">). </w:t>
      </w:r>
      <w:r w:rsidR="0025189C">
        <w:rPr>
          <w:rFonts w:ascii="Times New Roman" w:hAnsi="Times New Roman" w:cs="Times New Roman"/>
          <w:sz w:val="24"/>
          <w:szCs w:val="24"/>
        </w:rPr>
        <w:t xml:space="preserve">The </w:t>
      </w:r>
      <w:proofErr w:type="spellStart"/>
      <w:r w:rsidR="0025189C">
        <w:rPr>
          <w:rFonts w:ascii="Times New Roman" w:hAnsi="Times New Roman" w:cs="Times New Roman"/>
          <w:sz w:val="24"/>
          <w:szCs w:val="24"/>
        </w:rPr>
        <w:t>Jaipur</w:t>
      </w:r>
      <w:proofErr w:type="spellEnd"/>
      <w:r w:rsidR="0025189C">
        <w:rPr>
          <w:rFonts w:ascii="Times New Roman" w:hAnsi="Times New Roman" w:cs="Times New Roman"/>
          <w:sz w:val="24"/>
          <w:szCs w:val="24"/>
        </w:rPr>
        <w:t xml:space="preserve"> knee also</w:t>
      </w:r>
      <w:r>
        <w:rPr>
          <w:rFonts w:ascii="Times New Roman" w:hAnsi="Times New Roman" w:cs="Times New Roman"/>
          <w:sz w:val="24"/>
          <w:szCs w:val="24"/>
        </w:rPr>
        <w:t xml:space="preserve"> provides stability on uneven terrain (</w:t>
      </w:r>
      <w:r w:rsidRPr="00E762DB">
        <w:rPr>
          <w:rFonts w:ascii="Times New Roman" w:hAnsi="Times New Roman" w:cs="Times New Roman"/>
          <w:sz w:val="24"/>
          <w:szCs w:val="24"/>
        </w:rPr>
        <w:t>Davies</w:t>
      </w:r>
      <w:r w:rsidR="00E8156C">
        <w:rPr>
          <w:rFonts w:ascii="Times New Roman" w:hAnsi="Times New Roman" w:cs="Times New Roman"/>
          <w:sz w:val="24"/>
          <w:szCs w:val="24"/>
        </w:rPr>
        <w:t>,</w:t>
      </w:r>
      <w:r w:rsidRPr="00E762DB">
        <w:rPr>
          <w:rFonts w:ascii="Times New Roman" w:hAnsi="Times New Roman" w:cs="Times New Roman"/>
          <w:sz w:val="24"/>
          <w:szCs w:val="24"/>
        </w:rPr>
        <w:t xml:space="preserve"> </w:t>
      </w:r>
      <w:r w:rsidR="00E8156C">
        <w:rPr>
          <w:rFonts w:ascii="Times New Roman" w:hAnsi="Times New Roman" w:cs="Times New Roman"/>
          <w:sz w:val="24"/>
          <w:szCs w:val="24"/>
        </w:rPr>
        <w:t xml:space="preserve">&amp; </w:t>
      </w:r>
      <w:r w:rsidRPr="00E762DB">
        <w:rPr>
          <w:rFonts w:ascii="Times New Roman" w:hAnsi="Times New Roman" w:cs="Times New Roman"/>
          <w:sz w:val="24"/>
          <w:szCs w:val="24"/>
        </w:rPr>
        <w:t>Starr</w:t>
      </w:r>
      <w:r>
        <w:rPr>
          <w:rFonts w:ascii="Times New Roman" w:hAnsi="Times New Roman" w:cs="Times New Roman"/>
          <w:sz w:val="24"/>
          <w:szCs w:val="24"/>
        </w:rPr>
        <w:t xml:space="preserve">, 2009). </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lastRenderedPageBreak/>
        <w:t xml:space="preserve">Another feature characteristic of polycentric knees is the shortening of the shin length in sitting position, just like the biological knee and leg (Greene, 1983). This feature leads to a more normal appearance in sitting due to the </w:t>
      </w:r>
      <w:r w:rsidR="0025189C">
        <w:rPr>
          <w:rFonts w:ascii="Times New Roman" w:hAnsi="Times New Roman" w:cs="Times New Roman"/>
          <w:sz w:val="24"/>
          <w:szCs w:val="24"/>
        </w:rPr>
        <w:t xml:space="preserve">resulting </w:t>
      </w:r>
      <w:r>
        <w:rPr>
          <w:rFonts w:ascii="Times New Roman" w:hAnsi="Times New Roman" w:cs="Times New Roman"/>
          <w:sz w:val="24"/>
          <w:szCs w:val="24"/>
        </w:rPr>
        <w:t xml:space="preserve">equal lengths of the sound and prosthetic sides (1983). Note that ordinary prosthetic knees don’t provide for this and the prosthetic leg has to be made shorter to achieve this equal appearance. </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knee has a high range of motion that can reach 165° (</w:t>
      </w:r>
      <w:r>
        <w:rPr>
          <w:rFonts w:ascii="Times New Roman" w:eastAsia="Arial Unicode MS" w:hAnsi="Times New Roman" w:cs="Times New Roman"/>
          <w:sz w:val="24"/>
          <w:szCs w:val="24"/>
        </w:rPr>
        <w:t>D-Rev Re: Motion Designs</w:t>
      </w:r>
      <w:r>
        <w:rPr>
          <w:rFonts w:ascii="Times New Roman" w:hAnsi="Times New Roman" w:cs="Times New Roman"/>
          <w:sz w:val="24"/>
          <w:szCs w:val="24"/>
        </w:rPr>
        <w:t>). This high flexibility allows for kneeling and squatting</w:t>
      </w:r>
      <w:r w:rsidRPr="005E0F77">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(D-Rev Re: Motion Designs)</w:t>
      </w:r>
      <w:r>
        <w:rPr>
          <w:rFonts w:ascii="Times New Roman" w:hAnsi="Times New Roman" w:cs="Times New Roman"/>
          <w:sz w:val="24"/>
          <w:szCs w:val="24"/>
        </w:rPr>
        <w:t>.</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 xml:space="preserve">Before reaching our conclusion, it should be noted that a proper alignment and an efficient and comfortable socket, preferably an </w:t>
      </w:r>
      <w:proofErr w:type="spellStart"/>
      <w:r>
        <w:rPr>
          <w:rFonts w:ascii="Times New Roman" w:hAnsi="Times New Roman" w:cs="Times New Roman"/>
          <w:sz w:val="24"/>
          <w:szCs w:val="24"/>
        </w:rPr>
        <w:t>ischial</w:t>
      </w:r>
      <w:proofErr w:type="spellEnd"/>
      <w:r>
        <w:rPr>
          <w:rFonts w:ascii="Times New Roman" w:hAnsi="Times New Roman" w:cs="Times New Roman"/>
          <w:sz w:val="24"/>
          <w:szCs w:val="24"/>
        </w:rPr>
        <w:t xml:space="preserve"> containment total contact socket, are crucial for efficient results (</w:t>
      </w:r>
      <w:r w:rsidRPr="00A60BB6">
        <w:rPr>
          <w:rFonts w:ascii="Times New Roman" w:eastAsia="Times New Roman" w:hAnsi="Times New Roman" w:cs="Times New Roman"/>
          <w:bCs/>
          <w:color w:val="000000"/>
          <w:sz w:val="24"/>
          <w:szCs w:val="24"/>
        </w:rPr>
        <w:t>Wilson</w:t>
      </w:r>
      <w:r>
        <w:rPr>
          <w:rFonts w:ascii="Times New Roman" w:eastAsia="Times New Roman" w:hAnsi="Times New Roman" w:cs="Times New Roman"/>
          <w:bCs/>
          <w:color w:val="000000"/>
          <w:sz w:val="24"/>
          <w:szCs w:val="24"/>
        </w:rPr>
        <w:t xml:space="preserve">, </w:t>
      </w:r>
      <w:r>
        <w:rPr>
          <w:rFonts w:ascii="Times New Roman" w:hAnsi="Times New Roman" w:cs="Times New Roman"/>
          <w:sz w:val="24"/>
          <w:szCs w:val="24"/>
        </w:rPr>
        <w:t>1968).</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 xml:space="preserve">Therefore, 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knee is a safe prosthetic knee capable of restoring amputee mobility to a reasonable degree. This mobility is associated with sufficient stability as confirmed by 95% of users who have reported the no failure or no buckling feature of 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knee (The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Knee Project II-Scaling up the Business,</w:t>
      </w:r>
      <w:r w:rsidRPr="00A031D5">
        <w:rPr>
          <w:rFonts w:ascii="Times New Roman" w:hAnsi="Times New Roman" w:cs="Times New Roman"/>
          <w:color w:val="000000"/>
          <w:spacing w:val="13"/>
          <w:sz w:val="24"/>
          <w:szCs w:val="24"/>
        </w:rPr>
        <w:t xml:space="preserve"> 2012</w:t>
      </w:r>
      <w:r>
        <w:rPr>
          <w:rFonts w:ascii="Times New Roman" w:hAnsi="Times New Roman" w:cs="Times New Roman"/>
          <w:sz w:val="24"/>
          <w:szCs w:val="24"/>
        </w:rPr>
        <w:t>).</w:t>
      </w:r>
    </w:p>
    <w:p w:rsidR="00CC0203" w:rsidRDefault="00CA71D4" w:rsidP="00CC0203">
      <w:pPr>
        <w:rPr>
          <w:rFonts w:ascii="Times New Roman" w:hAnsi="Times New Roman" w:cs="Times New Roman"/>
          <w:b/>
          <w:sz w:val="24"/>
          <w:szCs w:val="24"/>
        </w:rPr>
      </w:pPr>
      <w:r>
        <w:rPr>
          <w:rFonts w:ascii="Times New Roman" w:hAnsi="Times New Roman" w:cs="Times New Roman"/>
          <w:b/>
          <w:sz w:val="24"/>
          <w:szCs w:val="24"/>
        </w:rPr>
        <w:t>3.3.2.2.2</w:t>
      </w:r>
      <w:r w:rsidR="00573D04">
        <w:rPr>
          <w:rFonts w:ascii="Times New Roman" w:hAnsi="Times New Roman" w:cs="Times New Roman"/>
          <w:b/>
          <w:sz w:val="24"/>
          <w:szCs w:val="24"/>
        </w:rPr>
        <w:t>.</w:t>
      </w:r>
      <w:r w:rsidR="00573D04" w:rsidRPr="008D2387">
        <w:rPr>
          <w:rFonts w:ascii="Times New Roman" w:hAnsi="Times New Roman" w:cs="Times New Roman"/>
          <w:b/>
          <w:sz w:val="24"/>
          <w:szCs w:val="24"/>
        </w:rPr>
        <w:t xml:space="preserve"> Walking</w:t>
      </w:r>
      <w:r w:rsidR="00CC0203" w:rsidRPr="008D2387">
        <w:rPr>
          <w:rFonts w:ascii="Times New Roman" w:hAnsi="Times New Roman" w:cs="Times New Roman"/>
          <w:b/>
          <w:sz w:val="24"/>
          <w:szCs w:val="24"/>
        </w:rPr>
        <w:t xml:space="preserve"> Speeds and Accompanying Gait Quality:</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 xml:space="preserve">Due to the lack of literature concerning walking speeds provided by 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knee, our analysis depends on the general characteristics of polycentric knees in general. </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 xml:space="preserve">According to Dr. M. Greene, the action of polycentric knees is only rotational with respect to the angle between the knee axis and the shin (Greene, 1983). The response of the polycentric knee to walking speed is linear. In simple terms, it can’t accommodate changes in walking speeds in the gait cycle (1983). Therefore, the polycentric knee can only provide for a rather constant walking speed. This fact applies to 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knee and it is evident in the short films featuring an amputee walking with 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leg (</w:t>
      </w:r>
      <w:r w:rsidRPr="00575E70">
        <w:rPr>
          <w:rFonts w:ascii="Times New Roman" w:hAnsi="Times New Roman" w:cs="Times New Roman"/>
          <w:sz w:val="24"/>
          <w:szCs w:val="24"/>
        </w:rPr>
        <w:t xml:space="preserve">The </w:t>
      </w:r>
      <w:proofErr w:type="spellStart"/>
      <w:r w:rsidRPr="00575E70">
        <w:rPr>
          <w:rFonts w:ascii="Times New Roman" w:hAnsi="Times New Roman" w:cs="Times New Roman"/>
          <w:sz w:val="24"/>
          <w:szCs w:val="24"/>
        </w:rPr>
        <w:t>Jaipur</w:t>
      </w:r>
      <w:proofErr w:type="spellEnd"/>
      <w:r w:rsidRPr="00575E70">
        <w:rPr>
          <w:rFonts w:ascii="Times New Roman" w:hAnsi="Times New Roman" w:cs="Times New Roman"/>
          <w:sz w:val="24"/>
          <w:szCs w:val="24"/>
        </w:rPr>
        <w:t xml:space="preserve"> Knee Design Story</w:t>
      </w:r>
      <w:r>
        <w:rPr>
          <w:rFonts w:ascii="Times New Roman" w:hAnsi="Times New Roman" w:cs="Times New Roman"/>
          <w:sz w:val="24"/>
          <w:szCs w:val="24"/>
        </w:rPr>
        <w:t xml:space="preserve">, </w:t>
      </w:r>
      <w:proofErr w:type="spellStart"/>
      <w:r>
        <w:rPr>
          <w:rFonts w:ascii="Times New Roman" w:hAnsi="Times New Roman" w:cs="Times New Roman"/>
          <w:sz w:val="24"/>
          <w:szCs w:val="24"/>
        </w:rPr>
        <w:t>Vimeo</w:t>
      </w:r>
      <w:proofErr w:type="spellEnd"/>
      <w:r>
        <w:rPr>
          <w:rFonts w:ascii="Times New Roman" w:hAnsi="Times New Roman" w:cs="Times New Roman"/>
          <w:sz w:val="24"/>
          <w:szCs w:val="24"/>
        </w:rPr>
        <w:t>).</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 xml:space="preserve">The gait quality provided by 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knee is more than acceptable, given its low cost. As mentioned before the rotation of the center of the knee aids the amputee in controlling the leg (Radcliffe, 1977). The elevated center of the knee in extension also relieves the amputee from additional effort and energy expenditure (Greene, 1983). Moreover, the stable stance phase and the smooth transition from stance phase to foot swing, in addition to the controlled swing contribute to a close to normal gait (1983). All these factors combined help the amputee to walk with an acceptable gait with decreased hip-hiking and pelvic forward thrust (1983). </w:t>
      </w:r>
    </w:p>
    <w:p w:rsidR="00CC0203" w:rsidRDefault="00CC0203" w:rsidP="00CC0203">
      <w:pPr>
        <w:keepNext/>
        <w:jc w:val="center"/>
      </w:pPr>
      <w:r>
        <w:rPr>
          <w:rFonts w:ascii="Times New Roman" w:hAnsi="Times New Roman" w:cs="Times New Roman"/>
          <w:noProof/>
          <w:sz w:val="24"/>
          <w:szCs w:val="24"/>
        </w:rPr>
        <w:lastRenderedPageBreak/>
        <w:drawing>
          <wp:inline distT="0" distB="0" distL="0" distR="0">
            <wp:extent cx="5252665" cy="3551368"/>
            <wp:effectExtent l="19050" t="0" r="5135" b="0"/>
            <wp:docPr id="23" name="Picture 2" descr="C:\Users\FREDDY\Pictures\kamal-in-mo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EDDY\Pictures\kamal-in-motion1.jpg"/>
                    <pic:cNvPicPr>
                      <a:picLocks noChangeAspect="1" noChangeArrowheads="1"/>
                    </pic:cNvPicPr>
                  </pic:nvPicPr>
                  <pic:blipFill>
                    <a:blip r:embed="rId36" cstate="print"/>
                    <a:srcRect/>
                    <a:stretch>
                      <a:fillRect/>
                    </a:stretch>
                  </pic:blipFill>
                  <pic:spPr bwMode="auto">
                    <a:xfrm>
                      <a:off x="0" y="0"/>
                      <a:ext cx="5260076" cy="3556379"/>
                    </a:xfrm>
                    <a:prstGeom prst="rect">
                      <a:avLst/>
                    </a:prstGeom>
                    <a:noFill/>
                    <a:ln w="9525">
                      <a:noFill/>
                      <a:miter lim="800000"/>
                      <a:headEnd/>
                      <a:tailEnd/>
                    </a:ln>
                  </pic:spPr>
                </pic:pic>
              </a:graphicData>
            </a:graphic>
          </wp:inline>
        </w:drawing>
      </w:r>
    </w:p>
    <w:p w:rsidR="00CC0203" w:rsidRPr="001C4204" w:rsidRDefault="00CC0203" w:rsidP="00CC0203">
      <w:pPr>
        <w:pStyle w:val="Caption"/>
        <w:jc w:val="center"/>
        <w:rPr>
          <w:rFonts w:ascii="Times New Roman" w:hAnsi="Times New Roman" w:cs="Times New Roman"/>
          <w:color w:val="auto"/>
        </w:rPr>
      </w:pPr>
      <w:r w:rsidRPr="001C4204">
        <w:rPr>
          <w:color w:val="auto"/>
        </w:rPr>
        <w:t xml:space="preserve">http://whatgives365.wordpress.com                                                                                                                                                                       </w:t>
      </w:r>
      <w:r w:rsidR="001C4204">
        <w:rPr>
          <w:color w:val="auto"/>
        </w:rPr>
        <w:t>Figure 17</w:t>
      </w:r>
      <w:proofErr w:type="gramStart"/>
      <w:r w:rsidR="001C4204">
        <w:rPr>
          <w:color w:val="auto"/>
        </w:rPr>
        <w:t>:</w:t>
      </w:r>
      <w:r w:rsidRPr="001C4204">
        <w:rPr>
          <w:color w:val="auto"/>
        </w:rPr>
        <w:t>The</w:t>
      </w:r>
      <w:proofErr w:type="gramEnd"/>
      <w:r w:rsidRPr="001C4204">
        <w:rPr>
          <w:color w:val="auto"/>
        </w:rPr>
        <w:t xml:space="preserve"> </w:t>
      </w:r>
      <w:proofErr w:type="spellStart"/>
      <w:r w:rsidRPr="001C4204">
        <w:rPr>
          <w:color w:val="auto"/>
        </w:rPr>
        <w:t>Jaipur</w:t>
      </w:r>
      <w:proofErr w:type="spellEnd"/>
      <w:r w:rsidRPr="001C4204">
        <w:rPr>
          <w:color w:val="auto"/>
        </w:rPr>
        <w:t xml:space="preserve"> Knee Gait</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However, as with all mechanical prosthetics, there is a short delay between the sound leg and the prosthetic leg in the gait cycle. This is due to the longer time spent by the prosthetic leg in stance phase (Farber,</w:t>
      </w:r>
      <w:r w:rsidR="007F5F25">
        <w:rPr>
          <w:rFonts w:ascii="Times New Roman" w:hAnsi="Times New Roman" w:cs="Times New Roman"/>
          <w:sz w:val="24"/>
          <w:szCs w:val="24"/>
        </w:rPr>
        <w:t xml:space="preserve"> &amp;</w:t>
      </w:r>
      <w:r>
        <w:rPr>
          <w:rFonts w:ascii="Times New Roman" w:hAnsi="Times New Roman" w:cs="Times New Roman"/>
          <w:sz w:val="24"/>
          <w:szCs w:val="24"/>
        </w:rPr>
        <w:t xml:space="preserve"> Jacobson, 1995). Another factor to be considered is that all conventional prosthetics depend on the amputee’s muscle powers and gait quality might vary according to amputee strength of muscles (Michael,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 xml:space="preserve">To conclude, 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knee provides for a constant speed ambulation accompanied with an improved gait quality when compared to other conventional prosthetic knees.</w:t>
      </w:r>
    </w:p>
    <w:p w:rsidR="00CC0203" w:rsidRDefault="00CA71D4" w:rsidP="00CC0203">
      <w:pPr>
        <w:rPr>
          <w:rFonts w:ascii="Times New Roman" w:hAnsi="Times New Roman" w:cs="Times New Roman"/>
          <w:b/>
          <w:sz w:val="24"/>
          <w:szCs w:val="24"/>
        </w:rPr>
      </w:pPr>
      <w:r>
        <w:rPr>
          <w:rFonts w:ascii="Times New Roman" w:hAnsi="Times New Roman" w:cs="Times New Roman"/>
          <w:b/>
          <w:sz w:val="24"/>
          <w:szCs w:val="24"/>
        </w:rPr>
        <w:t>3.3.2.2.3</w:t>
      </w:r>
      <w:r w:rsidR="00573D04">
        <w:rPr>
          <w:rFonts w:ascii="Times New Roman" w:hAnsi="Times New Roman" w:cs="Times New Roman"/>
          <w:b/>
          <w:sz w:val="24"/>
          <w:szCs w:val="24"/>
        </w:rPr>
        <w:t>.</w:t>
      </w:r>
      <w:r w:rsidR="00573D04" w:rsidRPr="00E56209">
        <w:rPr>
          <w:rFonts w:ascii="Times New Roman" w:hAnsi="Times New Roman" w:cs="Times New Roman"/>
          <w:b/>
          <w:sz w:val="24"/>
          <w:szCs w:val="24"/>
        </w:rPr>
        <w:t xml:space="preserve"> Metabolic</w:t>
      </w:r>
      <w:r w:rsidR="00CC0203" w:rsidRPr="00E56209">
        <w:rPr>
          <w:rFonts w:ascii="Times New Roman" w:hAnsi="Times New Roman" w:cs="Times New Roman"/>
          <w:b/>
          <w:sz w:val="24"/>
          <w:szCs w:val="24"/>
        </w:rPr>
        <w:t xml:space="preserve"> Demand:</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According to Dr</w:t>
      </w:r>
      <w:r w:rsidR="0025189C">
        <w:rPr>
          <w:rFonts w:ascii="Times New Roman" w:hAnsi="Times New Roman" w:cs="Times New Roman"/>
          <w:sz w:val="24"/>
          <w:szCs w:val="24"/>
        </w:rPr>
        <w:t>.</w:t>
      </w:r>
      <w:r>
        <w:rPr>
          <w:rFonts w:ascii="Times New Roman" w:hAnsi="Times New Roman" w:cs="Times New Roman"/>
          <w:sz w:val="24"/>
          <w:szCs w:val="24"/>
        </w:rPr>
        <w:t xml:space="preserve"> Murray, only a symmetrical gait can decrease metabolic demands for amputees, because it leads to a low amplitude sinusoidal motion of the center of gravity of the body (Murray et al., 1980). The lower the amplitude of this wave, the lower the energy the amputee needs to spend </w:t>
      </w:r>
      <w:r w:rsidR="00035EF7">
        <w:rPr>
          <w:rFonts w:ascii="Times New Roman" w:hAnsi="Times New Roman" w:cs="Times New Roman"/>
          <w:sz w:val="24"/>
          <w:szCs w:val="24"/>
        </w:rPr>
        <w:t xml:space="preserve">in </w:t>
      </w:r>
      <w:r>
        <w:rPr>
          <w:rFonts w:ascii="Times New Roman" w:hAnsi="Times New Roman" w:cs="Times New Roman"/>
          <w:sz w:val="24"/>
          <w:szCs w:val="24"/>
        </w:rPr>
        <w:t>walk</w:t>
      </w:r>
      <w:r w:rsidR="00035EF7">
        <w:rPr>
          <w:rFonts w:ascii="Times New Roman" w:hAnsi="Times New Roman" w:cs="Times New Roman"/>
          <w:sz w:val="24"/>
          <w:szCs w:val="24"/>
        </w:rPr>
        <w:t>ing</w:t>
      </w:r>
      <w:r>
        <w:rPr>
          <w:rFonts w:ascii="Times New Roman" w:hAnsi="Times New Roman" w:cs="Times New Roman"/>
          <w:sz w:val="24"/>
          <w:szCs w:val="24"/>
        </w:rPr>
        <w:t xml:space="preserve"> (1980). This means that the acceleration and deceleration forces need to be reduced </w:t>
      </w:r>
      <w:r w:rsidR="00035EF7">
        <w:rPr>
          <w:rFonts w:ascii="Times New Roman" w:hAnsi="Times New Roman" w:cs="Times New Roman"/>
          <w:sz w:val="24"/>
          <w:szCs w:val="24"/>
        </w:rPr>
        <w:t xml:space="preserve">or more precisely, controlled </w:t>
      </w:r>
      <w:r>
        <w:rPr>
          <w:rFonts w:ascii="Times New Roman" w:hAnsi="Times New Roman" w:cs="Times New Roman"/>
          <w:sz w:val="24"/>
          <w:szCs w:val="24"/>
        </w:rPr>
        <w:t>by the prosthetic device (1980).</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 xml:space="preserve">In the case of polycentric knees, as explained by Dr Greene, the energy required during extension in early stance is less than in some other prosthetics like the single axis knee (Greene, 1983). Moreover, and always according to Dr Greene, as the knee shortens as it goes from extension to flexion, the energy losses due to gait defects such as those associated with abnormal hip or pelvic movements are reduced (1983). The shortening of the knee also raises the center of </w:t>
      </w:r>
      <w:r>
        <w:rPr>
          <w:rFonts w:ascii="Times New Roman" w:hAnsi="Times New Roman" w:cs="Times New Roman"/>
          <w:sz w:val="24"/>
          <w:szCs w:val="24"/>
        </w:rPr>
        <w:lastRenderedPageBreak/>
        <w:t>gravity of the body automatically and without effort, hence another contribution to reduced metabolic demand (1983). Moreover, acceleration and deceleration of the leg being controlled by the instantaneous positions of the knee center and in exact timing, leads to precision in the gait and results in efficiency, thus reducing metabolic demands (1983).</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knee, being a polycentric four bar knee, follows the patterns described above. We can thus conclude that it has a reduced metabolic demand, just like all polycentric four bar knees, with the addition of the light weight of 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knee which further reduces energy demands.</w:t>
      </w:r>
    </w:p>
    <w:p w:rsidR="00CC0203" w:rsidRDefault="00CA71D4" w:rsidP="00CC0203">
      <w:pPr>
        <w:rPr>
          <w:rFonts w:ascii="Times New Roman" w:hAnsi="Times New Roman" w:cs="Times New Roman"/>
          <w:b/>
          <w:sz w:val="24"/>
          <w:szCs w:val="24"/>
        </w:rPr>
      </w:pPr>
      <w:r>
        <w:rPr>
          <w:rFonts w:ascii="Times New Roman" w:hAnsi="Times New Roman" w:cs="Times New Roman"/>
          <w:b/>
          <w:sz w:val="24"/>
          <w:szCs w:val="24"/>
        </w:rPr>
        <w:t>3.3.2.2.4</w:t>
      </w:r>
      <w:r w:rsidR="00573D04">
        <w:rPr>
          <w:rFonts w:ascii="Times New Roman" w:hAnsi="Times New Roman" w:cs="Times New Roman"/>
          <w:b/>
          <w:sz w:val="24"/>
          <w:szCs w:val="24"/>
        </w:rPr>
        <w:t>.</w:t>
      </w:r>
      <w:r w:rsidR="00573D04" w:rsidRPr="00250B68">
        <w:rPr>
          <w:rFonts w:ascii="Times New Roman" w:hAnsi="Times New Roman" w:cs="Times New Roman"/>
          <w:b/>
          <w:sz w:val="24"/>
          <w:szCs w:val="24"/>
        </w:rPr>
        <w:t xml:space="preserve"> Practicality</w:t>
      </w:r>
      <w:r w:rsidR="00CC0203" w:rsidRPr="00250B68">
        <w:rPr>
          <w:rFonts w:ascii="Times New Roman" w:hAnsi="Times New Roman" w:cs="Times New Roman"/>
          <w:b/>
          <w:sz w:val="24"/>
          <w:szCs w:val="24"/>
        </w:rPr>
        <w:t xml:space="preserve"> of Usage:</w:t>
      </w:r>
    </w:p>
    <w:p w:rsidR="00CC0203" w:rsidRDefault="00CC0203" w:rsidP="00CC0203">
      <w:pPr>
        <w:rPr>
          <w:rFonts w:ascii="Times New Roman" w:hAnsi="Times New Roman" w:cs="Times New Roman"/>
          <w:sz w:val="24"/>
          <w:szCs w:val="24"/>
        </w:rPr>
      </w:pPr>
      <w:r w:rsidRPr="00250B68">
        <w:rPr>
          <w:rFonts w:ascii="Times New Roman" w:hAnsi="Times New Roman" w:cs="Times New Roman"/>
          <w:sz w:val="24"/>
          <w:szCs w:val="24"/>
        </w:rPr>
        <w:t xml:space="preserve">Being made of </w:t>
      </w:r>
      <w:r>
        <w:rPr>
          <w:rFonts w:ascii="Times New Roman" w:hAnsi="Times New Roman" w:cs="Times New Roman"/>
          <w:sz w:val="24"/>
          <w:szCs w:val="24"/>
        </w:rPr>
        <w:t xml:space="preserve">a self lubricating and high density polymer, 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knee, unlike all other polycentric knees made of different metals, requires no maintenance (USAID Science and Technology, 2010). It lubricates itself with each step (2010). It can also be used in rough conditions (2010). The polymer is highly durable and gives 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knee a long life. 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knee has been benchmarked to have 3-5 years of life (</w:t>
      </w:r>
      <w:r>
        <w:rPr>
          <w:rFonts w:ascii="Times New Roman" w:eastAsia="Arial Unicode MS" w:hAnsi="Times New Roman" w:cs="Times New Roman"/>
          <w:sz w:val="24"/>
          <w:szCs w:val="24"/>
        </w:rPr>
        <w:t xml:space="preserve">D-Rev </w:t>
      </w:r>
      <w:proofErr w:type="spellStart"/>
      <w:r>
        <w:rPr>
          <w:rFonts w:ascii="Times New Roman" w:eastAsia="Arial Unicode MS" w:hAnsi="Times New Roman" w:cs="Times New Roman"/>
          <w:sz w:val="24"/>
          <w:szCs w:val="24"/>
        </w:rPr>
        <w:t>Re</w:t>
      </w:r>
      <w:proofErr w:type="gramStart"/>
      <w:r>
        <w:rPr>
          <w:rFonts w:ascii="Times New Roman" w:eastAsia="Arial Unicode MS" w:hAnsi="Times New Roman" w:cs="Times New Roman"/>
          <w:sz w:val="24"/>
          <w:szCs w:val="24"/>
        </w:rPr>
        <w:t>:Motion</w:t>
      </w:r>
      <w:proofErr w:type="spellEnd"/>
      <w:proofErr w:type="gramEnd"/>
      <w:r>
        <w:rPr>
          <w:rFonts w:ascii="Times New Roman" w:eastAsia="Arial Unicode MS" w:hAnsi="Times New Roman" w:cs="Times New Roman"/>
          <w:sz w:val="24"/>
          <w:szCs w:val="24"/>
        </w:rPr>
        <w:t xml:space="preserve"> Designs)</w:t>
      </w:r>
      <w:r>
        <w:rPr>
          <w:rFonts w:ascii="Times New Roman" w:hAnsi="Times New Roman" w:cs="Times New Roman"/>
          <w:sz w:val="24"/>
          <w:szCs w:val="24"/>
        </w:rPr>
        <w:t>.</w:t>
      </w:r>
    </w:p>
    <w:p w:rsidR="00CC0203" w:rsidRDefault="00CC0203" w:rsidP="00CC0203">
      <w:pPr>
        <w:rPr>
          <w:rFonts w:ascii="Times New Roman" w:hAnsi="Times New Roman" w:cs="Times New Roman"/>
          <w:sz w:val="24"/>
          <w:szCs w:val="24"/>
        </w:rPr>
      </w:pPr>
      <w:r>
        <w:rPr>
          <w:rFonts w:ascii="Times New Roman" w:hAnsi="Times New Roman" w:cs="Times New Roman"/>
          <w:sz w:val="24"/>
          <w:szCs w:val="24"/>
        </w:rPr>
        <w:t xml:space="preserve">The whole prosthetic leg, as with all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prosthetics fitted by the BMVSS, can be produced on the spot and requires only a few hours to assemble (</w:t>
      </w:r>
      <w:proofErr w:type="spellStart"/>
      <w:r w:rsidR="00B22ED2">
        <w:rPr>
          <w:rFonts w:ascii="Times New Roman" w:hAnsi="Times New Roman" w:cs="Times New Roman"/>
          <w:sz w:val="24"/>
          <w:szCs w:val="24"/>
        </w:rPr>
        <w:t>Jaipur</w:t>
      </w:r>
      <w:proofErr w:type="spellEnd"/>
      <w:r w:rsidR="00B22ED2">
        <w:rPr>
          <w:rFonts w:ascii="Times New Roman" w:hAnsi="Times New Roman" w:cs="Times New Roman"/>
          <w:sz w:val="24"/>
          <w:szCs w:val="24"/>
        </w:rPr>
        <w:t xml:space="preserve"> Foot</w:t>
      </w:r>
      <w:r>
        <w:rPr>
          <w:rFonts w:ascii="Times New Roman" w:hAnsi="Times New Roman" w:cs="Times New Roman"/>
          <w:sz w:val="24"/>
          <w:szCs w:val="24"/>
        </w:rPr>
        <w:t>,</w:t>
      </w:r>
      <w:r w:rsidR="00B22ED2">
        <w:rPr>
          <w:rFonts w:ascii="Times New Roman" w:hAnsi="Times New Roman" w:cs="Times New Roman"/>
          <w:sz w:val="24"/>
          <w:szCs w:val="24"/>
        </w:rPr>
        <w:t xml:space="preserve"> </w:t>
      </w:r>
      <w:r>
        <w:rPr>
          <w:rFonts w:ascii="Times New Roman" w:hAnsi="Times New Roman" w:cs="Times New Roman"/>
          <w:sz w:val="24"/>
          <w:szCs w:val="24"/>
        </w:rPr>
        <w:t>2007), owing it to the simplicity of the prosthetic parts and to the fact that the Knee can be fitted on a variety of prosthetic systems (</w:t>
      </w:r>
      <w:r>
        <w:rPr>
          <w:rFonts w:ascii="Times New Roman" w:eastAsia="Arial Unicode MS" w:hAnsi="Times New Roman" w:cs="Times New Roman"/>
          <w:sz w:val="24"/>
          <w:szCs w:val="24"/>
        </w:rPr>
        <w:t xml:space="preserve">D-Rev </w:t>
      </w:r>
      <w:proofErr w:type="spellStart"/>
      <w:r>
        <w:rPr>
          <w:rFonts w:ascii="Times New Roman" w:eastAsia="Arial Unicode MS" w:hAnsi="Times New Roman" w:cs="Times New Roman"/>
          <w:sz w:val="24"/>
          <w:szCs w:val="24"/>
        </w:rPr>
        <w:t>Re:Motion</w:t>
      </w:r>
      <w:proofErr w:type="spellEnd"/>
      <w:r>
        <w:rPr>
          <w:rFonts w:ascii="Times New Roman" w:eastAsia="Arial Unicode MS" w:hAnsi="Times New Roman" w:cs="Times New Roman"/>
          <w:sz w:val="24"/>
          <w:szCs w:val="24"/>
        </w:rPr>
        <w:t xml:space="preserve"> Designs)</w:t>
      </w:r>
      <w:r>
        <w:rPr>
          <w:rFonts w:ascii="Times New Roman" w:hAnsi="Times New Roman" w:cs="Times New Roman"/>
          <w:sz w:val="24"/>
          <w:szCs w:val="24"/>
        </w:rPr>
        <w:t xml:space="preserve"> . An amputee might be fitted with an AK leg, given training and sent home in one day, which is impossible with other prosthetics (</w:t>
      </w:r>
      <w:r w:rsidRPr="008A07FC">
        <w:rPr>
          <w:rFonts w:ascii="Times New Roman" w:hAnsi="Times New Roman" w:cs="Times New Roman"/>
          <w:sz w:val="24"/>
          <w:szCs w:val="24"/>
        </w:rPr>
        <w:t xml:space="preserve">The </w:t>
      </w:r>
      <w:proofErr w:type="spellStart"/>
      <w:r w:rsidRPr="008A07FC">
        <w:rPr>
          <w:rFonts w:ascii="Times New Roman" w:hAnsi="Times New Roman" w:cs="Times New Roman"/>
          <w:sz w:val="24"/>
          <w:szCs w:val="24"/>
        </w:rPr>
        <w:t>Jaipur</w:t>
      </w:r>
      <w:proofErr w:type="spellEnd"/>
      <w:r w:rsidRPr="008A07FC">
        <w:rPr>
          <w:rFonts w:ascii="Times New Roman" w:hAnsi="Times New Roman" w:cs="Times New Roman"/>
          <w:sz w:val="24"/>
          <w:szCs w:val="24"/>
        </w:rPr>
        <w:t xml:space="preserve"> Knee Project I</w:t>
      </w:r>
      <w:r>
        <w:rPr>
          <w:rFonts w:ascii="Times New Roman" w:hAnsi="Times New Roman" w:cs="Times New Roman"/>
          <w:sz w:val="24"/>
          <w:szCs w:val="24"/>
        </w:rPr>
        <w:t>-Getting the Need Right, 2012) .</w:t>
      </w:r>
    </w:p>
    <w:p w:rsidR="00CC0203" w:rsidRDefault="00CA71D4" w:rsidP="00CC0203">
      <w:pPr>
        <w:rPr>
          <w:rFonts w:ascii="Times New Roman" w:hAnsi="Times New Roman" w:cs="Times New Roman"/>
          <w:b/>
          <w:sz w:val="24"/>
          <w:szCs w:val="24"/>
        </w:rPr>
      </w:pPr>
      <w:r>
        <w:rPr>
          <w:rFonts w:ascii="Times New Roman" w:hAnsi="Times New Roman" w:cs="Times New Roman"/>
          <w:b/>
          <w:sz w:val="24"/>
          <w:szCs w:val="24"/>
        </w:rPr>
        <w:t>3.3.2.2.5</w:t>
      </w:r>
      <w:r w:rsidR="00573D04">
        <w:rPr>
          <w:rFonts w:ascii="Times New Roman" w:hAnsi="Times New Roman" w:cs="Times New Roman"/>
          <w:b/>
          <w:sz w:val="24"/>
          <w:szCs w:val="24"/>
        </w:rPr>
        <w:t>.</w:t>
      </w:r>
      <w:r w:rsidR="00573D04" w:rsidRPr="0020427C">
        <w:rPr>
          <w:rFonts w:ascii="Times New Roman" w:hAnsi="Times New Roman" w:cs="Times New Roman"/>
          <w:b/>
          <w:sz w:val="24"/>
          <w:szCs w:val="24"/>
        </w:rPr>
        <w:t xml:space="preserve"> Cost</w:t>
      </w:r>
      <w:r w:rsidR="00CC0203" w:rsidRPr="0020427C">
        <w:rPr>
          <w:rFonts w:ascii="Times New Roman" w:hAnsi="Times New Roman" w:cs="Times New Roman"/>
          <w:b/>
          <w:sz w:val="24"/>
          <w:szCs w:val="24"/>
        </w:rPr>
        <w:t>:</w:t>
      </w:r>
    </w:p>
    <w:p w:rsidR="00AB07B2" w:rsidRDefault="00CC0203" w:rsidP="00CC0203">
      <w:p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Jaipur</w:t>
      </w:r>
      <w:proofErr w:type="spellEnd"/>
      <w:r>
        <w:rPr>
          <w:rFonts w:ascii="Times New Roman" w:hAnsi="Times New Roman" w:cs="Times New Roman"/>
          <w:sz w:val="24"/>
          <w:szCs w:val="24"/>
        </w:rPr>
        <w:t xml:space="preserve"> knee is the only polycentric design that comes at a low manufacturing cost of around $20, which is much less than the cost of other polycentric knee joints with similar characteristics and which can cost $10000</w:t>
      </w:r>
      <w:r w:rsidR="00B22ED2">
        <w:rPr>
          <w:rFonts w:ascii="Times New Roman" w:hAnsi="Times New Roman" w:cs="Times New Roman"/>
          <w:sz w:val="24"/>
          <w:szCs w:val="24"/>
        </w:rPr>
        <w:t xml:space="preserve"> </w:t>
      </w:r>
      <w:r>
        <w:rPr>
          <w:rFonts w:ascii="Times New Roman" w:hAnsi="Times New Roman" w:cs="Times New Roman"/>
          <w:sz w:val="24"/>
          <w:szCs w:val="24"/>
        </w:rPr>
        <w:t>(</w:t>
      </w:r>
      <w:r w:rsidRPr="008A07FC">
        <w:rPr>
          <w:rFonts w:ascii="Times New Roman" w:hAnsi="Times New Roman" w:cs="Times New Roman"/>
          <w:sz w:val="24"/>
          <w:szCs w:val="24"/>
        </w:rPr>
        <w:t xml:space="preserve">The </w:t>
      </w:r>
      <w:proofErr w:type="spellStart"/>
      <w:r w:rsidRPr="008A07FC">
        <w:rPr>
          <w:rFonts w:ascii="Times New Roman" w:hAnsi="Times New Roman" w:cs="Times New Roman"/>
          <w:sz w:val="24"/>
          <w:szCs w:val="24"/>
        </w:rPr>
        <w:t>Jaipur</w:t>
      </w:r>
      <w:proofErr w:type="spellEnd"/>
      <w:r w:rsidRPr="008A07FC">
        <w:rPr>
          <w:rFonts w:ascii="Times New Roman" w:hAnsi="Times New Roman" w:cs="Times New Roman"/>
          <w:sz w:val="24"/>
          <w:szCs w:val="24"/>
        </w:rPr>
        <w:t xml:space="preserve"> Knee Project I</w:t>
      </w:r>
      <w:r>
        <w:rPr>
          <w:rFonts w:ascii="Times New Roman" w:hAnsi="Times New Roman" w:cs="Times New Roman"/>
          <w:sz w:val="24"/>
          <w:szCs w:val="24"/>
        </w:rPr>
        <w:t>-Getting the Need Right, 2012) . The factor behind the low cost is the used polymer that replaces high cost metals like titanium and the simplicity of design that makes it easy to manufacture in mass quantities (USAID Science and Technology, 2010). It is an ideal choice for non-profit organizations like the BMVSS to fit amputees of the developing world free of charge. However, it should be noted that the $20 is not the cost of the whole prosthetic leg, and it doesn’t include the cost of the socket, the pylon and the foot- ankle complex.</w:t>
      </w:r>
    </w:p>
    <w:p w:rsidR="009D160F" w:rsidRDefault="00CA71D4" w:rsidP="009D160F">
      <w:pPr>
        <w:rPr>
          <w:rFonts w:ascii="Times New Roman" w:hAnsi="Times New Roman" w:cs="Times New Roman"/>
          <w:b/>
          <w:sz w:val="24"/>
          <w:szCs w:val="24"/>
        </w:rPr>
      </w:pPr>
      <w:r>
        <w:rPr>
          <w:rFonts w:ascii="Times New Roman" w:hAnsi="Times New Roman" w:cs="Times New Roman"/>
          <w:b/>
          <w:sz w:val="24"/>
          <w:szCs w:val="24"/>
        </w:rPr>
        <w:t>3.3.3</w:t>
      </w:r>
      <w:r w:rsidR="00573D04">
        <w:rPr>
          <w:rFonts w:ascii="Times New Roman" w:hAnsi="Times New Roman" w:cs="Times New Roman"/>
          <w:b/>
          <w:sz w:val="24"/>
          <w:szCs w:val="24"/>
        </w:rPr>
        <w:t>.</w:t>
      </w:r>
      <w:r w:rsidR="00573D04" w:rsidRPr="00F058B3">
        <w:rPr>
          <w:rFonts w:ascii="Times New Roman" w:hAnsi="Times New Roman" w:cs="Times New Roman"/>
          <w:b/>
          <w:sz w:val="24"/>
          <w:szCs w:val="24"/>
        </w:rPr>
        <w:t xml:space="preserve"> The</w:t>
      </w:r>
      <w:r w:rsidR="009D160F" w:rsidRPr="00F058B3">
        <w:rPr>
          <w:rFonts w:ascii="Times New Roman" w:hAnsi="Times New Roman" w:cs="Times New Roman"/>
          <w:b/>
          <w:sz w:val="24"/>
          <w:szCs w:val="24"/>
        </w:rPr>
        <w:t xml:space="preserve"> </w:t>
      </w:r>
      <w:proofErr w:type="spellStart"/>
      <w:r w:rsidR="009D160F" w:rsidRPr="00F058B3">
        <w:rPr>
          <w:rFonts w:ascii="Times New Roman" w:hAnsi="Times New Roman" w:cs="Times New Roman"/>
          <w:b/>
          <w:sz w:val="24"/>
          <w:szCs w:val="24"/>
        </w:rPr>
        <w:t>BiOM</w:t>
      </w:r>
      <w:proofErr w:type="spellEnd"/>
      <w:r w:rsidR="009D160F" w:rsidRPr="00F058B3">
        <w:rPr>
          <w:rFonts w:ascii="Times New Roman" w:hAnsi="Times New Roman" w:cs="Times New Roman"/>
          <w:b/>
          <w:sz w:val="24"/>
          <w:szCs w:val="24"/>
        </w:rPr>
        <w:t xml:space="preserve"> AK: The X2 </w:t>
      </w:r>
      <w:r>
        <w:rPr>
          <w:rFonts w:ascii="Times New Roman" w:hAnsi="Times New Roman" w:cs="Times New Roman"/>
          <w:b/>
          <w:sz w:val="24"/>
          <w:szCs w:val="24"/>
        </w:rPr>
        <w:t xml:space="preserve">Bionic </w:t>
      </w:r>
      <w:r w:rsidR="009D160F">
        <w:rPr>
          <w:rFonts w:ascii="Times New Roman" w:hAnsi="Times New Roman" w:cs="Times New Roman"/>
          <w:b/>
          <w:sz w:val="24"/>
          <w:szCs w:val="24"/>
        </w:rPr>
        <w:t>Knee</w:t>
      </w:r>
    </w:p>
    <w:p w:rsidR="009D160F" w:rsidRDefault="009D160F" w:rsidP="009D160F">
      <w:p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AK is a recent technological advance in above knee prosthetics and it combines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power foot with a very sophisticated microprocessor controlled knee, the X2(U.S. Department of Veteran Affairs, 2012). It is the outcome of extensive research funded by the Department of Veterans Affairs to enable war veterans restore normal ambulation and even go </w:t>
      </w:r>
      <w:r>
        <w:rPr>
          <w:rFonts w:ascii="Times New Roman" w:hAnsi="Times New Roman" w:cs="Times New Roman"/>
          <w:sz w:val="24"/>
          <w:szCs w:val="24"/>
        </w:rPr>
        <w:lastRenderedPageBreak/>
        <w:t xml:space="preserve">back to service (2012). The X2 is especially designed for military use, but a scaled down version, the </w:t>
      </w:r>
      <w:proofErr w:type="spellStart"/>
      <w:r>
        <w:rPr>
          <w:rFonts w:ascii="Times New Roman" w:hAnsi="Times New Roman" w:cs="Times New Roman"/>
          <w:sz w:val="24"/>
          <w:szCs w:val="24"/>
        </w:rPr>
        <w:t>Genium</w:t>
      </w:r>
      <w:proofErr w:type="spellEnd"/>
      <w:r>
        <w:rPr>
          <w:rFonts w:ascii="Times New Roman" w:hAnsi="Times New Roman" w:cs="Times New Roman"/>
          <w:sz w:val="24"/>
          <w:szCs w:val="24"/>
        </w:rPr>
        <w:t>, also exists for civilian use (Martin, 2011).</w:t>
      </w:r>
    </w:p>
    <w:p w:rsidR="009D160F" w:rsidRDefault="009D160F" w:rsidP="009D160F">
      <w:pPr>
        <w:keepNext/>
        <w:jc w:val="center"/>
      </w:pPr>
      <w:r>
        <w:rPr>
          <w:rFonts w:ascii="Times New Roman" w:hAnsi="Times New Roman" w:cs="Times New Roman"/>
          <w:noProof/>
          <w:sz w:val="24"/>
          <w:szCs w:val="24"/>
        </w:rPr>
        <w:drawing>
          <wp:inline distT="0" distB="0" distL="0" distR="0">
            <wp:extent cx="2854325" cy="4095115"/>
            <wp:effectExtent l="19050" t="0" r="3175" b="0"/>
            <wp:docPr id="24" name="Picture 3" descr="C:\Users\FREDDY\Pictures\20120719a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DDY\Pictures\20120719a1 (1).jpg"/>
                    <pic:cNvPicPr>
                      <a:picLocks noChangeAspect="1" noChangeArrowheads="1"/>
                    </pic:cNvPicPr>
                  </pic:nvPicPr>
                  <pic:blipFill>
                    <a:blip r:embed="rId37" cstate="print"/>
                    <a:srcRect/>
                    <a:stretch>
                      <a:fillRect/>
                    </a:stretch>
                  </pic:blipFill>
                  <pic:spPr bwMode="auto">
                    <a:xfrm>
                      <a:off x="0" y="0"/>
                      <a:ext cx="2854325" cy="4095115"/>
                    </a:xfrm>
                    <a:prstGeom prst="rect">
                      <a:avLst/>
                    </a:prstGeom>
                    <a:noFill/>
                    <a:ln w="9525">
                      <a:noFill/>
                      <a:miter lim="800000"/>
                      <a:headEnd/>
                      <a:tailEnd/>
                    </a:ln>
                  </pic:spPr>
                </pic:pic>
              </a:graphicData>
            </a:graphic>
          </wp:inline>
        </w:drawing>
      </w:r>
    </w:p>
    <w:p w:rsidR="009D160F" w:rsidRPr="001C4204" w:rsidRDefault="009D160F" w:rsidP="009D160F">
      <w:pPr>
        <w:pStyle w:val="Caption"/>
        <w:jc w:val="center"/>
        <w:rPr>
          <w:rFonts w:cstheme="minorHAnsi"/>
          <w:color w:val="auto"/>
        </w:rPr>
      </w:pPr>
      <w:r w:rsidRPr="001C4204">
        <w:rPr>
          <w:rFonts w:cstheme="minorHAnsi"/>
          <w:color w:val="auto"/>
        </w:rPr>
        <w:t>©</w:t>
      </w:r>
      <w:hyperlink r:id="rId38" w:history="1">
        <w:r w:rsidRPr="001C4204">
          <w:rPr>
            <w:rStyle w:val="Hyperlink"/>
            <w:rFonts w:cstheme="minorHAnsi"/>
            <w:color w:val="auto"/>
          </w:rPr>
          <w:t>http://www.va.gov/health/images/20120719a1.jpg</w:t>
        </w:r>
      </w:hyperlink>
      <w:r w:rsidRPr="001C4204">
        <w:rPr>
          <w:rFonts w:cstheme="minorHAnsi"/>
          <w:color w:val="auto"/>
        </w:rPr>
        <w:t xml:space="preserve"> </w:t>
      </w:r>
      <w:r w:rsidR="001C4204">
        <w:rPr>
          <w:rFonts w:cstheme="minorHAnsi"/>
          <w:color w:val="auto"/>
        </w:rPr>
        <w:t xml:space="preserve">                                                   </w:t>
      </w:r>
      <w:r w:rsidRPr="001C4204">
        <w:rPr>
          <w:rFonts w:cstheme="minorHAnsi"/>
          <w:color w:val="auto"/>
        </w:rPr>
        <w:t xml:space="preserve">                                                                                   </w:t>
      </w:r>
      <w:r w:rsidR="001C4204" w:rsidRPr="001C4204">
        <w:rPr>
          <w:rFonts w:cstheme="minorHAnsi"/>
          <w:color w:val="auto"/>
        </w:rPr>
        <w:t xml:space="preserve">Figure 18: </w:t>
      </w:r>
      <w:r w:rsidRPr="001C4204">
        <w:rPr>
          <w:rFonts w:cstheme="minorHAnsi"/>
          <w:color w:val="auto"/>
        </w:rPr>
        <w:t xml:space="preserve">The </w:t>
      </w:r>
      <w:proofErr w:type="spellStart"/>
      <w:r w:rsidRPr="001C4204">
        <w:rPr>
          <w:rFonts w:cstheme="minorHAnsi"/>
          <w:color w:val="auto"/>
        </w:rPr>
        <w:t>BiOM</w:t>
      </w:r>
      <w:proofErr w:type="spellEnd"/>
      <w:r w:rsidRPr="001C4204">
        <w:rPr>
          <w:rFonts w:cstheme="minorHAnsi"/>
          <w:color w:val="auto"/>
        </w:rPr>
        <w:t xml:space="preserve"> AK</w:t>
      </w:r>
    </w:p>
    <w:p w:rsidR="009D160F" w:rsidRDefault="009D160F" w:rsidP="009D160F">
      <w:pPr>
        <w:rPr>
          <w:rFonts w:ascii="Times New Roman" w:hAnsi="Times New Roman" w:cs="Times New Roman"/>
          <w:sz w:val="24"/>
          <w:szCs w:val="24"/>
        </w:rPr>
      </w:pPr>
      <w:r>
        <w:rPr>
          <w:rFonts w:ascii="Times New Roman" w:hAnsi="Times New Roman" w:cs="Times New Roman"/>
          <w:sz w:val="24"/>
          <w:szCs w:val="24"/>
        </w:rPr>
        <w:t xml:space="preserve">The X2 and the </w:t>
      </w:r>
      <w:proofErr w:type="spellStart"/>
      <w:r>
        <w:rPr>
          <w:rFonts w:ascii="Times New Roman" w:hAnsi="Times New Roman" w:cs="Times New Roman"/>
          <w:sz w:val="24"/>
          <w:szCs w:val="24"/>
        </w:rPr>
        <w:t>Genium</w:t>
      </w:r>
      <w:proofErr w:type="spellEnd"/>
      <w:r>
        <w:rPr>
          <w:rFonts w:ascii="Times New Roman" w:hAnsi="Times New Roman" w:cs="Times New Roman"/>
          <w:sz w:val="24"/>
          <w:szCs w:val="24"/>
        </w:rPr>
        <w:t xml:space="preserve"> comprise seven sensors, a gyroscope, an accelerometer, microprocessors (Edwards, 2011) and a hydraulic knee system (Tan, 2012). They are characterized by automatic and intelligent swing and stance controls, high stability controls, and the ability to react instantaneously to multiple and complex environmental inputs to produce natural motion (Edwards,</w:t>
      </w:r>
      <w:r w:rsidR="00573D04">
        <w:rPr>
          <w:rFonts w:ascii="Times New Roman" w:hAnsi="Times New Roman" w:cs="Times New Roman"/>
          <w:sz w:val="24"/>
          <w:szCs w:val="24"/>
        </w:rPr>
        <w:t xml:space="preserve"> </w:t>
      </w:r>
      <w:r>
        <w:rPr>
          <w:rFonts w:ascii="Times New Roman" w:hAnsi="Times New Roman" w:cs="Times New Roman"/>
          <w:sz w:val="24"/>
          <w:szCs w:val="24"/>
        </w:rPr>
        <w:t>2011).</w:t>
      </w:r>
    </w:p>
    <w:p w:rsidR="009D160F" w:rsidRDefault="009D160F" w:rsidP="009D160F">
      <w:pPr>
        <w:rPr>
          <w:rFonts w:ascii="Times New Roman" w:hAnsi="Times New Roman" w:cs="Times New Roman"/>
          <w:sz w:val="24"/>
          <w:szCs w:val="24"/>
        </w:rPr>
      </w:pPr>
      <w:r>
        <w:rPr>
          <w:rFonts w:ascii="Times New Roman" w:hAnsi="Times New Roman" w:cs="Times New Roman"/>
          <w:sz w:val="24"/>
          <w:szCs w:val="24"/>
        </w:rPr>
        <w:t xml:space="preserve">Since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 was discussed extensively in the below knee prosthetics section, the following sections will focus mainly on the X2 or the </w:t>
      </w:r>
      <w:proofErr w:type="spellStart"/>
      <w:r>
        <w:rPr>
          <w:rFonts w:ascii="Times New Roman" w:hAnsi="Times New Roman" w:cs="Times New Roman"/>
          <w:sz w:val="24"/>
          <w:szCs w:val="24"/>
        </w:rPr>
        <w:t>Genium</w:t>
      </w:r>
      <w:proofErr w:type="spellEnd"/>
      <w:r>
        <w:rPr>
          <w:rFonts w:ascii="Times New Roman" w:hAnsi="Times New Roman" w:cs="Times New Roman"/>
          <w:sz w:val="24"/>
          <w:szCs w:val="24"/>
        </w:rPr>
        <w:t xml:space="preserve"> which has the same basic features as the X2, and assess the performance of such advanced knees according to our criteria list.</w:t>
      </w:r>
    </w:p>
    <w:p w:rsidR="009D160F" w:rsidRDefault="008418FF" w:rsidP="009D160F">
      <w:pPr>
        <w:rPr>
          <w:rFonts w:ascii="Times New Roman" w:hAnsi="Times New Roman" w:cs="Times New Roman"/>
          <w:b/>
          <w:sz w:val="24"/>
          <w:szCs w:val="24"/>
        </w:rPr>
      </w:pPr>
      <w:r>
        <w:rPr>
          <w:rFonts w:ascii="Times New Roman" w:hAnsi="Times New Roman" w:cs="Times New Roman"/>
          <w:b/>
          <w:sz w:val="24"/>
          <w:szCs w:val="24"/>
        </w:rPr>
        <w:t>3.3.3.1</w:t>
      </w:r>
      <w:r w:rsidR="00573D04">
        <w:rPr>
          <w:rFonts w:ascii="Times New Roman" w:hAnsi="Times New Roman" w:cs="Times New Roman"/>
          <w:b/>
          <w:sz w:val="24"/>
          <w:szCs w:val="24"/>
        </w:rPr>
        <w:t>.</w:t>
      </w:r>
      <w:r w:rsidR="00573D04" w:rsidRPr="00D75956">
        <w:rPr>
          <w:rFonts w:ascii="Times New Roman" w:hAnsi="Times New Roman" w:cs="Times New Roman"/>
          <w:b/>
          <w:sz w:val="24"/>
          <w:szCs w:val="24"/>
        </w:rPr>
        <w:t xml:space="preserve"> Versatility</w:t>
      </w:r>
      <w:r w:rsidR="009D160F" w:rsidRPr="00D75956">
        <w:rPr>
          <w:rFonts w:ascii="Times New Roman" w:hAnsi="Times New Roman" w:cs="Times New Roman"/>
          <w:b/>
          <w:sz w:val="24"/>
          <w:szCs w:val="24"/>
        </w:rPr>
        <w:t xml:space="preserve"> of Mobility and Associated Stability</w:t>
      </w:r>
      <w:r w:rsidR="009D160F">
        <w:rPr>
          <w:rFonts w:ascii="Times New Roman" w:hAnsi="Times New Roman" w:cs="Times New Roman"/>
          <w:b/>
          <w:sz w:val="24"/>
          <w:szCs w:val="24"/>
        </w:rPr>
        <w:t>:</w:t>
      </w:r>
    </w:p>
    <w:p w:rsidR="009D160F" w:rsidRDefault="009D160F" w:rsidP="009D160F">
      <w:pPr>
        <w:rPr>
          <w:rFonts w:ascii="Times New Roman" w:hAnsi="Times New Roman" w:cs="Times New Roman"/>
          <w:sz w:val="24"/>
          <w:szCs w:val="24"/>
        </w:rPr>
      </w:pPr>
      <w:r>
        <w:rPr>
          <w:rFonts w:ascii="Times New Roman" w:hAnsi="Times New Roman" w:cs="Times New Roman"/>
          <w:sz w:val="24"/>
          <w:szCs w:val="24"/>
        </w:rPr>
        <w:t xml:space="preserve">The X2, as the </w:t>
      </w:r>
      <w:proofErr w:type="spellStart"/>
      <w:r>
        <w:rPr>
          <w:rFonts w:ascii="Times New Roman" w:hAnsi="Times New Roman" w:cs="Times New Roman"/>
          <w:sz w:val="24"/>
          <w:szCs w:val="24"/>
        </w:rPr>
        <w:t>Genium</w:t>
      </w:r>
      <w:proofErr w:type="spellEnd"/>
      <w:r>
        <w:rPr>
          <w:rFonts w:ascii="Times New Roman" w:hAnsi="Times New Roman" w:cs="Times New Roman"/>
          <w:sz w:val="24"/>
          <w:szCs w:val="24"/>
        </w:rPr>
        <w:t>, comprises a knee angle sensor, a knee moment sensor, an ankle moment sensor, a shank inclination sensor, an axial load sensor, a ground force sensor, an accelerometer that detects inputs in two directions</w:t>
      </w:r>
      <w:r w:rsidRPr="00E31FAE">
        <w:rPr>
          <w:rFonts w:ascii="Times New Roman" w:hAnsi="Times New Roman" w:cs="Times New Roman"/>
          <w:sz w:val="24"/>
          <w:szCs w:val="24"/>
        </w:rPr>
        <w:t xml:space="preserve"> </w:t>
      </w:r>
      <w:r>
        <w:rPr>
          <w:rFonts w:ascii="Times New Roman" w:hAnsi="Times New Roman" w:cs="Times New Roman"/>
          <w:sz w:val="24"/>
          <w:szCs w:val="24"/>
        </w:rPr>
        <w:t xml:space="preserve">and a gyroscope that detects the position of the leg in space (Edwards, 2011). It has a sampling rate of 100Hz, meaning that it detects changes in the </w:t>
      </w:r>
      <w:r>
        <w:rPr>
          <w:rFonts w:ascii="Times New Roman" w:hAnsi="Times New Roman" w:cs="Times New Roman"/>
          <w:sz w:val="24"/>
          <w:szCs w:val="24"/>
        </w:rPr>
        <w:lastRenderedPageBreak/>
        <w:t xml:space="preserve">environment and samples the input data at a rate of 100 times in one second (2011). The input components work together and provide instantaneous input to the microprocessor system of the knee which in turn controls the hydraulic actuator to produce output and result in motion by adjusting stiffness and position (Martin, Pollock </w:t>
      </w:r>
      <w:r w:rsidR="007F5F25">
        <w:rPr>
          <w:rFonts w:ascii="Times New Roman" w:hAnsi="Times New Roman" w:cs="Times New Roman"/>
          <w:sz w:val="24"/>
          <w:szCs w:val="24"/>
        </w:rPr>
        <w:t xml:space="preserve">&amp; </w:t>
      </w:r>
      <w:r>
        <w:rPr>
          <w:rFonts w:ascii="Times New Roman" w:hAnsi="Times New Roman" w:cs="Times New Roman"/>
          <w:sz w:val="24"/>
          <w:szCs w:val="24"/>
        </w:rPr>
        <w:t xml:space="preserve">Hettinger, 2010). The sensor input system resembles the nerve impulse received in a biological limb, the microprocessor plays the role of the brain and the knee output is analogous to </w:t>
      </w:r>
      <w:r w:rsidR="009042A2">
        <w:rPr>
          <w:rFonts w:ascii="Times New Roman" w:hAnsi="Times New Roman" w:cs="Times New Roman"/>
          <w:sz w:val="24"/>
          <w:szCs w:val="24"/>
        </w:rPr>
        <w:t xml:space="preserve">the </w:t>
      </w:r>
      <w:r>
        <w:rPr>
          <w:rFonts w:ascii="Times New Roman" w:hAnsi="Times New Roman" w:cs="Times New Roman"/>
          <w:sz w:val="24"/>
          <w:szCs w:val="24"/>
        </w:rPr>
        <w:t>motor movement of muscles (2010). As in the physical body, this cycle is intuitive, meaning it occurs without mental effort and the knee being an intelligent system, does all the thinking (Orange Coast Prosthetics Inc., 2010-2012). The amputee’s participation is confined to moving his leg by using his residual thigh muscles and/or hip extensors (Edwards, 2011).</w:t>
      </w:r>
    </w:p>
    <w:p w:rsidR="009D160F" w:rsidRDefault="009D160F" w:rsidP="009D160F">
      <w:pPr>
        <w:contextualSpacing/>
        <w:rPr>
          <w:rFonts w:ascii="Times New Roman" w:hAnsi="Times New Roman" w:cs="Times New Roman"/>
          <w:sz w:val="24"/>
          <w:szCs w:val="24"/>
        </w:rPr>
      </w:pPr>
      <w:r>
        <w:rPr>
          <w:rFonts w:ascii="Times New Roman" w:hAnsi="Times New Roman" w:cs="Times New Roman"/>
          <w:sz w:val="24"/>
          <w:szCs w:val="24"/>
        </w:rPr>
        <w:t xml:space="preserve">From the above specifications of the X2, it follows that the X2 provides for a wide range of activities. The intelligent system is the first in its kind to allow step- over- step stair ascent and descent (Edwards, 2011). It also allows for successful obstacle crossing (2011). This is due to the unique feature of the X2, mainly its capacity to lock the knee in bent position (2011). When an amputee hits an obstacle, the knee blocks within five seconds and instead of stumbling and falling or walking around the obstacle, the amputee can raise his locked and flexed knee above the obstacle and cross it like a non-amputee (2011). For example, if the toe is caught on a carpet, a mechanical knee will keep </w:t>
      </w:r>
      <w:r w:rsidR="00692D55" w:rsidRPr="00692D55">
        <w:rPr>
          <w:noProof/>
        </w:rPr>
        <w:pict>
          <v:shape id="_x0000_s1046" type="#_x0000_t202" style="position:absolute;margin-left:317.65pt;margin-top:224.85pt;width:150pt;height:.05pt;z-index:251682816;mso-position-horizontal-relative:text;mso-position-vertical-relative:text" wrapcoords="-108 0 -108 20965 21600 20965 21600 0 -108 0" stroked="f">
            <v:textbox style="mso-fit-shape-to-text:t" inset="0,0,0,0">
              <w:txbxContent>
                <w:p w:rsidR="000E378D" w:rsidRPr="00972CAF" w:rsidRDefault="000E378D" w:rsidP="009D160F">
                  <w:pPr>
                    <w:pStyle w:val="Caption"/>
                    <w:rPr>
                      <w:rFonts w:ascii="Times New Roman" w:hAnsi="Times New Roman" w:cs="Times New Roman"/>
                      <w:color w:val="auto"/>
                      <w:sz w:val="22"/>
                      <w:szCs w:val="22"/>
                    </w:rPr>
                  </w:pPr>
                  <w:r>
                    <w:rPr>
                      <w:rFonts w:cstheme="minorHAnsi"/>
                      <w:color w:val="auto"/>
                      <w:sz w:val="22"/>
                      <w:szCs w:val="22"/>
                    </w:rPr>
                    <w:t xml:space="preserve">Figure 19: </w:t>
                  </w:r>
                  <w:r w:rsidRPr="00972CAF">
                    <w:rPr>
                      <w:color w:val="auto"/>
                      <w:sz w:val="22"/>
                      <w:szCs w:val="22"/>
                    </w:rPr>
                    <w:t xml:space="preserve">Walter Reed X2 Knee Test </w:t>
                  </w:r>
                  <w:r>
                    <w:rPr>
                      <w:rFonts w:cstheme="minorHAnsi"/>
                      <w:color w:val="auto"/>
                      <w:sz w:val="22"/>
                      <w:szCs w:val="22"/>
                    </w:rPr>
                    <w:t>©</w:t>
                  </w:r>
                  <w:r w:rsidRPr="00972CAF">
                    <w:rPr>
                      <w:color w:val="auto"/>
                      <w:sz w:val="22"/>
                      <w:szCs w:val="22"/>
                    </w:rPr>
                    <w:t xml:space="preserve">http://www.armytimes.com/news/2012/03/army-amputations-reach-war-time-high-031212w/                         </w:t>
                  </w:r>
                </w:p>
              </w:txbxContent>
            </v:textbox>
            <w10:wrap type="tight"/>
          </v:shape>
        </w:pict>
      </w:r>
      <w:r>
        <w:rPr>
          <w:rFonts w:ascii="Times New Roman" w:hAnsi="Times New Roman" w:cs="Times New Roman"/>
          <w:noProof/>
          <w:sz w:val="24"/>
          <w:szCs w:val="24"/>
        </w:rPr>
        <w:drawing>
          <wp:anchor distT="0" distB="0" distL="114300" distR="114300" simplePos="0" relativeHeight="251681792" behindDoc="1" locked="0" layoutInCell="1" allowOverlap="1">
            <wp:simplePos x="0" y="0"/>
            <wp:positionH relativeFrom="column">
              <wp:posOffset>4034459</wp:posOffset>
            </wp:positionH>
            <wp:positionV relativeFrom="paragraph">
              <wp:posOffset>198783</wp:posOffset>
            </wp:positionV>
            <wp:extent cx="1905165" cy="2600076"/>
            <wp:effectExtent l="19050" t="0" r="0" b="0"/>
            <wp:wrapTight wrapText="bothSides">
              <wp:wrapPolygon edited="0">
                <wp:start x="-216" y="0"/>
                <wp:lineTo x="-216" y="21365"/>
                <wp:lineTo x="21598" y="21365"/>
                <wp:lineTo x="21598" y="0"/>
                <wp:lineTo x="-216" y="0"/>
              </wp:wrapPolygon>
            </wp:wrapTight>
            <wp:docPr id="25" name="Picture 1" descr="C:\Users\FREDDY\Pictures\Walter-Reed-X2-Knee-Tes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DY\Pictures\Walter-Reed-X2-Knee-Test-w.jpg"/>
                    <pic:cNvPicPr>
                      <a:picLocks noChangeAspect="1" noChangeArrowheads="1"/>
                    </pic:cNvPicPr>
                  </pic:nvPicPr>
                  <pic:blipFill>
                    <a:blip r:embed="rId39" cstate="print"/>
                    <a:srcRect/>
                    <a:stretch>
                      <a:fillRect/>
                    </a:stretch>
                  </pic:blipFill>
                  <pic:spPr bwMode="auto">
                    <a:xfrm>
                      <a:off x="0" y="0"/>
                      <a:ext cx="1905165" cy="2600076"/>
                    </a:xfrm>
                    <a:prstGeom prst="rect">
                      <a:avLst/>
                    </a:prstGeom>
                    <a:noFill/>
                    <a:ln w="9525">
                      <a:noFill/>
                      <a:miter lim="800000"/>
                      <a:headEnd/>
                      <a:tailEnd/>
                    </a:ln>
                  </pic:spPr>
                </pic:pic>
              </a:graphicData>
            </a:graphic>
          </wp:anchor>
        </w:drawing>
      </w:r>
      <w:r w:rsidRPr="00972CAF">
        <w:rPr>
          <w:rFonts w:ascii="Times New Roman" w:hAnsi="Times New Roman" w:cs="Times New Roman"/>
          <w:sz w:val="24"/>
          <w:szCs w:val="24"/>
        </w:rPr>
        <w:t xml:space="preserve"> </w:t>
      </w:r>
      <w:r>
        <w:rPr>
          <w:rFonts w:ascii="Times New Roman" w:hAnsi="Times New Roman" w:cs="Times New Roman"/>
          <w:sz w:val="24"/>
          <w:szCs w:val="24"/>
        </w:rPr>
        <w:t xml:space="preserve">swinging and result in a fall, whereas the X2 will block the knee even if flexed, and prevent falling (Martin, Pollock </w:t>
      </w:r>
      <w:r w:rsidR="0016003F">
        <w:rPr>
          <w:rFonts w:ascii="Times New Roman" w:hAnsi="Times New Roman" w:cs="Times New Roman"/>
          <w:sz w:val="24"/>
          <w:szCs w:val="24"/>
        </w:rPr>
        <w:t xml:space="preserve">&amp; </w:t>
      </w:r>
      <w:r>
        <w:rPr>
          <w:rFonts w:ascii="Times New Roman" w:hAnsi="Times New Roman" w:cs="Times New Roman"/>
          <w:sz w:val="24"/>
          <w:szCs w:val="24"/>
        </w:rPr>
        <w:t>Hettinger, 2010) .</w:t>
      </w:r>
    </w:p>
    <w:p w:rsidR="009D160F" w:rsidRDefault="009D160F" w:rsidP="009D160F">
      <w:pPr>
        <w:contextualSpacing/>
        <w:rPr>
          <w:rFonts w:ascii="Times New Roman" w:hAnsi="Times New Roman" w:cs="Times New Roman"/>
          <w:sz w:val="24"/>
          <w:szCs w:val="24"/>
        </w:rPr>
      </w:pPr>
    </w:p>
    <w:p w:rsidR="009D160F" w:rsidRDefault="009D160F" w:rsidP="009D160F">
      <w:pPr>
        <w:rPr>
          <w:rFonts w:ascii="Times New Roman" w:hAnsi="Times New Roman" w:cs="Times New Roman"/>
          <w:sz w:val="24"/>
          <w:szCs w:val="24"/>
        </w:rPr>
      </w:pPr>
      <w:r>
        <w:rPr>
          <w:rFonts w:ascii="Times New Roman" w:hAnsi="Times New Roman" w:cs="Times New Roman"/>
          <w:sz w:val="24"/>
          <w:szCs w:val="24"/>
        </w:rPr>
        <w:t xml:space="preserve">The X2 has an efficient stance control that allows the amputee </w:t>
      </w:r>
      <w:r w:rsidRPr="00972CAF">
        <w:rPr>
          <w:rFonts w:ascii="Times New Roman" w:hAnsi="Times New Roman" w:cs="Times New Roman"/>
          <w:sz w:val="24"/>
          <w:szCs w:val="24"/>
        </w:rPr>
        <w:t>to tolerate long standing durations without putting strain</w:t>
      </w:r>
      <w:r w:rsidRPr="00972CAF">
        <w:rPr>
          <w:rFonts w:ascii="Times New Roman" w:hAnsi="Times New Roman" w:cs="Times New Roman"/>
          <w:b/>
          <w:sz w:val="24"/>
          <w:szCs w:val="24"/>
        </w:rPr>
        <w:t xml:space="preserve"> </w:t>
      </w:r>
      <w:r w:rsidRPr="00972CAF">
        <w:rPr>
          <w:rFonts w:ascii="Times New Roman" w:hAnsi="Times New Roman" w:cs="Times New Roman"/>
          <w:sz w:val="24"/>
          <w:szCs w:val="24"/>
        </w:rPr>
        <w:t>on the</w:t>
      </w:r>
      <w:r>
        <w:rPr>
          <w:rFonts w:ascii="Times New Roman" w:hAnsi="Times New Roman" w:cs="Times New Roman"/>
          <w:sz w:val="24"/>
          <w:szCs w:val="24"/>
        </w:rPr>
        <w:t xml:space="preserve"> sound leg (Edwards, 2011). This is possible because flexed knee locking is achieved, as mentioned within five seconds of stationary position of the leg and the amputee can stand on the prosthetic leg as well as the sound leg (2011). The intelligent stance control also provides for smooth and safe walking on uneven and rough terrain, without the risk of buckling (Progressive Orthotics and Prosthetics, 2012).</w:t>
      </w:r>
    </w:p>
    <w:p w:rsidR="009D160F" w:rsidRDefault="009D160F" w:rsidP="009D160F">
      <w:pPr>
        <w:contextualSpacing/>
        <w:rPr>
          <w:rFonts w:ascii="Times New Roman" w:hAnsi="Times New Roman" w:cs="Times New Roman"/>
          <w:sz w:val="24"/>
          <w:szCs w:val="24"/>
        </w:rPr>
      </w:pPr>
      <w:r>
        <w:rPr>
          <w:rFonts w:ascii="Times New Roman" w:hAnsi="Times New Roman" w:cs="Times New Roman"/>
          <w:sz w:val="24"/>
          <w:szCs w:val="24"/>
        </w:rPr>
        <w:t>Moreover, the X2 has a sitting recognition function that is initiated within five seconds of horizontal thigh position (Edwards, 2011). The knee unlocks to allow free movement of the leg, particularly useful in moving in and out of a car or to move the legs out of the way in a movie theater (2011).</w:t>
      </w:r>
    </w:p>
    <w:p w:rsidR="009D160F" w:rsidRDefault="009D160F" w:rsidP="009D160F">
      <w:pPr>
        <w:rPr>
          <w:rFonts w:ascii="Times New Roman" w:hAnsi="Times New Roman" w:cs="Times New Roman"/>
          <w:sz w:val="24"/>
          <w:szCs w:val="24"/>
        </w:rPr>
      </w:pPr>
      <w:r>
        <w:rPr>
          <w:rFonts w:ascii="Times New Roman" w:hAnsi="Times New Roman" w:cs="Times New Roman"/>
          <w:sz w:val="24"/>
          <w:szCs w:val="24"/>
        </w:rPr>
        <w:t xml:space="preserve">The X2 is also unique in that it provides for backward walking (Edwards, 2011). The reason is that it has a swift and controlled swing phase initiation that is independent of the changes of </w:t>
      </w:r>
      <w:r>
        <w:rPr>
          <w:rFonts w:ascii="Times New Roman" w:hAnsi="Times New Roman" w:cs="Times New Roman"/>
          <w:sz w:val="24"/>
          <w:szCs w:val="24"/>
        </w:rPr>
        <w:lastRenderedPageBreak/>
        <w:t>body weight at the knee level (2011). The swing control and the direction of swing depend on the ground reaction forces detected by the sensors and the gyroscope which send signals to the microprocessor and allow reaction in real time (2011). Therefore, while backward walking, the knee doesn’t lock as with other prosthetic knees. On the contrary it adjusts resistance and stiffness like in forward motion and thus allows for a successful backward motion (2011). Moreover, the whole swing process, whether forward or backward, requires no mental effort on the part of the amputee. The knee adjusts automatically (Progressive Orthotics and Prosthetics, 2012).</w:t>
      </w:r>
    </w:p>
    <w:p w:rsidR="009D160F" w:rsidRDefault="009D160F" w:rsidP="009D160F">
      <w:pPr>
        <w:rPr>
          <w:rFonts w:ascii="Times New Roman" w:hAnsi="Times New Roman" w:cs="Times New Roman"/>
          <w:sz w:val="24"/>
          <w:szCs w:val="24"/>
        </w:rPr>
      </w:pPr>
      <w:r>
        <w:rPr>
          <w:rFonts w:ascii="Times New Roman" w:hAnsi="Times New Roman" w:cs="Times New Roman"/>
          <w:sz w:val="24"/>
          <w:szCs w:val="24"/>
        </w:rPr>
        <w:t xml:space="preserve">The versatility of mobility of the X2 is further enhanced by its five modes of function </w:t>
      </w:r>
      <w:r w:rsidR="009042A2">
        <w:rPr>
          <w:rFonts w:ascii="Times New Roman" w:hAnsi="Times New Roman" w:cs="Times New Roman"/>
          <w:sz w:val="24"/>
          <w:szCs w:val="24"/>
        </w:rPr>
        <w:t>(</w:t>
      </w:r>
      <w:r>
        <w:rPr>
          <w:rFonts w:ascii="Times New Roman" w:hAnsi="Times New Roman" w:cs="Times New Roman"/>
          <w:sz w:val="24"/>
          <w:szCs w:val="24"/>
        </w:rPr>
        <w:t>Edwards, 2011). While one mode can be adjusted and tuned to everyday life activities, the other modes can be adjusted to meet other needs such as biking (2011). The modes are programmed using special software via Bluetooth and activated either by remote control or the tapping of the foot on the ground three times (2011).</w:t>
      </w:r>
    </w:p>
    <w:p w:rsidR="009D160F" w:rsidRDefault="009D160F" w:rsidP="009D160F">
      <w:pPr>
        <w:rPr>
          <w:rFonts w:ascii="Times New Roman" w:hAnsi="Times New Roman" w:cs="Times New Roman"/>
          <w:sz w:val="24"/>
          <w:szCs w:val="24"/>
        </w:rPr>
      </w:pPr>
      <w:r>
        <w:rPr>
          <w:rFonts w:ascii="Times New Roman" w:hAnsi="Times New Roman" w:cs="Times New Roman"/>
          <w:sz w:val="24"/>
          <w:szCs w:val="24"/>
        </w:rPr>
        <w:t xml:space="preserve">The X2 is a passive device and hence, it doesn’t provide for energy needed to move, but it provides the same range of activities and mobility as the biological knee (Edwards, 2011). However, when combined to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power-foot which provides a power boost with every step (</w:t>
      </w:r>
      <w:proofErr w:type="spellStart"/>
      <w:r>
        <w:rPr>
          <w:rFonts w:ascii="Times New Roman" w:hAnsi="Times New Roman" w:cs="Times New Roman"/>
          <w:sz w:val="24"/>
          <w:szCs w:val="24"/>
        </w:rPr>
        <w:t>iWalk</w:t>
      </w:r>
      <w:proofErr w:type="spellEnd"/>
      <w:r>
        <w:rPr>
          <w:rFonts w:ascii="Times New Roman" w:hAnsi="Times New Roman" w:cs="Times New Roman"/>
          <w:sz w:val="24"/>
          <w:szCs w:val="24"/>
        </w:rPr>
        <w:t>, 2012), the whole system produces an effortless motion (</w:t>
      </w:r>
      <w:r w:rsidR="002C0105">
        <w:rPr>
          <w:rFonts w:ascii="Times New Roman" w:hAnsi="Times New Roman" w:cs="Times New Roman"/>
          <w:sz w:val="24"/>
          <w:szCs w:val="24"/>
        </w:rPr>
        <w:t>OPC1media</w:t>
      </w:r>
      <w:r>
        <w:rPr>
          <w:rFonts w:ascii="Times New Roman" w:hAnsi="Times New Roman" w:cs="Times New Roman"/>
          <w:sz w:val="24"/>
          <w:szCs w:val="24"/>
        </w:rPr>
        <w:t>, 2012) and enables the amputee to achieve all desired activities and without additional fatigue or discomfort at the level of the stump, hip, back, or sound leg (</w:t>
      </w:r>
      <w:proofErr w:type="spellStart"/>
      <w:r>
        <w:rPr>
          <w:rFonts w:ascii="Times New Roman" w:hAnsi="Times New Roman" w:cs="Times New Roman"/>
          <w:sz w:val="24"/>
          <w:szCs w:val="24"/>
        </w:rPr>
        <w:t>Ostrovsky</w:t>
      </w:r>
      <w:proofErr w:type="spellEnd"/>
      <w:r>
        <w:rPr>
          <w:rFonts w:ascii="Times New Roman" w:hAnsi="Times New Roman" w:cs="Times New Roman"/>
          <w:sz w:val="24"/>
          <w:szCs w:val="24"/>
        </w:rPr>
        <w:t>, 2009).</w:t>
      </w:r>
    </w:p>
    <w:p w:rsidR="009D160F" w:rsidRDefault="009D160F" w:rsidP="009D160F">
      <w:pPr>
        <w:rPr>
          <w:rFonts w:ascii="Times New Roman" w:hAnsi="Times New Roman" w:cs="Times New Roman"/>
          <w:sz w:val="24"/>
          <w:szCs w:val="24"/>
        </w:rPr>
      </w:pPr>
      <w:r>
        <w:rPr>
          <w:rFonts w:ascii="Times New Roman" w:hAnsi="Times New Roman" w:cs="Times New Roman"/>
          <w:sz w:val="24"/>
          <w:szCs w:val="24"/>
        </w:rPr>
        <w:t xml:space="preserve">To conclude,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AK, a combination of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 and the X2 knee, can be considered to be similar to the biological leg in the range of activities, and the stability provided by the system in all stages of the gait cycle can be considered highly efficient. </w:t>
      </w:r>
    </w:p>
    <w:p w:rsidR="009D160F" w:rsidRDefault="008418FF" w:rsidP="009D160F">
      <w:pPr>
        <w:rPr>
          <w:rFonts w:ascii="Times New Roman" w:hAnsi="Times New Roman" w:cs="Times New Roman"/>
          <w:b/>
          <w:sz w:val="24"/>
          <w:szCs w:val="24"/>
        </w:rPr>
      </w:pPr>
      <w:r>
        <w:rPr>
          <w:rFonts w:ascii="Times New Roman" w:hAnsi="Times New Roman" w:cs="Times New Roman"/>
          <w:b/>
          <w:sz w:val="24"/>
          <w:szCs w:val="24"/>
        </w:rPr>
        <w:t>3.3.3.2</w:t>
      </w:r>
      <w:r w:rsidR="00573D04">
        <w:rPr>
          <w:rFonts w:ascii="Times New Roman" w:hAnsi="Times New Roman" w:cs="Times New Roman"/>
          <w:b/>
          <w:sz w:val="24"/>
          <w:szCs w:val="24"/>
        </w:rPr>
        <w:t>.</w:t>
      </w:r>
      <w:r w:rsidR="00573D04" w:rsidRPr="00735699">
        <w:rPr>
          <w:rFonts w:ascii="Times New Roman" w:hAnsi="Times New Roman" w:cs="Times New Roman"/>
          <w:b/>
          <w:sz w:val="24"/>
          <w:szCs w:val="24"/>
        </w:rPr>
        <w:t xml:space="preserve"> Walking</w:t>
      </w:r>
      <w:r w:rsidR="009D160F" w:rsidRPr="00735699">
        <w:rPr>
          <w:rFonts w:ascii="Times New Roman" w:hAnsi="Times New Roman" w:cs="Times New Roman"/>
          <w:b/>
          <w:sz w:val="24"/>
          <w:szCs w:val="24"/>
        </w:rPr>
        <w:t xml:space="preserve"> Speeds and Associated Gait Quality</w:t>
      </w:r>
    </w:p>
    <w:p w:rsidR="009D160F" w:rsidRDefault="009D160F" w:rsidP="009D160F">
      <w:pPr>
        <w:rPr>
          <w:rFonts w:ascii="Times New Roman" w:hAnsi="Times New Roman" w:cs="Times New Roman"/>
          <w:sz w:val="24"/>
          <w:szCs w:val="24"/>
        </w:rPr>
      </w:pPr>
      <w:r>
        <w:rPr>
          <w:rFonts w:ascii="Times New Roman" w:hAnsi="Times New Roman" w:cs="Times New Roman"/>
          <w:sz w:val="24"/>
          <w:szCs w:val="24"/>
        </w:rPr>
        <w:t>The auto-adaptive stance and swing controls associated with the hydraulic system of the X2 knee provide for the variation of speed in walking (Orange Coast Prosthetics Inc., 2010-2012). An amputee can change from slow walking to running, without having to shift into another mode (Martin, 2011). The whole process is provided by the intelligent system that reacts to forces and adjusts the swing or the bending of the knee in real time (2011).</w:t>
      </w:r>
    </w:p>
    <w:p w:rsidR="009D160F" w:rsidRDefault="009D160F" w:rsidP="009D160F">
      <w:pPr>
        <w:rPr>
          <w:rFonts w:ascii="Times New Roman" w:hAnsi="Times New Roman" w:cs="Times New Roman"/>
          <w:sz w:val="24"/>
          <w:szCs w:val="24"/>
        </w:rPr>
      </w:pPr>
      <w:r>
        <w:rPr>
          <w:rFonts w:ascii="Times New Roman" w:hAnsi="Times New Roman" w:cs="Times New Roman"/>
          <w:sz w:val="24"/>
          <w:szCs w:val="24"/>
        </w:rPr>
        <w:t xml:space="preserve">The associated gait quality is very close to normal, especially for the combination of the X2 and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 (</w:t>
      </w:r>
      <w:r w:rsidR="002C0105">
        <w:rPr>
          <w:rFonts w:ascii="Times New Roman" w:hAnsi="Times New Roman" w:cs="Times New Roman"/>
          <w:sz w:val="24"/>
          <w:szCs w:val="24"/>
        </w:rPr>
        <w:t>OPC1media</w:t>
      </w:r>
      <w:r>
        <w:rPr>
          <w:rFonts w:ascii="Times New Roman" w:eastAsia="Arial Unicode MS" w:hAnsi="Times New Roman" w:cs="Times New Roman"/>
          <w:bCs/>
          <w:kern w:val="36"/>
          <w:sz w:val="24"/>
          <w:szCs w:val="24"/>
        </w:rPr>
        <w:t>, 2012)</w:t>
      </w:r>
      <w:r>
        <w:rPr>
          <w:rFonts w:ascii="Times New Roman" w:hAnsi="Times New Roman" w:cs="Times New Roman"/>
          <w:sz w:val="24"/>
          <w:szCs w:val="24"/>
        </w:rPr>
        <w:t xml:space="preserve">.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AK provides a high degree of symmetry in the gait of unilateral amputees and the X2 provides a reasonably normal gait for bilateral ones (</w:t>
      </w:r>
      <w:r w:rsidRPr="007605A9">
        <w:rPr>
          <w:rFonts w:ascii="Times New Roman" w:eastAsia="Arial Unicode MS" w:hAnsi="Times New Roman" w:cs="Times New Roman"/>
          <w:bCs/>
          <w:sz w:val="24"/>
          <w:szCs w:val="24"/>
        </w:rPr>
        <w:t>Eye</w:t>
      </w:r>
      <w:r>
        <w:rPr>
          <w:rFonts w:ascii="Times New Roman" w:eastAsia="Arial Unicode MS" w:hAnsi="Times New Roman" w:cs="Times New Roman"/>
          <w:bCs/>
          <w:sz w:val="24"/>
          <w:szCs w:val="24"/>
        </w:rPr>
        <w:t>w</w:t>
      </w:r>
      <w:r w:rsidRPr="007605A9">
        <w:rPr>
          <w:rFonts w:ascii="Times New Roman" w:eastAsia="Arial Unicode MS" w:hAnsi="Times New Roman" w:cs="Times New Roman"/>
          <w:bCs/>
          <w:sz w:val="24"/>
          <w:szCs w:val="24"/>
        </w:rPr>
        <w:t>itness News 5</w:t>
      </w:r>
      <w:r>
        <w:rPr>
          <w:rFonts w:ascii="Times New Roman" w:eastAsia="Arial Unicode MS" w:hAnsi="Times New Roman" w:cs="Times New Roman"/>
          <w:bCs/>
          <w:sz w:val="24"/>
          <w:szCs w:val="24"/>
        </w:rPr>
        <w:t>, 2012)</w:t>
      </w:r>
      <w:r>
        <w:rPr>
          <w:rFonts w:ascii="Times New Roman" w:hAnsi="Times New Roman" w:cs="Times New Roman"/>
          <w:sz w:val="24"/>
          <w:szCs w:val="24"/>
        </w:rPr>
        <w:t>. This symmetry accounts for comfort and reduced pain at the level of the sound knee, the back and the hip, as reported by the Walter Reed Patients Army Medical Center (</w:t>
      </w:r>
      <w:proofErr w:type="spellStart"/>
      <w:r>
        <w:rPr>
          <w:rFonts w:ascii="Times New Roman" w:hAnsi="Times New Roman" w:cs="Times New Roman"/>
          <w:sz w:val="24"/>
          <w:szCs w:val="24"/>
        </w:rPr>
        <w:t>Ostrovsky</w:t>
      </w:r>
      <w:proofErr w:type="spellEnd"/>
      <w:r>
        <w:rPr>
          <w:rFonts w:ascii="Times New Roman" w:hAnsi="Times New Roman" w:cs="Times New Roman"/>
          <w:sz w:val="24"/>
          <w:szCs w:val="24"/>
        </w:rPr>
        <w:t>, 2009). The smart swing and stance controls and the ability to react in real time are behind the symmetrical gait of this highly advanced leg.</w:t>
      </w:r>
    </w:p>
    <w:p w:rsidR="009D160F" w:rsidRDefault="009D160F" w:rsidP="009D160F">
      <w:pPr>
        <w:rPr>
          <w:rFonts w:ascii="Times New Roman" w:hAnsi="Times New Roman" w:cs="Times New Roman"/>
          <w:sz w:val="24"/>
          <w:szCs w:val="24"/>
        </w:rPr>
      </w:pPr>
      <w:r>
        <w:rPr>
          <w:rFonts w:ascii="Times New Roman" w:hAnsi="Times New Roman" w:cs="Times New Roman"/>
          <w:sz w:val="24"/>
          <w:szCs w:val="24"/>
        </w:rPr>
        <w:lastRenderedPageBreak/>
        <w:t>The symmetry in gait is further</w:t>
      </w:r>
      <w:r w:rsidR="00C301CD">
        <w:rPr>
          <w:rFonts w:ascii="Times New Roman" w:hAnsi="Times New Roman" w:cs="Times New Roman"/>
          <w:sz w:val="24"/>
          <w:szCs w:val="24"/>
        </w:rPr>
        <w:t xml:space="preserve"> enhanced</w:t>
      </w:r>
      <w:r>
        <w:rPr>
          <w:rFonts w:ascii="Times New Roman" w:hAnsi="Times New Roman" w:cs="Times New Roman"/>
          <w:sz w:val="24"/>
          <w:szCs w:val="24"/>
        </w:rPr>
        <w:t xml:space="preserve"> by the personal tuning options of the knee and the ankle (Edwards, 2011). Moreover, the knee has an integrated alignment tool that provides a virtual display of ground reaction forces and gives recommendations for efficient alignment, thus enhancing output and symmetry in gait (2011).</w:t>
      </w:r>
    </w:p>
    <w:p w:rsidR="009D160F" w:rsidRDefault="009D160F" w:rsidP="009D160F">
      <w:pPr>
        <w:rPr>
          <w:rFonts w:ascii="Times New Roman" w:hAnsi="Times New Roman" w:cs="Times New Roman"/>
          <w:sz w:val="24"/>
          <w:szCs w:val="24"/>
        </w:rPr>
      </w:pPr>
      <w:r>
        <w:rPr>
          <w:rFonts w:ascii="Times New Roman" w:hAnsi="Times New Roman" w:cs="Times New Roman"/>
          <w:sz w:val="24"/>
          <w:szCs w:val="24"/>
        </w:rPr>
        <w:t xml:space="preserve">In short, the X2 can adapt to variations in cadence and when combined with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 can provide an efficient and symmetric gait.</w:t>
      </w:r>
    </w:p>
    <w:p w:rsidR="009D160F" w:rsidRDefault="008418FF" w:rsidP="009D160F">
      <w:pPr>
        <w:rPr>
          <w:rFonts w:ascii="Times New Roman" w:hAnsi="Times New Roman" w:cs="Times New Roman"/>
          <w:b/>
          <w:sz w:val="24"/>
          <w:szCs w:val="24"/>
        </w:rPr>
      </w:pPr>
      <w:r>
        <w:rPr>
          <w:rFonts w:ascii="Times New Roman" w:hAnsi="Times New Roman" w:cs="Times New Roman"/>
          <w:b/>
          <w:sz w:val="24"/>
          <w:szCs w:val="24"/>
        </w:rPr>
        <w:t>3.3.3.3</w:t>
      </w:r>
      <w:r w:rsidR="00573D04">
        <w:rPr>
          <w:rFonts w:ascii="Times New Roman" w:hAnsi="Times New Roman" w:cs="Times New Roman"/>
          <w:b/>
          <w:sz w:val="24"/>
          <w:szCs w:val="24"/>
        </w:rPr>
        <w:t>.</w:t>
      </w:r>
      <w:r w:rsidR="00573D04" w:rsidRPr="00996D59">
        <w:rPr>
          <w:rFonts w:ascii="Times New Roman" w:hAnsi="Times New Roman" w:cs="Times New Roman"/>
          <w:b/>
          <w:sz w:val="24"/>
          <w:szCs w:val="24"/>
        </w:rPr>
        <w:t xml:space="preserve"> Metabolic</w:t>
      </w:r>
      <w:r w:rsidR="009D160F" w:rsidRPr="00996D59">
        <w:rPr>
          <w:rFonts w:ascii="Times New Roman" w:hAnsi="Times New Roman" w:cs="Times New Roman"/>
          <w:b/>
          <w:sz w:val="24"/>
          <w:szCs w:val="24"/>
        </w:rPr>
        <w:t xml:space="preserve"> Demands</w:t>
      </w:r>
    </w:p>
    <w:p w:rsidR="009D160F" w:rsidRDefault="009D160F" w:rsidP="009D160F">
      <w:pPr>
        <w:rPr>
          <w:rFonts w:ascii="Times New Roman" w:hAnsi="Times New Roman" w:cs="Times New Roman"/>
          <w:sz w:val="24"/>
          <w:szCs w:val="24"/>
        </w:rPr>
      </w:pPr>
      <w:r>
        <w:rPr>
          <w:rFonts w:ascii="Times New Roman" w:hAnsi="Times New Roman" w:cs="Times New Roman"/>
          <w:sz w:val="24"/>
          <w:szCs w:val="24"/>
        </w:rPr>
        <w:t>The X2 bionic knee is a passive device that doesn’t provide energy, but it enhances even force distribution over the whole leg because of its hydraulic system, thus enhancing energy efficiency (</w:t>
      </w:r>
      <w:r>
        <w:rPr>
          <w:rFonts w:ascii="Times New Roman" w:eastAsia="Arial Unicode MS" w:hAnsi="Times New Roman" w:cs="Times New Roman"/>
          <w:bCs/>
          <w:sz w:val="24"/>
          <w:szCs w:val="24"/>
        </w:rPr>
        <w:t>Progressive Orthotics and Prosthetics, 2012)</w:t>
      </w:r>
      <w:r>
        <w:rPr>
          <w:rFonts w:ascii="Times New Roman" w:hAnsi="Times New Roman" w:cs="Times New Roman"/>
          <w:sz w:val="24"/>
          <w:szCs w:val="24"/>
        </w:rPr>
        <w:t>. It also absorbs ground forces due to its highly developed stance control and flexion control (2012). In addition, its ability to adjust the knee resistance reduces the amputee’s efforts and need to control the knee with excessive muscle force, as in conventional prosthetic knees (2012). Thus, it reduces energy demands and fatigue (U.S. Department of Veteran Affairs, 2012). This energy efficiency is accompanied by a reduced psychological strain, since the amputee doesn’t need to think about every step he takes and how to control it (</w:t>
      </w:r>
      <w:proofErr w:type="spellStart"/>
      <w:r>
        <w:rPr>
          <w:rFonts w:ascii="Times New Roman" w:hAnsi="Times New Roman" w:cs="Times New Roman"/>
          <w:sz w:val="24"/>
          <w:szCs w:val="24"/>
        </w:rPr>
        <w:t>Hafner</w:t>
      </w:r>
      <w:proofErr w:type="spellEnd"/>
      <w:r>
        <w:rPr>
          <w:rFonts w:ascii="Times New Roman" w:hAnsi="Times New Roman" w:cs="Times New Roman"/>
          <w:sz w:val="24"/>
          <w:szCs w:val="24"/>
        </w:rPr>
        <w:t>, 2007). This leads to an increased confidence and enables the amputee to achieve multi-tasking without the fear of stumbling and falling (2007) and without the fatigue and discomfort of excessive energy demands as with other prosthetics</w:t>
      </w:r>
      <w:r w:rsidRPr="004F5B1E">
        <w:rPr>
          <w:rFonts w:ascii="Times New Roman" w:hAnsi="Times New Roman" w:cs="Times New Roman"/>
          <w:sz w:val="24"/>
          <w:szCs w:val="24"/>
        </w:rPr>
        <w:t xml:space="preserve"> </w:t>
      </w:r>
      <w:r>
        <w:rPr>
          <w:rFonts w:ascii="Times New Roman" w:hAnsi="Times New Roman" w:cs="Times New Roman"/>
          <w:sz w:val="24"/>
          <w:szCs w:val="24"/>
        </w:rPr>
        <w:t>(U.S. Department of Veteran Affairs, 2012).</w:t>
      </w:r>
    </w:p>
    <w:p w:rsidR="009D160F" w:rsidRDefault="009D160F" w:rsidP="009D160F">
      <w:pPr>
        <w:rPr>
          <w:rFonts w:ascii="Times New Roman" w:hAnsi="Times New Roman" w:cs="Times New Roman"/>
          <w:sz w:val="24"/>
          <w:szCs w:val="24"/>
        </w:rPr>
      </w:pPr>
      <w:r>
        <w:rPr>
          <w:rFonts w:ascii="Times New Roman" w:hAnsi="Times New Roman" w:cs="Times New Roman"/>
          <w:sz w:val="24"/>
          <w:szCs w:val="24"/>
        </w:rPr>
        <w:t xml:space="preserve">Moreover, in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AK, the absence of positive power in the X2 knee is compensated for by the powered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 which propels the amputee with each plantar flexion (</w:t>
      </w:r>
      <w:proofErr w:type="spellStart"/>
      <w:r>
        <w:rPr>
          <w:rFonts w:ascii="Times New Roman" w:hAnsi="Times New Roman" w:cs="Times New Roman"/>
          <w:sz w:val="24"/>
          <w:szCs w:val="24"/>
        </w:rPr>
        <w:t>iWalk</w:t>
      </w:r>
      <w:proofErr w:type="spellEnd"/>
      <w:r>
        <w:rPr>
          <w:rFonts w:ascii="Times New Roman" w:hAnsi="Times New Roman" w:cs="Times New Roman"/>
          <w:sz w:val="24"/>
          <w:szCs w:val="24"/>
        </w:rPr>
        <w:t xml:space="preserve">, 2012). This makes for an effortless ambulation and a pronounced decrease in metabolic demands in above knee amputees (2012). Though published studies about the exact energy demands of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AK are not available yet, a study concerning the C-leg, the predecessor of the X2, performed by Dr. Kaufman reveals a decrease in metabolic demands with the use of microprocessor controlled knees (Kaufman et al., 2008). Dr. Kaufman explains that the energy efficiency of patients using the C-leg improved by 2.3% (2008). He also notes that the overall energy expenditure of the users of the C-leg increased by 6% due to increased activity levels as a result of the safe and comfortable walking ability provided by the knee (2008). He also adds that there was an improvement in gait quality which contributed to the energy efficiency, in addition to reduced stumbling and more confidence that led amputees to become more active (2008). It should be noted that the C-leg is not as advanced as the X2 and the X2 being much more sophisticated and efficient, especially when combined with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 can lead to higher energy efficiency levels. </w:t>
      </w:r>
    </w:p>
    <w:p w:rsidR="00AB4B16" w:rsidRDefault="00AB4B16" w:rsidP="009D160F">
      <w:pPr>
        <w:rPr>
          <w:rFonts w:ascii="Times New Roman" w:hAnsi="Times New Roman" w:cs="Times New Roman"/>
          <w:sz w:val="24"/>
          <w:szCs w:val="24"/>
        </w:rPr>
      </w:pPr>
    </w:p>
    <w:p w:rsidR="009D160F" w:rsidRDefault="009D160F" w:rsidP="009D160F">
      <w:pPr>
        <w:rPr>
          <w:rFonts w:ascii="Times New Roman" w:hAnsi="Times New Roman" w:cs="Times New Roman"/>
          <w:sz w:val="24"/>
          <w:szCs w:val="24"/>
        </w:rPr>
      </w:pPr>
    </w:p>
    <w:p w:rsidR="009D160F" w:rsidRPr="00BF2AEA" w:rsidRDefault="008418FF" w:rsidP="009D160F">
      <w:pPr>
        <w:rPr>
          <w:rFonts w:ascii="Times New Roman" w:hAnsi="Times New Roman" w:cs="Times New Roman"/>
          <w:b/>
          <w:sz w:val="24"/>
          <w:szCs w:val="24"/>
        </w:rPr>
      </w:pPr>
      <w:r>
        <w:rPr>
          <w:rFonts w:ascii="Times New Roman" w:hAnsi="Times New Roman" w:cs="Times New Roman"/>
          <w:b/>
          <w:sz w:val="24"/>
          <w:szCs w:val="24"/>
        </w:rPr>
        <w:lastRenderedPageBreak/>
        <w:t>3.3.3.4</w:t>
      </w:r>
      <w:r w:rsidR="00573D04">
        <w:rPr>
          <w:rFonts w:ascii="Times New Roman" w:hAnsi="Times New Roman" w:cs="Times New Roman"/>
          <w:b/>
          <w:sz w:val="24"/>
          <w:szCs w:val="24"/>
        </w:rPr>
        <w:t>.</w:t>
      </w:r>
      <w:r w:rsidR="00573D04" w:rsidRPr="00BF2AEA">
        <w:rPr>
          <w:rFonts w:ascii="Times New Roman" w:hAnsi="Times New Roman" w:cs="Times New Roman"/>
          <w:b/>
          <w:sz w:val="24"/>
          <w:szCs w:val="24"/>
        </w:rPr>
        <w:t xml:space="preserve"> Practicality</w:t>
      </w:r>
      <w:r w:rsidR="009D160F" w:rsidRPr="00BF2AEA">
        <w:rPr>
          <w:rFonts w:ascii="Times New Roman" w:hAnsi="Times New Roman" w:cs="Times New Roman"/>
          <w:b/>
          <w:sz w:val="24"/>
          <w:szCs w:val="24"/>
        </w:rPr>
        <w:t xml:space="preserve"> of Usage</w:t>
      </w:r>
    </w:p>
    <w:p w:rsidR="009D160F" w:rsidRDefault="009D160F" w:rsidP="009D160F">
      <w:pPr>
        <w:rPr>
          <w:rFonts w:ascii="Times New Roman" w:hAnsi="Times New Roman" w:cs="Times New Roman"/>
          <w:sz w:val="24"/>
          <w:szCs w:val="24"/>
        </w:rPr>
      </w:pPr>
      <w:r>
        <w:rPr>
          <w:rFonts w:ascii="Times New Roman" w:hAnsi="Times New Roman" w:cs="Times New Roman"/>
          <w:sz w:val="24"/>
          <w:szCs w:val="24"/>
        </w:rPr>
        <w:t>The main factor that renders the X2 knee practical to use is its intelligent system that requires no conscious control, thus facilitating its use (Edwards, 2011).</w:t>
      </w:r>
    </w:p>
    <w:p w:rsidR="009D160F" w:rsidRDefault="009D160F" w:rsidP="009D160F">
      <w:pPr>
        <w:rPr>
          <w:rFonts w:ascii="Times New Roman" w:hAnsi="Times New Roman" w:cs="Times New Roman"/>
          <w:sz w:val="24"/>
          <w:szCs w:val="24"/>
        </w:rPr>
      </w:pPr>
      <w:r>
        <w:rPr>
          <w:rFonts w:ascii="Times New Roman" w:hAnsi="Times New Roman" w:cs="Times New Roman"/>
          <w:sz w:val="24"/>
          <w:szCs w:val="24"/>
        </w:rPr>
        <w:t>Another practical feature of the X2 is that it has five programmable modes with the facility of switching between modes (Edwards, 2011). As mentioned before, tapping the ground three times can switch the user to another mode (2011). The switching can also be achieved by the provided remote control device (2011). This feature is particularly useful for very active amputees who usually switch to other legs before engaging in strenuous activities like running or biking.</w:t>
      </w:r>
    </w:p>
    <w:p w:rsidR="009D160F" w:rsidRDefault="009D160F" w:rsidP="009D160F">
      <w:pPr>
        <w:rPr>
          <w:rFonts w:ascii="Times New Roman" w:hAnsi="Times New Roman" w:cs="Times New Roman"/>
          <w:sz w:val="24"/>
          <w:szCs w:val="24"/>
        </w:rPr>
      </w:pPr>
      <w:r>
        <w:rPr>
          <w:rFonts w:ascii="Times New Roman" w:hAnsi="Times New Roman" w:cs="Times New Roman"/>
          <w:sz w:val="24"/>
          <w:szCs w:val="24"/>
        </w:rPr>
        <w:t>The X2 has a long battery life, which can last 4-5 days (Edwards, 2011). It is advisable, however to charge it on a daily basis. The charger attaches to the leg magnetically and it indicates the charge status of the battery by various LED lights (2011).</w:t>
      </w:r>
    </w:p>
    <w:p w:rsidR="009D160F" w:rsidRDefault="009D160F" w:rsidP="009D160F">
      <w:pPr>
        <w:rPr>
          <w:rFonts w:ascii="Times New Roman" w:hAnsi="Times New Roman" w:cs="Times New Roman"/>
          <w:sz w:val="24"/>
          <w:szCs w:val="24"/>
        </w:rPr>
      </w:pPr>
      <w:r>
        <w:rPr>
          <w:rFonts w:ascii="Times New Roman" w:hAnsi="Times New Roman" w:cs="Times New Roman"/>
          <w:sz w:val="24"/>
          <w:szCs w:val="24"/>
        </w:rPr>
        <w:t>The X2 can support weights up to 149 Kg and can accommodate patients with long limbs and also patients with short stature (Edwards, 2011). These categories of amputees are considered difficult to fit with prosthetics. However, the X2, owing it to its shorter than usual length can accommodate them (2011).</w:t>
      </w:r>
    </w:p>
    <w:p w:rsidR="009D160F" w:rsidRDefault="009D160F" w:rsidP="009D160F">
      <w:pPr>
        <w:rPr>
          <w:rFonts w:ascii="Times New Roman" w:hAnsi="Times New Roman" w:cs="Times New Roman"/>
          <w:sz w:val="24"/>
          <w:szCs w:val="24"/>
        </w:rPr>
      </w:pPr>
      <w:r>
        <w:rPr>
          <w:rFonts w:ascii="Times New Roman" w:hAnsi="Times New Roman" w:cs="Times New Roman"/>
          <w:sz w:val="24"/>
          <w:szCs w:val="24"/>
        </w:rPr>
        <w:t>The X2 is splash resistant and can thus be used safely in cases of accidental splash or a sudden rainstorm (</w:t>
      </w:r>
      <w:r>
        <w:rPr>
          <w:rFonts w:ascii="Times New Roman" w:eastAsia="Arial Unicode MS" w:hAnsi="Times New Roman" w:cs="Times New Roman"/>
          <w:bCs/>
          <w:sz w:val="24"/>
          <w:szCs w:val="24"/>
        </w:rPr>
        <w:t>Progressive Orthotics and Prosthetics, 2012</w:t>
      </w:r>
      <w:proofErr w:type="gramStart"/>
      <w:r>
        <w:rPr>
          <w:rFonts w:ascii="Times New Roman" w:eastAsia="Arial Unicode MS" w:hAnsi="Times New Roman" w:cs="Times New Roman"/>
          <w:bCs/>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However, when coupled with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 contact with water should be avoided (</w:t>
      </w:r>
      <w:proofErr w:type="spellStart"/>
      <w:r>
        <w:rPr>
          <w:rFonts w:ascii="Times New Roman" w:hAnsi="Times New Roman" w:cs="Times New Roman"/>
          <w:sz w:val="24"/>
          <w:szCs w:val="24"/>
        </w:rPr>
        <w:t>iWalk</w:t>
      </w:r>
      <w:proofErr w:type="spellEnd"/>
      <w:r>
        <w:rPr>
          <w:rFonts w:ascii="Times New Roman" w:hAnsi="Times New Roman" w:cs="Times New Roman"/>
          <w:sz w:val="24"/>
          <w:szCs w:val="24"/>
        </w:rPr>
        <w:t>, 2012).</w:t>
      </w:r>
    </w:p>
    <w:p w:rsidR="009D160F" w:rsidRPr="00245FFD" w:rsidRDefault="008418FF" w:rsidP="009D160F">
      <w:pPr>
        <w:rPr>
          <w:rFonts w:ascii="Times New Roman" w:hAnsi="Times New Roman" w:cs="Times New Roman"/>
          <w:b/>
          <w:sz w:val="24"/>
          <w:szCs w:val="24"/>
        </w:rPr>
      </w:pPr>
      <w:r>
        <w:rPr>
          <w:rFonts w:ascii="Times New Roman" w:hAnsi="Times New Roman" w:cs="Times New Roman"/>
          <w:b/>
          <w:sz w:val="24"/>
          <w:szCs w:val="24"/>
        </w:rPr>
        <w:t>3.3.3.5</w:t>
      </w:r>
      <w:r w:rsidR="00573D04">
        <w:rPr>
          <w:rFonts w:ascii="Times New Roman" w:hAnsi="Times New Roman" w:cs="Times New Roman"/>
          <w:b/>
          <w:sz w:val="24"/>
          <w:szCs w:val="24"/>
        </w:rPr>
        <w:t>.</w:t>
      </w:r>
      <w:r w:rsidR="00573D04" w:rsidRPr="00245FFD">
        <w:rPr>
          <w:rFonts w:ascii="Times New Roman" w:hAnsi="Times New Roman" w:cs="Times New Roman"/>
          <w:b/>
          <w:sz w:val="24"/>
          <w:szCs w:val="24"/>
        </w:rPr>
        <w:t xml:space="preserve"> Cost</w:t>
      </w:r>
    </w:p>
    <w:p w:rsidR="003D091B" w:rsidRDefault="009D160F" w:rsidP="009D160F">
      <w:pPr>
        <w:rPr>
          <w:rFonts w:ascii="Times New Roman" w:hAnsi="Times New Roman" w:cs="Times New Roman"/>
          <w:sz w:val="24"/>
          <w:szCs w:val="24"/>
        </w:rPr>
      </w:pPr>
      <w:r>
        <w:rPr>
          <w:rFonts w:ascii="Times New Roman" w:hAnsi="Times New Roman" w:cs="Times New Roman"/>
          <w:sz w:val="24"/>
          <w:szCs w:val="24"/>
        </w:rPr>
        <w:t xml:space="preserve">The X2 costs around $32000 (Tan, 2012). When coupled with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AK costs around $80000 (Wynn, 2012).</w:t>
      </w:r>
    </w:p>
    <w:p w:rsidR="003D091B" w:rsidRPr="00F401E4" w:rsidRDefault="00234FBA" w:rsidP="003D091B">
      <w:pPr>
        <w:rPr>
          <w:rFonts w:ascii="Times New Roman" w:hAnsi="Times New Roman" w:cs="Times New Roman"/>
          <w:b/>
          <w:sz w:val="24"/>
          <w:szCs w:val="24"/>
        </w:rPr>
      </w:pPr>
      <w:r>
        <w:rPr>
          <w:rFonts w:ascii="Times New Roman" w:hAnsi="Times New Roman" w:cs="Times New Roman"/>
          <w:b/>
          <w:sz w:val="24"/>
          <w:szCs w:val="24"/>
        </w:rPr>
        <w:t>3.4</w:t>
      </w:r>
      <w:r w:rsidR="00CA63EA">
        <w:rPr>
          <w:rFonts w:ascii="Times New Roman" w:hAnsi="Times New Roman" w:cs="Times New Roman"/>
          <w:b/>
          <w:sz w:val="24"/>
          <w:szCs w:val="24"/>
        </w:rPr>
        <w:t>.</w:t>
      </w:r>
      <w:r w:rsidR="00CA63EA" w:rsidRPr="00F401E4">
        <w:rPr>
          <w:rFonts w:ascii="Times New Roman" w:hAnsi="Times New Roman" w:cs="Times New Roman"/>
          <w:b/>
          <w:sz w:val="24"/>
          <w:szCs w:val="24"/>
        </w:rPr>
        <w:t xml:space="preserve"> Upper</w:t>
      </w:r>
      <w:r w:rsidR="003D091B" w:rsidRPr="00F401E4">
        <w:rPr>
          <w:rFonts w:ascii="Times New Roman" w:hAnsi="Times New Roman" w:cs="Times New Roman"/>
          <w:b/>
          <w:sz w:val="24"/>
          <w:szCs w:val="24"/>
        </w:rPr>
        <w:t xml:space="preserve"> Extremity Prosthetics</w:t>
      </w:r>
    </w:p>
    <w:p w:rsidR="003D091B" w:rsidRDefault="003D091B" w:rsidP="003D091B">
      <w:pPr>
        <w:rPr>
          <w:rFonts w:ascii="Times New Roman" w:hAnsi="Times New Roman" w:cs="Times New Roman"/>
          <w:sz w:val="24"/>
          <w:szCs w:val="24"/>
        </w:rPr>
      </w:pPr>
      <w:r>
        <w:rPr>
          <w:rFonts w:ascii="Times New Roman" w:hAnsi="Times New Roman" w:cs="Times New Roman"/>
          <w:sz w:val="24"/>
          <w:szCs w:val="24"/>
        </w:rPr>
        <w:t xml:space="preserve">Upper </w:t>
      </w:r>
      <w:r w:rsidR="001E4EDC">
        <w:rPr>
          <w:rFonts w:ascii="Times New Roman" w:hAnsi="Times New Roman" w:cs="Times New Roman"/>
          <w:sz w:val="24"/>
          <w:szCs w:val="24"/>
        </w:rPr>
        <w:t>fringe</w:t>
      </w:r>
      <w:r>
        <w:rPr>
          <w:rFonts w:ascii="Times New Roman" w:hAnsi="Times New Roman" w:cs="Times New Roman"/>
          <w:sz w:val="24"/>
          <w:szCs w:val="24"/>
        </w:rPr>
        <w:t xml:space="preserve"> prosthetics are artificial devices that substitute for a missing arm or parts of an arm and attempt at restoring the functions of a biological arm to various degrees to achieve the basic functions of an arm, mainly moving the arm to a desired position in order to hold or carry an object and perform desired operations</w:t>
      </w:r>
      <w:r w:rsidR="00745C3C">
        <w:rPr>
          <w:rFonts w:ascii="Times New Roman" w:hAnsi="Times New Roman" w:cs="Times New Roman"/>
          <w:sz w:val="24"/>
          <w:szCs w:val="24"/>
        </w:rPr>
        <w:t xml:space="preserve"> </w:t>
      </w:r>
      <w:r>
        <w:rPr>
          <w:rFonts w:ascii="Times New Roman" w:hAnsi="Times New Roman" w:cs="Times New Roman"/>
          <w:sz w:val="24"/>
          <w:szCs w:val="24"/>
        </w:rPr>
        <w:t>(Wilson. 1963). Upper body prosthetic devices can be divided into four basic types: Cosmetic prostheses, body powered prostheses, externally powered prosthesis and hybrid prostheses (Kelly, 2011).</w:t>
      </w:r>
    </w:p>
    <w:p w:rsidR="003D091B" w:rsidRPr="00744052" w:rsidRDefault="003D091B" w:rsidP="003D091B">
      <w:pPr>
        <w:pStyle w:val="ListParagraph"/>
        <w:numPr>
          <w:ilvl w:val="0"/>
          <w:numId w:val="18"/>
        </w:numPr>
        <w:rPr>
          <w:rFonts w:ascii="Times New Roman" w:hAnsi="Times New Roman" w:cs="Times New Roman"/>
          <w:sz w:val="24"/>
          <w:szCs w:val="24"/>
        </w:rPr>
      </w:pPr>
      <w:r w:rsidRPr="00744052">
        <w:rPr>
          <w:rFonts w:ascii="Times New Roman" w:hAnsi="Times New Roman" w:cs="Times New Roman"/>
          <w:sz w:val="24"/>
          <w:szCs w:val="24"/>
        </w:rPr>
        <w:t>Cosmetic prosthesis is used mainly for a cosmetic appearance and it is almost non-functional (Kelly, 2011).</w:t>
      </w:r>
    </w:p>
    <w:p w:rsidR="003D091B" w:rsidRPr="00744052" w:rsidRDefault="003D091B" w:rsidP="003D091B">
      <w:pPr>
        <w:pStyle w:val="ListParagraph"/>
        <w:numPr>
          <w:ilvl w:val="0"/>
          <w:numId w:val="18"/>
        </w:numPr>
        <w:rPr>
          <w:rFonts w:ascii="Times New Roman" w:hAnsi="Times New Roman" w:cs="Times New Roman"/>
          <w:sz w:val="24"/>
          <w:szCs w:val="24"/>
        </w:rPr>
      </w:pPr>
      <w:r w:rsidRPr="00744052">
        <w:rPr>
          <w:rFonts w:ascii="Times New Roman" w:hAnsi="Times New Roman" w:cs="Times New Roman"/>
          <w:sz w:val="24"/>
          <w:szCs w:val="24"/>
        </w:rPr>
        <w:t xml:space="preserve">Body powered arms, on the other hand, are moderately affordable and popular prosthetic devices that are controlled by the relative motion of two body parts by means of a cable and a harness (Kelly, 2011). </w:t>
      </w:r>
    </w:p>
    <w:p w:rsidR="003D091B" w:rsidRPr="00744052" w:rsidRDefault="003D091B" w:rsidP="003D091B">
      <w:pPr>
        <w:pStyle w:val="ListParagraph"/>
        <w:numPr>
          <w:ilvl w:val="0"/>
          <w:numId w:val="18"/>
        </w:numPr>
        <w:rPr>
          <w:rFonts w:ascii="Times New Roman" w:hAnsi="Times New Roman" w:cs="Times New Roman"/>
          <w:sz w:val="24"/>
          <w:szCs w:val="24"/>
        </w:rPr>
      </w:pPr>
      <w:r w:rsidRPr="00744052">
        <w:rPr>
          <w:rFonts w:ascii="Times New Roman" w:hAnsi="Times New Roman" w:cs="Times New Roman"/>
          <w:sz w:val="24"/>
          <w:szCs w:val="24"/>
        </w:rPr>
        <w:lastRenderedPageBreak/>
        <w:t xml:space="preserve">Externally powered arms are prosthetics that are powered by a battery switch system or by muscle signals like the </w:t>
      </w:r>
      <w:proofErr w:type="spellStart"/>
      <w:r w:rsidRPr="00744052">
        <w:rPr>
          <w:rFonts w:ascii="Times New Roman" w:hAnsi="Times New Roman" w:cs="Times New Roman"/>
          <w:sz w:val="24"/>
          <w:szCs w:val="24"/>
        </w:rPr>
        <w:t>myoelectric</w:t>
      </w:r>
      <w:proofErr w:type="spellEnd"/>
      <w:r w:rsidRPr="00744052">
        <w:rPr>
          <w:rFonts w:ascii="Times New Roman" w:hAnsi="Times New Roman" w:cs="Times New Roman"/>
          <w:sz w:val="24"/>
          <w:szCs w:val="24"/>
        </w:rPr>
        <w:t xml:space="preserve"> arm (Kelly, 2011).</w:t>
      </w:r>
    </w:p>
    <w:p w:rsidR="003D091B" w:rsidRPr="00744052" w:rsidRDefault="003D091B" w:rsidP="003D091B">
      <w:pPr>
        <w:pStyle w:val="ListParagraph"/>
        <w:numPr>
          <w:ilvl w:val="0"/>
          <w:numId w:val="18"/>
        </w:numPr>
        <w:rPr>
          <w:rFonts w:ascii="Times New Roman" w:hAnsi="Times New Roman" w:cs="Times New Roman"/>
          <w:sz w:val="24"/>
          <w:szCs w:val="24"/>
        </w:rPr>
      </w:pPr>
      <w:r w:rsidRPr="00744052">
        <w:rPr>
          <w:rFonts w:ascii="Times New Roman" w:hAnsi="Times New Roman" w:cs="Times New Roman"/>
          <w:sz w:val="24"/>
          <w:szCs w:val="24"/>
        </w:rPr>
        <w:t xml:space="preserve">Hybrid arms are a combination of body powered and externally powered systems, where a cable is used for the elbow movement and batteries operate the terminal device (hand or hook) (Kelly, 2011). </w:t>
      </w:r>
    </w:p>
    <w:p w:rsidR="003D091B" w:rsidRDefault="003D091B" w:rsidP="003D091B">
      <w:pPr>
        <w:rPr>
          <w:rFonts w:ascii="Times New Roman" w:hAnsi="Times New Roman" w:cs="Times New Roman"/>
          <w:sz w:val="24"/>
          <w:szCs w:val="24"/>
        </w:rPr>
      </w:pPr>
      <w:r>
        <w:rPr>
          <w:rFonts w:ascii="Times New Roman" w:hAnsi="Times New Roman" w:cs="Times New Roman"/>
          <w:sz w:val="24"/>
          <w:szCs w:val="24"/>
        </w:rPr>
        <w:t>In this report we will assess the performance of the moderately priced body powered arm and the high cost, externally powered, intuitively controlled and very advanced Luke arm. Our analysis also includes the recent and promising design, the artificial muscle operated arm.</w:t>
      </w:r>
    </w:p>
    <w:p w:rsidR="003D091B" w:rsidRDefault="00234FBA" w:rsidP="003D091B">
      <w:pPr>
        <w:rPr>
          <w:rFonts w:ascii="Times New Roman" w:hAnsi="Times New Roman" w:cs="Times New Roman"/>
          <w:b/>
          <w:sz w:val="24"/>
          <w:szCs w:val="24"/>
        </w:rPr>
      </w:pPr>
      <w:r>
        <w:rPr>
          <w:rFonts w:ascii="Times New Roman" w:hAnsi="Times New Roman" w:cs="Times New Roman"/>
          <w:b/>
          <w:sz w:val="24"/>
          <w:szCs w:val="24"/>
        </w:rPr>
        <w:t>3.4.1</w:t>
      </w:r>
      <w:r w:rsidR="00CA63EA">
        <w:rPr>
          <w:rFonts w:ascii="Times New Roman" w:hAnsi="Times New Roman" w:cs="Times New Roman"/>
          <w:b/>
          <w:sz w:val="24"/>
          <w:szCs w:val="24"/>
        </w:rPr>
        <w:t>.</w:t>
      </w:r>
      <w:r w:rsidR="00CA63EA" w:rsidRPr="00324939">
        <w:rPr>
          <w:rFonts w:ascii="Times New Roman" w:hAnsi="Times New Roman" w:cs="Times New Roman"/>
          <w:b/>
          <w:sz w:val="24"/>
          <w:szCs w:val="24"/>
        </w:rPr>
        <w:t xml:space="preserve"> Conventional</w:t>
      </w:r>
      <w:r w:rsidR="003D091B" w:rsidRPr="00324939">
        <w:rPr>
          <w:rFonts w:ascii="Times New Roman" w:hAnsi="Times New Roman" w:cs="Times New Roman"/>
          <w:b/>
          <w:sz w:val="24"/>
          <w:szCs w:val="24"/>
        </w:rPr>
        <w:t xml:space="preserve"> or Body-Powered Prosthetic Arms</w:t>
      </w:r>
    </w:p>
    <w:p w:rsidR="0016003F" w:rsidRDefault="0016003F" w:rsidP="003D091B">
      <w:pPr>
        <w:rPr>
          <w:rFonts w:ascii="Times New Roman" w:hAnsi="Times New Roman" w:cs="Times New Roman"/>
          <w:b/>
          <w:sz w:val="24"/>
          <w:szCs w:val="24"/>
        </w:rPr>
      </w:pPr>
      <w:r>
        <w:rPr>
          <w:rFonts w:ascii="Times New Roman" w:hAnsi="Times New Roman" w:cs="Times New Roman"/>
          <w:sz w:val="24"/>
          <w:szCs w:val="24"/>
        </w:rPr>
        <w:t>Body powered prosthetic arm designs vary according to the degree of amputation. In our analysis we tried to summarize these types under three broad headings. We can thus differentiate between below elbow, above elbow and shoulder disarticulation cases. However, all three kinds comprise the following basic elements: A socket, a suspension system (mainly a harness), a cable system for control and a terminal device such as a hook or a hand (Kelly, 2011). A wrist unit and an elbow lock can be added if needed.</w:t>
      </w:r>
    </w:p>
    <w:p w:rsidR="00881589" w:rsidRDefault="00881589" w:rsidP="00881589">
      <w:pPr>
        <w:jc w:val="center"/>
        <w:rPr>
          <w:rFonts w:ascii="Times New Roman" w:hAnsi="Times New Roman" w:cs="Times New Roman"/>
          <w:b/>
          <w:sz w:val="24"/>
          <w:szCs w:val="24"/>
        </w:rPr>
      </w:pPr>
      <w:r w:rsidRPr="00881589">
        <w:rPr>
          <w:rFonts w:ascii="Times New Roman" w:hAnsi="Times New Roman" w:cs="Times New Roman"/>
          <w:b/>
          <w:noProof/>
          <w:sz w:val="24"/>
          <w:szCs w:val="24"/>
        </w:rPr>
        <w:drawing>
          <wp:inline distT="0" distB="0" distL="0" distR="0">
            <wp:extent cx="3227705" cy="2231390"/>
            <wp:effectExtent l="1905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3227705" cy="2231390"/>
                    </a:xfrm>
                    <a:prstGeom prst="rect">
                      <a:avLst/>
                    </a:prstGeom>
                    <a:noFill/>
                    <a:ln w="9525">
                      <a:noFill/>
                      <a:miter lim="800000"/>
                      <a:headEnd/>
                      <a:tailEnd/>
                    </a:ln>
                  </pic:spPr>
                </pic:pic>
              </a:graphicData>
            </a:graphic>
          </wp:inline>
        </w:drawing>
      </w:r>
    </w:p>
    <w:p w:rsidR="00881589" w:rsidRPr="00430E66" w:rsidRDefault="00881589" w:rsidP="00881589">
      <w:pPr>
        <w:autoSpaceDE w:val="0"/>
        <w:autoSpaceDN w:val="0"/>
        <w:adjustRightInd w:val="0"/>
        <w:spacing w:after="0" w:line="240" w:lineRule="auto"/>
        <w:jc w:val="center"/>
        <w:rPr>
          <w:rFonts w:cs="Gotham-Medium"/>
          <w:b/>
          <w:bCs/>
          <w:sz w:val="18"/>
          <w:szCs w:val="18"/>
        </w:rPr>
      </w:pPr>
      <w:r w:rsidRPr="00430E66">
        <w:rPr>
          <w:b/>
          <w:bCs/>
          <w:sz w:val="18"/>
          <w:szCs w:val="18"/>
        </w:rPr>
        <w:t>©Computer Shopper, 2012 February</w:t>
      </w:r>
      <w:r>
        <w:rPr>
          <w:b/>
          <w:bCs/>
          <w:sz w:val="18"/>
          <w:szCs w:val="18"/>
        </w:rPr>
        <w:t xml:space="preserve">                                                                                                                                                           </w:t>
      </w:r>
      <w:r w:rsidR="00745C3C">
        <w:rPr>
          <w:b/>
          <w:bCs/>
          <w:sz w:val="18"/>
          <w:szCs w:val="18"/>
        </w:rPr>
        <w:t>Figure 20</w:t>
      </w:r>
      <w:proofErr w:type="gramStart"/>
      <w:r w:rsidR="00745C3C">
        <w:rPr>
          <w:b/>
          <w:bCs/>
          <w:sz w:val="18"/>
          <w:szCs w:val="18"/>
        </w:rPr>
        <w:t>:</w:t>
      </w:r>
      <w:r w:rsidRPr="00430E66">
        <w:rPr>
          <w:rFonts w:cs="Gotham-Medium"/>
          <w:b/>
          <w:bCs/>
          <w:sz w:val="18"/>
          <w:szCs w:val="18"/>
        </w:rPr>
        <w:t>traditional</w:t>
      </w:r>
      <w:proofErr w:type="gramEnd"/>
      <w:r w:rsidRPr="00430E66">
        <w:rPr>
          <w:rFonts w:cs="Gotham-Medium"/>
          <w:b/>
          <w:bCs/>
          <w:sz w:val="18"/>
          <w:szCs w:val="18"/>
        </w:rPr>
        <w:t xml:space="preserve"> functional upper limb</w:t>
      </w:r>
      <w:r>
        <w:rPr>
          <w:rFonts w:cs="Gotham-Medium"/>
          <w:b/>
          <w:bCs/>
          <w:sz w:val="18"/>
          <w:szCs w:val="18"/>
        </w:rPr>
        <w:t xml:space="preserve">  </w:t>
      </w:r>
      <w:r w:rsidRPr="00430E66">
        <w:rPr>
          <w:rFonts w:cs="Gotham-Medium"/>
          <w:b/>
          <w:bCs/>
          <w:sz w:val="18"/>
          <w:szCs w:val="18"/>
        </w:rPr>
        <w:t>prosthesis</w:t>
      </w:r>
    </w:p>
    <w:p w:rsidR="003D091B" w:rsidRDefault="00881589" w:rsidP="0016003F">
      <w:pPr>
        <w:pStyle w:val="Caption"/>
        <w:jc w:val="center"/>
        <w:rPr>
          <w:rFonts w:ascii="Times New Roman" w:hAnsi="Times New Roman" w:cs="Times New Roman"/>
          <w:sz w:val="24"/>
          <w:szCs w:val="24"/>
        </w:rPr>
      </w:pPr>
      <w:proofErr w:type="gramStart"/>
      <w:r w:rsidRPr="00430E66">
        <w:rPr>
          <w:rFonts w:cs="Gotham-Medium"/>
          <w:color w:val="auto"/>
        </w:rPr>
        <w:t>with</w:t>
      </w:r>
      <w:proofErr w:type="gramEnd"/>
      <w:r w:rsidRPr="00430E66">
        <w:rPr>
          <w:rFonts w:cs="Gotham-Medium"/>
          <w:color w:val="auto"/>
        </w:rPr>
        <w:t xml:space="preserve"> cable-controlled split hooks for hands</w:t>
      </w:r>
      <w:r w:rsidR="003D091B">
        <w:rPr>
          <w:rFonts w:ascii="Times New Roman" w:hAnsi="Times New Roman" w:cs="Times New Roman"/>
          <w:sz w:val="24"/>
          <w:szCs w:val="24"/>
        </w:rPr>
        <w:t>.</w:t>
      </w:r>
    </w:p>
    <w:p w:rsidR="003D091B" w:rsidRPr="00A84A67" w:rsidRDefault="003D091B" w:rsidP="00A84A67">
      <w:pPr>
        <w:pStyle w:val="ListParagraph"/>
        <w:numPr>
          <w:ilvl w:val="0"/>
          <w:numId w:val="20"/>
        </w:numPr>
        <w:rPr>
          <w:rFonts w:ascii="Times New Roman" w:hAnsi="Times New Roman" w:cs="Times New Roman"/>
          <w:b/>
          <w:sz w:val="24"/>
          <w:szCs w:val="24"/>
        </w:rPr>
      </w:pPr>
      <w:r w:rsidRPr="00A84A67">
        <w:rPr>
          <w:rFonts w:ascii="Times New Roman" w:hAnsi="Times New Roman" w:cs="Times New Roman"/>
          <w:b/>
          <w:sz w:val="24"/>
          <w:szCs w:val="24"/>
        </w:rPr>
        <w:t>Below Elbow Prosthetic Arms:</w:t>
      </w:r>
    </w:p>
    <w:p w:rsidR="003D091B" w:rsidRDefault="003D091B" w:rsidP="003D091B">
      <w:pPr>
        <w:rPr>
          <w:rFonts w:ascii="Times New Roman" w:hAnsi="Times New Roman" w:cs="Times New Roman"/>
          <w:sz w:val="24"/>
          <w:szCs w:val="24"/>
        </w:rPr>
      </w:pPr>
      <w:r>
        <w:rPr>
          <w:rFonts w:ascii="Times New Roman" w:hAnsi="Times New Roman" w:cs="Times New Roman"/>
          <w:sz w:val="24"/>
          <w:szCs w:val="24"/>
        </w:rPr>
        <w:t xml:space="preserve">In below elbow cases, a socket (or a split socket for very short stumps) connects the arm to the stump (Wilson, 1963). Its length depends on the degree of amputation (1963). The arm ends in an optional rotating wrist followed by the terminal device which could be a hook or a hand (1963). Though the hand is more cosmetic, the hook is more popular among amputees due to its high practicality and efficiency (1963). Both types of terminal devices operate by the same methods which can be either voluntary opening or voluntary closing (1963). The voluntary </w:t>
      </w:r>
      <w:r>
        <w:rPr>
          <w:rFonts w:ascii="Times New Roman" w:hAnsi="Times New Roman" w:cs="Times New Roman"/>
          <w:sz w:val="24"/>
          <w:szCs w:val="24"/>
        </w:rPr>
        <w:lastRenderedPageBreak/>
        <w:t xml:space="preserve">opening option is more popular and the hook is only opened to release an object, while it naturally stays in a nearly closed position when not in use (1963). The operation of the terminal device is performed by means of a cable connecting the hand or hook to a harness (preferably a figure 8 harness) (1963). A small tension, using the shoulder, the chest or other sound body parts involved in the design is enough to open the hook or the hand (1963). The below elbow amputee has the advantage of using his elbow and the remaining arm to move and position the arm to achieve the desired activity. </w:t>
      </w:r>
    </w:p>
    <w:p w:rsidR="003D091B" w:rsidRDefault="003D091B" w:rsidP="003D091B">
      <w:pPr>
        <w:rPr>
          <w:rFonts w:ascii="Times New Roman" w:hAnsi="Times New Roman" w:cs="Times New Roman"/>
          <w:sz w:val="24"/>
          <w:szCs w:val="24"/>
        </w:rPr>
      </w:pPr>
    </w:p>
    <w:p w:rsidR="003D091B" w:rsidRDefault="003D091B" w:rsidP="003D091B">
      <w:pPr>
        <w:rPr>
          <w:rFonts w:ascii="Times New Roman" w:hAnsi="Times New Roman" w:cs="Times New Roman"/>
          <w:sz w:val="24"/>
          <w:szCs w:val="24"/>
        </w:rPr>
      </w:pPr>
    </w:p>
    <w:p w:rsidR="003D091B" w:rsidRDefault="003D091B" w:rsidP="003D091B">
      <w:pPr>
        <w:rPr>
          <w:rFonts w:ascii="Times New Roman" w:hAnsi="Times New Roman" w:cs="Times New Roman"/>
          <w:sz w:val="24"/>
          <w:szCs w:val="24"/>
        </w:rPr>
      </w:pPr>
    </w:p>
    <w:p w:rsidR="003D091B" w:rsidRDefault="003D091B" w:rsidP="003D091B">
      <w:pPr>
        <w:keepNext/>
        <w:jc w:val="right"/>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1468556" cy="2925293"/>
            <wp:effectExtent l="19050" t="0" r="0" b="0"/>
            <wp:docPr id="26" name="Picture 2" descr="C:\Users\FREDDY\Pictures\1963-Autumn-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EDDY\Pictures\1963-Autumn-35.jpg"/>
                    <pic:cNvPicPr>
                      <a:picLocks noChangeAspect="1" noChangeArrowheads="1"/>
                    </pic:cNvPicPr>
                  </pic:nvPicPr>
                  <pic:blipFill>
                    <a:blip r:embed="rId41" cstate="print"/>
                    <a:srcRect/>
                    <a:stretch>
                      <a:fillRect/>
                    </a:stretch>
                  </pic:blipFill>
                  <pic:spPr bwMode="auto">
                    <a:xfrm>
                      <a:off x="0" y="0"/>
                      <a:ext cx="1470442" cy="2929050"/>
                    </a:xfrm>
                    <a:prstGeom prst="rect">
                      <a:avLst/>
                    </a:prstGeom>
                    <a:noFill/>
                    <a:ln w="9525">
                      <a:noFill/>
                      <a:miter lim="800000"/>
                      <a:headEnd/>
                      <a:tailEnd/>
                    </a:ln>
                  </pic:spPr>
                </pic:pic>
              </a:graphicData>
            </a:graphic>
          </wp:inline>
        </w:drawing>
      </w:r>
      <w:r>
        <w:t xml:space="preserve">                                            </w:t>
      </w:r>
      <w:r w:rsidRPr="00F47913">
        <w:rPr>
          <w:noProof/>
        </w:rPr>
        <w:drawing>
          <wp:inline distT="0" distB="0" distL="0" distR="0">
            <wp:extent cx="2906207" cy="2552131"/>
            <wp:effectExtent l="19050" t="0" r="8443" b="0"/>
            <wp:docPr id="27" name="Picture 3" descr="C:\Users\FREDDY\Pictures\1963-Autumn-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DDY\Pictures\1963-Autumn-37.jpg"/>
                    <pic:cNvPicPr>
                      <a:picLocks noChangeAspect="1" noChangeArrowheads="1"/>
                    </pic:cNvPicPr>
                  </pic:nvPicPr>
                  <pic:blipFill>
                    <a:blip r:embed="rId42" cstate="print"/>
                    <a:srcRect/>
                    <a:stretch>
                      <a:fillRect/>
                    </a:stretch>
                  </pic:blipFill>
                  <pic:spPr bwMode="auto">
                    <a:xfrm>
                      <a:off x="0" y="0"/>
                      <a:ext cx="2908639" cy="2554266"/>
                    </a:xfrm>
                    <a:prstGeom prst="rect">
                      <a:avLst/>
                    </a:prstGeom>
                    <a:noFill/>
                    <a:ln w="9525">
                      <a:noFill/>
                      <a:miter lim="800000"/>
                      <a:headEnd/>
                      <a:tailEnd/>
                    </a:ln>
                  </pic:spPr>
                </pic:pic>
              </a:graphicData>
            </a:graphic>
          </wp:inline>
        </w:drawing>
      </w:r>
    </w:p>
    <w:p w:rsidR="003D091B" w:rsidRPr="00744052" w:rsidRDefault="00911CD8" w:rsidP="003D091B">
      <w:pPr>
        <w:pStyle w:val="Caption"/>
        <w:jc w:val="right"/>
        <w:rPr>
          <w:color w:val="auto"/>
        </w:rPr>
      </w:pPr>
      <w:r>
        <w:rPr>
          <w:color w:val="auto"/>
        </w:rPr>
        <w:t>Figure 22:</w:t>
      </w:r>
      <w:r w:rsidR="003D091B">
        <w:rPr>
          <w:color w:val="auto"/>
        </w:rPr>
        <w:t>©</w:t>
      </w:r>
      <w:hyperlink r:id="rId43" w:history="1">
        <w:r w:rsidR="003D091B" w:rsidRPr="00744052">
          <w:rPr>
            <w:rStyle w:val="Hyperlink"/>
            <w:color w:val="auto"/>
          </w:rPr>
          <w:t>http://www.oandplibrary.org/al/1963_02_001.asp</w:t>
        </w:r>
      </w:hyperlink>
      <w:r w:rsidR="003D091B" w:rsidRPr="00744052">
        <w:rPr>
          <w:color w:val="auto"/>
        </w:rPr>
        <w:t xml:space="preserve">                                                                                                                                                  Top: </w:t>
      </w:r>
      <w:r w:rsidR="003D091B">
        <w:rPr>
          <w:color w:val="auto"/>
        </w:rPr>
        <w:t>Below</w:t>
      </w:r>
      <w:r w:rsidR="003D091B" w:rsidRPr="00744052">
        <w:rPr>
          <w:color w:val="auto"/>
        </w:rPr>
        <w:t xml:space="preserve"> Elbow Prosthetic Arm </w:t>
      </w:r>
      <w:proofErr w:type="gramStart"/>
      <w:r w:rsidR="003D091B" w:rsidRPr="00744052">
        <w:rPr>
          <w:color w:val="auto"/>
        </w:rPr>
        <w:t>and  Figure</w:t>
      </w:r>
      <w:proofErr w:type="gramEnd"/>
      <w:r w:rsidR="003D091B" w:rsidRPr="00744052">
        <w:rPr>
          <w:color w:val="auto"/>
        </w:rPr>
        <w:t xml:space="preserve"> 8 Harness</w:t>
      </w:r>
      <w:r w:rsidR="003D091B">
        <w:t xml:space="preserve">.                                                                                                                                       </w:t>
      </w:r>
      <w:r w:rsidR="003D091B" w:rsidRPr="00744052">
        <w:rPr>
          <w:color w:val="auto"/>
        </w:rPr>
        <w:t>A, B, C: Loose Socket securing mechanisms</w:t>
      </w:r>
    </w:p>
    <w:p w:rsidR="003D091B" w:rsidRPr="00744052" w:rsidRDefault="00911CD8" w:rsidP="003D091B">
      <w:pPr>
        <w:pStyle w:val="Caption"/>
        <w:rPr>
          <w:color w:val="auto"/>
        </w:rPr>
      </w:pPr>
      <w:r>
        <w:rPr>
          <w:color w:val="auto"/>
        </w:rPr>
        <w:t>Figure 21:</w:t>
      </w:r>
      <w:r w:rsidR="003D091B">
        <w:rPr>
          <w:color w:val="auto"/>
        </w:rPr>
        <w:t>©</w:t>
      </w:r>
      <w:hyperlink r:id="rId44" w:history="1">
        <w:r w:rsidR="003D091B" w:rsidRPr="00744052">
          <w:rPr>
            <w:rStyle w:val="Hyperlink"/>
            <w:color w:val="auto"/>
          </w:rPr>
          <w:t>http://www.oandplibrary.org/al/1963_02_001.asp</w:t>
        </w:r>
      </w:hyperlink>
      <w:r w:rsidR="003D091B" w:rsidRPr="00744052">
        <w:rPr>
          <w:color w:val="auto"/>
        </w:rPr>
        <w:t xml:space="preserve">                                                                                                                              Terminal Devices </w:t>
      </w:r>
    </w:p>
    <w:p w:rsidR="003D091B" w:rsidRDefault="003D091B" w:rsidP="003D091B">
      <w:pPr>
        <w:keepNext/>
      </w:pPr>
      <w:r>
        <w:rPr>
          <w:rFonts w:ascii="Times New Roman" w:hAnsi="Times New Roman" w:cs="Times New Roman"/>
          <w:sz w:val="24"/>
          <w:szCs w:val="24"/>
        </w:rPr>
        <w:t xml:space="preserve">                               </w:t>
      </w:r>
    </w:p>
    <w:p w:rsidR="003D091B" w:rsidRPr="00254F9F" w:rsidRDefault="003D091B" w:rsidP="003D091B">
      <w:r>
        <w:t xml:space="preserve">                                                          </w:t>
      </w:r>
    </w:p>
    <w:p w:rsidR="003D091B" w:rsidRDefault="003D091B" w:rsidP="003D091B">
      <w:pPr>
        <w:rPr>
          <w:rFonts w:ascii="Times New Roman" w:hAnsi="Times New Roman" w:cs="Times New Roman"/>
          <w:b/>
          <w:sz w:val="24"/>
          <w:szCs w:val="24"/>
        </w:rPr>
      </w:pPr>
    </w:p>
    <w:p w:rsidR="003D091B" w:rsidRPr="00A84A67" w:rsidRDefault="003D091B" w:rsidP="00A84A67">
      <w:pPr>
        <w:pStyle w:val="ListParagraph"/>
        <w:numPr>
          <w:ilvl w:val="0"/>
          <w:numId w:val="20"/>
        </w:numPr>
        <w:rPr>
          <w:rFonts w:ascii="Times New Roman" w:hAnsi="Times New Roman" w:cs="Times New Roman"/>
          <w:b/>
          <w:sz w:val="24"/>
          <w:szCs w:val="24"/>
        </w:rPr>
      </w:pPr>
      <w:r w:rsidRPr="00A84A67">
        <w:rPr>
          <w:rFonts w:ascii="Times New Roman" w:hAnsi="Times New Roman" w:cs="Times New Roman"/>
          <w:b/>
          <w:sz w:val="24"/>
          <w:szCs w:val="24"/>
        </w:rPr>
        <w:t>Above Elbow Prosthetic Arms</w:t>
      </w:r>
    </w:p>
    <w:p w:rsidR="003D091B" w:rsidRDefault="003D091B" w:rsidP="003D091B">
      <w:pPr>
        <w:rPr>
          <w:rFonts w:ascii="Times New Roman" w:hAnsi="Times New Roman" w:cs="Times New Roman"/>
          <w:sz w:val="24"/>
          <w:szCs w:val="24"/>
        </w:rPr>
      </w:pPr>
      <w:r>
        <w:rPr>
          <w:rFonts w:ascii="Times New Roman" w:hAnsi="Times New Roman" w:cs="Times New Roman"/>
          <w:sz w:val="24"/>
          <w:szCs w:val="24"/>
        </w:rPr>
        <w:lastRenderedPageBreak/>
        <w:t xml:space="preserve">The above elbow prosthetic arm differs from the below elbow arm in a few details. The socket in this case is longer and covers the whole stump and it is connected most frequently to a figure 8 harness and in some cases to a chest strap (Wilson, 1963). Of major importance in above elbow cases is the elbow lock. In the absence of a </w:t>
      </w:r>
      <w:r w:rsidR="00692D55" w:rsidRPr="00692D55">
        <w:rPr>
          <w:noProof/>
        </w:rPr>
        <w:pict>
          <v:shape id="_x0000_s1052" type="#_x0000_t202" style="position:absolute;margin-left:321.2pt;margin-top:221pt;width:146.35pt;height:.05pt;z-index:251685888;mso-position-horizontal-relative:text;mso-position-vertical-relative:text" wrapcoords="-111 0 -111 20965 21600 20965 21600 0 -111 0" stroked="f">
            <v:textbox style="mso-fit-shape-to-text:t" inset="0,0,0,0">
              <w:txbxContent>
                <w:p w:rsidR="000E378D" w:rsidRPr="00744052" w:rsidRDefault="000E378D" w:rsidP="003D091B">
                  <w:pPr>
                    <w:pStyle w:val="Caption"/>
                    <w:rPr>
                      <w:rFonts w:ascii="Times New Roman" w:hAnsi="Times New Roman" w:cs="Times New Roman"/>
                      <w:noProof/>
                      <w:color w:val="auto"/>
                      <w:sz w:val="24"/>
                      <w:szCs w:val="24"/>
                    </w:rPr>
                  </w:pPr>
                  <w:r w:rsidRPr="00DB75B2">
                    <w:rPr>
                      <w:color w:val="auto"/>
                    </w:rPr>
                    <w:t>Figure 23:</w:t>
                  </w:r>
                  <w:r>
                    <w:t xml:space="preserve"> </w:t>
                  </w:r>
                  <w:r w:rsidRPr="00744052">
                    <w:rPr>
                      <w:color w:val="auto"/>
                    </w:rPr>
                    <w:t>Above Elbow Prosthetic</w:t>
                  </w:r>
                  <w:r>
                    <w:rPr>
                      <w:color w:val="auto"/>
                    </w:rPr>
                    <w:t xml:space="preserve"> </w:t>
                  </w:r>
                  <w:r w:rsidRPr="00744052">
                    <w:rPr>
                      <w:rFonts w:cstheme="minorHAnsi"/>
                      <w:color w:val="auto"/>
                    </w:rPr>
                    <w:t>©</w:t>
                  </w:r>
                  <w:r w:rsidRPr="00744052">
                    <w:rPr>
                      <w:color w:val="auto"/>
                    </w:rPr>
                    <w:t xml:space="preserve">http://www.oandplibrary.org/al/1963_02_001.asp                                  </w:t>
                  </w:r>
                </w:p>
              </w:txbxContent>
            </v:textbox>
            <w10:wrap type="tight"/>
          </v:shape>
        </w:pict>
      </w:r>
      <w:r>
        <w:rPr>
          <w:rFonts w:ascii="Times New Roman" w:hAnsi="Times New Roman" w:cs="Times New Roman"/>
          <w:noProof/>
          <w:sz w:val="24"/>
          <w:szCs w:val="24"/>
        </w:rPr>
        <w:drawing>
          <wp:anchor distT="0" distB="0" distL="114300" distR="114300" simplePos="0" relativeHeight="251684864" behindDoc="1" locked="0" layoutInCell="1" allowOverlap="1">
            <wp:simplePos x="0" y="0"/>
            <wp:positionH relativeFrom="column">
              <wp:posOffset>4079259</wp:posOffset>
            </wp:positionH>
            <wp:positionV relativeFrom="paragraph">
              <wp:posOffset>0</wp:posOffset>
            </wp:positionV>
            <wp:extent cx="1859261" cy="2750024"/>
            <wp:effectExtent l="19050" t="0" r="7639" b="0"/>
            <wp:wrapTight wrapText="bothSides">
              <wp:wrapPolygon edited="0">
                <wp:start x="-221" y="0"/>
                <wp:lineTo x="-221" y="21397"/>
                <wp:lineTo x="21689" y="21397"/>
                <wp:lineTo x="21689" y="0"/>
                <wp:lineTo x="-221" y="0"/>
              </wp:wrapPolygon>
            </wp:wrapTight>
            <wp:docPr id="28" name="Picture 6" descr="C:\Users\FREDDY\Pictures\1963-Autumn-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EDDY\Pictures\1963-Autumn-40.jpg"/>
                    <pic:cNvPicPr>
                      <a:picLocks noChangeAspect="1" noChangeArrowheads="1"/>
                    </pic:cNvPicPr>
                  </pic:nvPicPr>
                  <pic:blipFill>
                    <a:blip r:embed="rId45" cstate="print"/>
                    <a:srcRect/>
                    <a:stretch>
                      <a:fillRect/>
                    </a:stretch>
                  </pic:blipFill>
                  <pic:spPr bwMode="auto">
                    <a:xfrm>
                      <a:off x="0" y="0"/>
                      <a:ext cx="1859261" cy="2750024"/>
                    </a:xfrm>
                    <a:prstGeom prst="rect">
                      <a:avLst/>
                    </a:prstGeom>
                    <a:noFill/>
                    <a:ln w="9525">
                      <a:noFill/>
                      <a:miter lim="800000"/>
                      <a:headEnd/>
                      <a:tailEnd/>
                    </a:ln>
                  </pic:spPr>
                </pic:pic>
              </a:graphicData>
            </a:graphic>
          </wp:anchor>
        </w:drawing>
      </w:r>
      <w:r>
        <w:rPr>
          <w:rFonts w:ascii="Times New Roman" w:hAnsi="Times New Roman" w:cs="Times New Roman"/>
          <w:sz w:val="24"/>
          <w:szCs w:val="24"/>
        </w:rPr>
        <w:t>biological elbow, an elbow lock helps the amputee to position his arm to achieve desired actions (1963). This lock is actuated by a cable connected to the harness (1963). A slight depressing of the shoulder is enough to lock the elbow (1963). The control of the terminal device can be achieved by the same cable or by adding another one (1963).</w:t>
      </w:r>
    </w:p>
    <w:p w:rsidR="003D091B" w:rsidRDefault="003D091B" w:rsidP="003D091B">
      <w:pPr>
        <w:rPr>
          <w:rFonts w:ascii="Times New Roman" w:hAnsi="Times New Roman" w:cs="Times New Roman"/>
          <w:sz w:val="24"/>
          <w:szCs w:val="24"/>
        </w:rPr>
      </w:pPr>
    </w:p>
    <w:p w:rsidR="003D091B" w:rsidRPr="00A84A67" w:rsidRDefault="003D091B" w:rsidP="00A84A67">
      <w:pPr>
        <w:pStyle w:val="ListParagraph"/>
        <w:numPr>
          <w:ilvl w:val="0"/>
          <w:numId w:val="20"/>
        </w:numPr>
        <w:rPr>
          <w:rFonts w:ascii="Times New Roman" w:hAnsi="Times New Roman" w:cs="Times New Roman"/>
          <w:b/>
          <w:sz w:val="24"/>
          <w:szCs w:val="24"/>
        </w:rPr>
      </w:pPr>
      <w:r w:rsidRPr="00A84A67">
        <w:rPr>
          <w:rFonts w:ascii="Times New Roman" w:hAnsi="Times New Roman" w:cs="Times New Roman"/>
          <w:b/>
          <w:sz w:val="24"/>
          <w:szCs w:val="24"/>
        </w:rPr>
        <w:t>Shoulder Disarticulation Prosthetics:</w:t>
      </w:r>
    </w:p>
    <w:p w:rsidR="003D091B" w:rsidRDefault="003D091B" w:rsidP="003D091B">
      <w:pPr>
        <w:rPr>
          <w:rFonts w:ascii="Times New Roman" w:hAnsi="Times New Roman" w:cs="Times New Roman"/>
          <w:sz w:val="24"/>
          <w:szCs w:val="24"/>
        </w:rPr>
      </w:pPr>
      <w:r w:rsidRPr="003D5973">
        <w:rPr>
          <w:rFonts w:ascii="Times New Roman" w:hAnsi="Times New Roman" w:cs="Times New Roman"/>
          <w:sz w:val="24"/>
          <w:szCs w:val="24"/>
        </w:rPr>
        <w:t>Shoulder</w:t>
      </w:r>
      <w:r>
        <w:rPr>
          <w:rFonts w:ascii="Times New Roman" w:hAnsi="Times New Roman" w:cs="Times New Roman"/>
          <w:sz w:val="24"/>
          <w:szCs w:val="24"/>
        </w:rPr>
        <w:t xml:space="preserve"> amputees are the most problematic to fit and the corresponding device is usually heavy, excessive energy consuming and complicated to use to the degree that some patients switch to non-functional cosmetic types (Kelly, 2011). Shoulder disarticulation prosthetic devices are designed to individual needs and remaining body parts and their potential. Though a successful shoulder joint operated through the harness is a near impossibility, reasonably functional designs can be achieved using three cables and manipulating the harness (Mc </w:t>
      </w:r>
      <w:proofErr w:type="spellStart"/>
      <w:r>
        <w:rPr>
          <w:rFonts w:ascii="Times New Roman" w:hAnsi="Times New Roman" w:cs="Times New Roman"/>
          <w:sz w:val="24"/>
          <w:szCs w:val="24"/>
        </w:rPr>
        <w:t>Kenzie</w:t>
      </w:r>
      <w:proofErr w:type="spellEnd"/>
      <w:r>
        <w:rPr>
          <w:rFonts w:ascii="Times New Roman" w:hAnsi="Times New Roman" w:cs="Times New Roman"/>
          <w:sz w:val="24"/>
          <w:szCs w:val="24"/>
        </w:rPr>
        <w:t>, 1965). In the case of bilateral amputees, further manipulations are needed (1965).</w:t>
      </w:r>
    </w:p>
    <w:p w:rsidR="003D091B" w:rsidRDefault="003D091B" w:rsidP="003D091B">
      <w:pPr>
        <w:keepNext/>
      </w:pPr>
      <w:r w:rsidRPr="00DA53AA">
        <w:rPr>
          <w:rFonts w:ascii="Times New Roman" w:hAnsi="Times New Roman" w:cs="Times New Roman"/>
          <w:noProof/>
          <w:sz w:val="24"/>
          <w:szCs w:val="24"/>
        </w:rPr>
        <w:lastRenderedPageBreak/>
        <w:drawing>
          <wp:inline distT="0" distB="0" distL="0" distR="0">
            <wp:extent cx="3425105" cy="2671256"/>
            <wp:effectExtent l="19050" t="0" r="3895" b="0"/>
            <wp:docPr id="29" name="Picture 8" descr="C:\Users\FREDDY\Pictures\1963-Autumn-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EDDY\Pictures\1963-Autumn-43.jpg"/>
                    <pic:cNvPicPr>
                      <a:picLocks noChangeAspect="1" noChangeArrowheads="1"/>
                    </pic:cNvPicPr>
                  </pic:nvPicPr>
                  <pic:blipFill>
                    <a:blip r:embed="rId46" cstate="print"/>
                    <a:stretch>
                      <a:fillRect/>
                    </a:stretch>
                  </pic:blipFill>
                  <pic:spPr bwMode="auto">
                    <a:xfrm>
                      <a:off x="0" y="0"/>
                      <a:ext cx="3425105" cy="2671256"/>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2164592" cy="3067191"/>
            <wp:effectExtent l="19050" t="0" r="7108" b="0"/>
            <wp:docPr id="30" name="Picture 7" descr="C:\Users\FREDDY\Pictures\1963-Autumn-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DDY\Pictures\1963-Autumn-41.jpg"/>
                    <pic:cNvPicPr>
                      <a:picLocks noChangeAspect="1" noChangeArrowheads="1"/>
                    </pic:cNvPicPr>
                  </pic:nvPicPr>
                  <pic:blipFill>
                    <a:blip r:embed="rId47" cstate="print"/>
                    <a:srcRect/>
                    <a:stretch>
                      <a:fillRect/>
                    </a:stretch>
                  </pic:blipFill>
                  <pic:spPr bwMode="auto">
                    <a:xfrm>
                      <a:off x="0" y="0"/>
                      <a:ext cx="2165644" cy="3068682"/>
                    </a:xfrm>
                    <a:prstGeom prst="rect">
                      <a:avLst/>
                    </a:prstGeom>
                    <a:noFill/>
                    <a:ln w="9525">
                      <a:noFill/>
                      <a:miter lim="800000"/>
                      <a:headEnd/>
                      <a:tailEnd/>
                    </a:ln>
                  </pic:spPr>
                </pic:pic>
              </a:graphicData>
            </a:graphic>
          </wp:inline>
        </w:drawing>
      </w:r>
    </w:p>
    <w:p w:rsidR="003D091B" w:rsidRPr="00744052" w:rsidRDefault="003D091B" w:rsidP="003D091B">
      <w:pPr>
        <w:pStyle w:val="Caption"/>
        <w:rPr>
          <w:color w:val="auto"/>
        </w:rPr>
      </w:pPr>
      <w:r>
        <w:t xml:space="preserve">                                                                                                                                                                     </w:t>
      </w:r>
      <w:r w:rsidRPr="00345D72">
        <w:rPr>
          <w:color w:val="auto"/>
        </w:rPr>
        <w:t>©</w:t>
      </w:r>
      <w:hyperlink r:id="rId48" w:history="1">
        <w:r w:rsidRPr="00744052">
          <w:rPr>
            <w:rStyle w:val="Hyperlink"/>
            <w:color w:val="auto"/>
          </w:rPr>
          <w:t>http://www.oandplibrary.org/al/1963_02_001.asp</w:t>
        </w:r>
      </w:hyperlink>
      <w:r w:rsidRPr="00744052">
        <w:rPr>
          <w:color w:val="auto"/>
        </w:rPr>
        <w:t xml:space="preserve">                                                                                                                                                   </w:t>
      </w:r>
      <w:proofErr w:type="spellStart"/>
      <w:r w:rsidRPr="00744052">
        <w:rPr>
          <w:color w:val="auto"/>
        </w:rPr>
        <w:t>Left</w:t>
      </w:r>
      <w:proofErr w:type="gramStart"/>
      <w:r w:rsidRPr="00744052">
        <w:rPr>
          <w:color w:val="auto"/>
        </w:rPr>
        <w:t>:Bilateral</w:t>
      </w:r>
      <w:proofErr w:type="spellEnd"/>
      <w:proofErr w:type="gramEnd"/>
      <w:r w:rsidRPr="00744052">
        <w:rPr>
          <w:color w:val="auto"/>
        </w:rPr>
        <w:t xml:space="preserve"> Shoulder Disarticulation Prostheses and Special Harness         Right: Typical Shoulder Disarticulation Prosthesis                                                                                      </w:t>
      </w:r>
    </w:p>
    <w:p w:rsidR="003D091B" w:rsidRDefault="003D091B" w:rsidP="003D091B">
      <w:pPr>
        <w:rPr>
          <w:rFonts w:ascii="Times New Roman" w:hAnsi="Times New Roman" w:cs="Times New Roman"/>
          <w:sz w:val="24"/>
          <w:szCs w:val="24"/>
        </w:rPr>
      </w:pPr>
      <w:r>
        <w:rPr>
          <w:rFonts w:ascii="Times New Roman" w:hAnsi="Times New Roman" w:cs="Times New Roman"/>
          <w:sz w:val="24"/>
          <w:szCs w:val="24"/>
        </w:rPr>
        <w:t xml:space="preserve">      </w:t>
      </w:r>
    </w:p>
    <w:p w:rsidR="003D091B" w:rsidRDefault="003D091B" w:rsidP="003D091B">
      <w:pPr>
        <w:contextualSpacing/>
        <w:rPr>
          <w:rFonts w:ascii="Times New Roman" w:hAnsi="Times New Roman" w:cs="Times New Roman"/>
          <w:bCs/>
          <w:sz w:val="24"/>
          <w:szCs w:val="24"/>
        </w:rPr>
      </w:pPr>
      <w:r w:rsidRPr="00744052">
        <w:rPr>
          <w:rFonts w:ascii="Times New Roman" w:hAnsi="Times New Roman" w:cs="Times New Roman"/>
          <w:bCs/>
          <w:sz w:val="24"/>
          <w:szCs w:val="24"/>
        </w:rPr>
        <w:t>The following are the results of our assessment of the body powered prosthetic arm.</w:t>
      </w:r>
    </w:p>
    <w:p w:rsidR="003D091B" w:rsidRPr="00744052" w:rsidRDefault="003D091B" w:rsidP="003D091B">
      <w:pPr>
        <w:contextualSpacing/>
        <w:rPr>
          <w:rFonts w:ascii="Times New Roman" w:hAnsi="Times New Roman" w:cs="Times New Roman"/>
          <w:bCs/>
          <w:sz w:val="24"/>
          <w:szCs w:val="24"/>
        </w:rPr>
      </w:pPr>
    </w:p>
    <w:p w:rsidR="003D091B" w:rsidRDefault="00CA63EA" w:rsidP="003D091B">
      <w:pPr>
        <w:rPr>
          <w:rFonts w:ascii="Times New Roman" w:hAnsi="Times New Roman" w:cs="Times New Roman"/>
          <w:b/>
          <w:sz w:val="24"/>
          <w:szCs w:val="24"/>
        </w:rPr>
      </w:pPr>
      <w:r>
        <w:rPr>
          <w:rFonts w:ascii="Times New Roman" w:hAnsi="Times New Roman" w:cs="Times New Roman"/>
          <w:b/>
          <w:sz w:val="24"/>
          <w:szCs w:val="24"/>
        </w:rPr>
        <w:t>3.4.1.</w:t>
      </w:r>
      <w:r w:rsidR="00234FBA">
        <w:rPr>
          <w:rFonts w:ascii="Times New Roman" w:hAnsi="Times New Roman" w:cs="Times New Roman"/>
          <w:b/>
          <w:sz w:val="24"/>
          <w:szCs w:val="24"/>
        </w:rPr>
        <w:t>1</w:t>
      </w:r>
      <w:r>
        <w:rPr>
          <w:rFonts w:ascii="Times New Roman" w:hAnsi="Times New Roman" w:cs="Times New Roman"/>
          <w:b/>
          <w:sz w:val="24"/>
          <w:szCs w:val="24"/>
        </w:rPr>
        <w:t>.</w:t>
      </w:r>
      <w:r w:rsidRPr="00C8718B">
        <w:rPr>
          <w:rFonts w:ascii="Times New Roman" w:hAnsi="Times New Roman" w:cs="Times New Roman"/>
          <w:b/>
          <w:sz w:val="24"/>
          <w:szCs w:val="24"/>
        </w:rPr>
        <w:t xml:space="preserve"> Elbow</w:t>
      </w:r>
      <w:r w:rsidR="003D091B" w:rsidRPr="00C8718B">
        <w:rPr>
          <w:rFonts w:ascii="Times New Roman" w:hAnsi="Times New Roman" w:cs="Times New Roman"/>
          <w:b/>
          <w:sz w:val="24"/>
          <w:szCs w:val="24"/>
        </w:rPr>
        <w:t>, Wrist and Fingers: Range of Motion, Articulation and Associated Scope of Functionality</w:t>
      </w:r>
      <w:r w:rsidR="003D091B">
        <w:rPr>
          <w:rFonts w:ascii="Times New Roman" w:hAnsi="Times New Roman" w:cs="Times New Roman"/>
          <w:b/>
          <w:sz w:val="24"/>
          <w:szCs w:val="24"/>
        </w:rPr>
        <w:t>:</w:t>
      </w:r>
    </w:p>
    <w:p w:rsidR="003D091B" w:rsidRDefault="003D091B" w:rsidP="003D091B">
      <w:pPr>
        <w:rPr>
          <w:rFonts w:ascii="Times New Roman" w:hAnsi="Times New Roman" w:cs="Times New Roman"/>
          <w:bCs/>
          <w:sz w:val="24"/>
          <w:szCs w:val="24"/>
        </w:rPr>
      </w:pPr>
      <w:r>
        <w:rPr>
          <w:rFonts w:ascii="Times New Roman" w:hAnsi="Times New Roman" w:cs="Times New Roman"/>
          <w:bCs/>
          <w:sz w:val="24"/>
          <w:szCs w:val="24"/>
        </w:rPr>
        <w:t xml:space="preserve">Body powered arm prosthetics provide a reasonable degree of functionality to amputees. The elbow range of flexion can reach around 135 degrees which is adequate for comfortable operation (Wilson, 1963). However, the functioning of the hook or the hand is far from the operation of a normal hand. The hook, as mentioned grips objects when closed and releases them when opened (1963). The hand is bulkier but it functions in the same manner with the movement of the thumb against two fingers (Wilson, 1963, Kelly, 2011). The rest of the fingers are usually non-functional (2011). However, with proper training, amputees can achieve multiple activities with these devices (Mc </w:t>
      </w:r>
      <w:proofErr w:type="spellStart"/>
      <w:r>
        <w:rPr>
          <w:rFonts w:ascii="Times New Roman" w:hAnsi="Times New Roman" w:cs="Times New Roman"/>
          <w:bCs/>
          <w:sz w:val="24"/>
          <w:szCs w:val="24"/>
        </w:rPr>
        <w:t>Kenzie</w:t>
      </w:r>
      <w:proofErr w:type="spellEnd"/>
      <w:r>
        <w:rPr>
          <w:rFonts w:ascii="Times New Roman" w:hAnsi="Times New Roman" w:cs="Times New Roman"/>
          <w:bCs/>
          <w:sz w:val="24"/>
          <w:szCs w:val="24"/>
        </w:rPr>
        <w:t>, 1965). The hook, being simpler, provides for more visibility which facilitates operation Wilson, 1963). The amputee can orient the hook device as desired and lock it to facilitate operation, in case a wrist is absent (1963). In the presence of a wrist unit, a passive rotation and locking of the wrist help the amputee in manual operations (1963).</w:t>
      </w:r>
    </w:p>
    <w:p w:rsidR="003D091B" w:rsidRDefault="003D091B" w:rsidP="003D091B">
      <w:pPr>
        <w:rPr>
          <w:rFonts w:ascii="Times New Roman" w:hAnsi="Times New Roman" w:cs="Times New Roman"/>
          <w:bCs/>
          <w:sz w:val="24"/>
          <w:szCs w:val="24"/>
        </w:rPr>
      </w:pPr>
      <w:r>
        <w:rPr>
          <w:rFonts w:ascii="Times New Roman" w:hAnsi="Times New Roman" w:cs="Times New Roman"/>
          <w:bCs/>
          <w:sz w:val="24"/>
          <w:szCs w:val="24"/>
        </w:rPr>
        <w:t xml:space="preserve">Moreover, body powered prosthetic arms are known for providing efficient sensory feedback through the socket-stump system, facilitating the operation of the terminal device Mc </w:t>
      </w:r>
      <w:proofErr w:type="spellStart"/>
      <w:r>
        <w:rPr>
          <w:rFonts w:ascii="Times New Roman" w:hAnsi="Times New Roman" w:cs="Times New Roman"/>
          <w:bCs/>
          <w:sz w:val="24"/>
          <w:szCs w:val="24"/>
        </w:rPr>
        <w:t>Kenzie</w:t>
      </w:r>
      <w:proofErr w:type="spellEnd"/>
      <w:r>
        <w:rPr>
          <w:rFonts w:ascii="Times New Roman" w:hAnsi="Times New Roman" w:cs="Times New Roman"/>
          <w:bCs/>
          <w:sz w:val="24"/>
          <w:szCs w:val="24"/>
        </w:rPr>
        <w:t xml:space="preserve">, 1965). It is possible to hold delicate objects with hooks without crushing them, owing it to the sensory feedback mentioned (1965) and the high degree of visibility (Wilson, 1963). In addition, </w:t>
      </w:r>
      <w:r>
        <w:rPr>
          <w:rFonts w:ascii="Times New Roman" w:hAnsi="Times New Roman" w:cs="Times New Roman"/>
          <w:bCs/>
          <w:sz w:val="24"/>
          <w:szCs w:val="24"/>
        </w:rPr>
        <w:lastRenderedPageBreak/>
        <w:t xml:space="preserve">several task-specific terminal devices exist, such as ones for shaving, eating, golfing, fishing, hunting, skiing, playing musical instruments like the violin and even for driving cars (Kelly, 1994-2012, Mc </w:t>
      </w:r>
      <w:proofErr w:type="spellStart"/>
      <w:r>
        <w:rPr>
          <w:rFonts w:ascii="Times New Roman" w:hAnsi="Times New Roman" w:cs="Times New Roman"/>
          <w:bCs/>
          <w:sz w:val="24"/>
          <w:szCs w:val="24"/>
        </w:rPr>
        <w:t>Kenzie</w:t>
      </w:r>
      <w:proofErr w:type="spellEnd"/>
      <w:r>
        <w:rPr>
          <w:rFonts w:ascii="Times New Roman" w:hAnsi="Times New Roman" w:cs="Times New Roman"/>
          <w:bCs/>
          <w:sz w:val="24"/>
          <w:szCs w:val="24"/>
        </w:rPr>
        <w:t>, 1965).</w:t>
      </w:r>
    </w:p>
    <w:p w:rsidR="00136F6E" w:rsidRDefault="003D091B" w:rsidP="00881589">
      <w:pPr>
        <w:rPr>
          <w:rFonts w:ascii="Times New Roman" w:hAnsi="Times New Roman" w:cs="Times New Roman"/>
          <w:bCs/>
          <w:sz w:val="24"/>
          <w:szCs w:val="24"/>
        </w:rPr>
      </w:pPr>
      <w:r>
        <w:rPr>
          <w:rFonts w:ascii="Times New Roman" w:hAnsi="Times New Roman" w:cs="Times New Roman"/>
          <w:bCs/>
          <w:sz w:val="24"/>
          <w:szCs w:val="24"/>
        </w:rPr>
        <w:t xml:space="preserve">In order to achieve desired activities, an amputee should be able to move the elbow and the whole arm to the desired position and location (Wilson, 1963). This is easy for below elbow amputees who use the biological elbow and the residual arm muscles (Mc </w:t>
      </w:r>
      <w:proofErr w:type="spellStart"/>
      <w:r w:rsidR="003D1375">
        <w:rPr>
          <w:rFonts w:ascii="Times New Roman" w:hAnsi="Times New Roman" w:cs="Times New Roman"/>
          <w:bCs/>
          <w:sz w:val="24"/>
          <w:szCs w:val="24"/>
        </w:rPr>
        <w:t>K</w:t>
      </w:r>
      <w:r>
        <w:rPr>
          <w:rFonts w:ascii="Times New Roman" w:hAnsi="Times New Roman" w:cs="Times New Roman"/>
          <w:bCs/>
          <w:sz w:val="24"/>
          <w:szCs w:val="24"/>
        </w:rPr>
        <w:t>enzie</w:t>
      </w:r>
      <w:proofErr w:type="spellEnd"/>
      <w:r>
        <w:rPr>
          <w:rFonts w:ascii="Times New Roman" w:hAnsi="Times New Roman" w:cs="Times New Roman"/>
          <w:bCs/>
          <w:sz w:val="24"/>
          <w:szCs w:val="24"/>
        </w:rPr>
        <w:t xml:space="preserve">, 1965). However, above elbow amputees can face difficulties. Body powered prosthetics are provided with elbow locks to facilitate operation (1963). The lock, as all other operations are activated by the cable harness and body movement complex (1963). This imposes restrictions on above elbow amputees who for example, can’t move the prosthetic arm to behind the head (Mc </w:t>
      </w:r>
      <w:proofErr w:type="spellStart"/>
      <w:r>
        <w:rPr>
          <w:rFonts w:ascii="Times New Roman" w:hAnsi="Times New Roman" w:cs="Times New Roman"/>
          <w:bCs/>
          <w:sz w:val="24"/>
          <w:szCs w:val="24"/>
        </w:rPr>
        <w:t>Kenzie</w:t>
      </w:r>
      <w:proofErr w:type="spellEnd"/>
      <w:r>
        <w:rPr>
          <w:rFonts w:ascii="Times New Roman" w:hAnsi="Times New Roman" w:cs="Times New Roman"/>
          <w:bCs/>
          <w:sz w:val="24"/>
          <w:szCs w:val="24"/>
        </w:rPr>
        <w:t>, 1965). The harnessing impedes such large ranges of activity (1965). The picture is even grimmer for shoulder amputees who need to articulate three joints with a complicated cabling system and restricting harness to achieve movement (1965)</w:t>
      </w:r>
      <w:r w:rsidR="00136F6E">
        <w:rPr>
          <w:rFonts w:ascii="Times New Roman" w:hAnsi="Times New Roman" w:cs="Times New Roman"/>
          <w:bCs/>
          <w:sz w:val="24"/>
          <w:szCs w:val="24"/>
        </w:rPr>
        <w:t>. In addition, body powered prosthetic arms can only provide the operation of one joint at a time. Thus, moving the whole arm takes several steps involving the moving of the wrist, elbow, shoulder and eventually the terminal device (</w:t>
      </w:r>
      <w:proofErr w:type="spellStart"/>
      <w:r w:rsidR="00136F6E">
        <w:rPr>
          <w:rFonts w:ascii="Times New Roman" w:hAnsi="Times New Roman" w:cs="Times New Roman"/>
          <w:bCs/>
          <w:sz w:val="24"/>
          <w:szCs w:val="24"/>
        </w:rPr>
        <w:t>Kuiken</w:t>
      </w:r>
      <w:proofErr w:type="spellEnd"/>
      <w:r w:rsidR="00136F6E">
        <w:rPr>
          <w:rFonts w:ascii="Times New Roman" w:hAnsi="Times New Roman" w:cs="Times New Roman"/>
          <w:bCs/>
          <w:sz w:val="24"/>
          <w:szCs w:val="24"/>
        </w:rPr>
        <w:t xml:space="preserve"> et </w:t>
      </w:r>
      <w:r w:rsidR="00881589">
        <w:rPr>
          <w:rFonts w:ascii="Times New Roman" w:hAnsi="Times New Roman" w:cs="Times New Roman"/>
          <w:bCs/>
          <w:sz w:val="24"/>
          <w:szCs w:val="24"/>
        </w:rPr>
        <w:t>a</w:t>
      </w:r>
      <w:r w:rsidR="00136F6E">
        <w:rPr>
          <w:rFonts w:ascii="Times New Roman" w:hAnsi="Times New Roman" w:cs="Times New Roman"/>
          <w:bCs/>
          <w:sz w:val="24"/>
          <w:szCs w:val="24"/>
        </w:rPr>
        <w:t>l., 2009).</w:t>
      </w:r>
    </w:p>
    <w:p w:rsidR="003D091B" w:rsidRDefault="003D091B" w:rsidP="003D091B">
      <w:pPr>
        <w:rPr>
          <w:rFonts w:ascii="Times New Roman" w:hAnsi="Times New Roman" w:cs="Times New Roman"/>
          <w:sz w:val="24"/>
          <w:szCs w:val="24"/>
        </w:rPr>
      </w:pPr>
      <w:r>
        <w:rPr>
          <w:rFonts w:ascii="Times New Roman" w:hAnsi="Times New Roman" w:cs="Times New Roman"/>
          <w:bCs/>
          <w:sz w:val="24"/>
          <w:szCs w:val="24"/>
        </w:rPr>
        <w:t xml:space="preserve">However, as Dr. Mc </w:t>
      </w:r>
      <w:proofErr w:type="spellStart"/>
      <w:r>
        <w:rPr>
          <w:rFonts w:ascii="Times New Roman" w:hAnsi="Times New Roman" w:cs="Times New Roman"/>
          <w:bCs/>
          <w:sz w:val="24"/>
          <w:szCs w:val="24"/>
        </w:rPr>
        <w:t>Kenzie</w:t>
      </w:r>
      <w:proofErr w:type="spellEnd"/>
      <w:r>
        <w:rPr>
          <w:rFonts w:ascii="Times New Roman" w:hAnsi="Times New Roman" w:cs="Times New Roman"/>
          <w:bCs/>
          <w:sz w:val="24"/>
          <w:szCs w:val="24"/>
        </w:rPr>
        <w:t xml:space="preserve"> explains, with proper harnessing and the hook as terminal device, body powered prosthetic arms with their sensory feedback, are reliable devices which provide independence and aid the amputee to lead an active life (Mc </w:t>
      </w:r>
      <w:proofErr w:type="spellStart"/>
      <w:r>
        <w:rPr>
          <w:rFonts w:ascii="Times New Roman" w:hAnsi="Times New Roman" w:cs="Times New Roman"/>
          <w:bCs/>
          <w:sz w:val="24"/>
          <w:szCs w:val="24"/>
        </w:rPr>
        <w:t>Kenzie</w:t>
      </w:r>
      <w:proofErr w:type="spellEnd"/>
      <w:r>
        <w:rPr>
          <w:rFonts w:ascii="Times New Roman" w:hAnsi="Times New Roman" w:cs="Times New Roman"/>
          <w:bCs/>
          <w:sz w:val="24"/>
          <w:szCs w:val="24"/>
        </w:rPr>
        <w:t xml:space="preserve">, 1965). According to him, this applies even to bilateral amputees, who are able to do a variety of operations with their hook arms, with the exception of a few activities if given proper training (1965). In his paper, The </w:t>
      </w:r>
      <w:r w:rsidRPr="00ED33B8">
        <w:rPr>
          <w:rFonts w:ascii="Times New Roman" w:hAnsi="Times New Roman" w:cs="Times New Roman"/>
          <w:sz w:val="24"/>
          <w:szCs w:val="24"/>
        </w:rPr>
        <w:t>Clinical Application of Externally Powered Artificial</w:t>
      </w:r>
      <w:r>
        <w:rPr>
          <w:rFonts w:ascii="Times New Roman" w:hAnsi="Times New Roman" w:cs="Times New Roman"/>
          <w:sz w:val="24"/>
          <w:szCs w:val="24"/>
        </w:rPr>
        <w:t xml:space="preserve"> Arms, he states that even shoulder amputees who have to deal with the restrictions of a complicated and energy demanding harness-cable system, can achieve a certain degree of independence and tend to their basic needs (1965).</w:t>
      </w:r>
    </w:p>
    <w:p w:rsidR="003D091B" w:rsidRDefault="00CA63EA" w:rsidP="003D091B">
      <w:pPr>
        <w:rPr>
          <w:rFonts w:ascii="Times New Roman" w:hAnsi="Times New Roman" w:cs="Times New Roman"/>
          <w:b/>
          <w:bCs/>
          <w:sz w:val="24"/>
          <w:szCs w:val="24"/>
        </w:rPr>
      </w:pPr>
      <w:r>
        <w:rPr>
          <w:rFonts w:ascii="Times New Roman" w:hAnsi="Times New Roman" w:cs="Times New Roman"/>
          <w:b/>
          <w:bCs/>
          <w:sz w:val="24"/>
          <w:szCs w:val="24"/>
        </w:rPr>
        <w:t>3.4.1.</w:t>
      </w:r>
      <w:r w:rsidR="00234FBA">
        <w:rPr>
          <w:rFonts w:ascii="Times New Roman" w:hAnsi="Times New Roman" w:cs="Times New Roman"/>
          <w:b/>
          <w:bCs/>
          <w:sz w:val="24"/>
          <w:szCs w:val="24"/>
        </w:rPr>
        <w:t>2</w:t>
      </w:r>
      <w:r>
        <w:rPr>
          <w:rFonts w:ascii="Times New Roman" w:hAnsi="Times New Roman" w:cs="Times New Roman"/>
          <w:b/>
          <w:bCs/>
          <w:sz w:val="24"/>
          <w:szCs w:val="24"/>
        </w:rPr>
        <w:t>. Control</w:t>
      </w:r>
      <w:r w:rsidR="003D091B">
        <w:rPr>
          <w:rFonts w:ascii="Times New Roman" w:hAnsi="Times New Roman" w:cs="Times New Roman"/>
          <w:b/>
          <w:bCs/>
          <w:sz w:val="24"/>
          <w:szCs w:val="24"/>
        </w:rPr>
        <w:t xml:space="preserve"> and Powering System</w:t>
      </w:r>
    </w:p>
    <w:p w:rsidR="003D091B" w:rsidRDefault="003D091B" w:rsidP="003D091B">
      <w:pPr>
        <w:rPr>
          <w:rFonts w:ascii="Times New Roman" w:hAnsi="Times New Roman" w:cs="Times New Roman"/>
          <w:sz w:val="24"/>
          <w:szCs w:val="24"/>
        </w:rPr>
      </w:pPr>
      <w:r>
        <w:rPr>
          <w:rFonts w:ascii="Times New Roman" w:hAnsi="Times New Roman" w:cs="Times New Roman"/>
          <w:sz w:val="24"/>
          <w:szCs w:val="24"/>
        </w:rPr>
        <w:t xml:space="preserve">Control the terminal device and/or the arm in body powered prosthetic arms is achieved through one or more cables connecting different parts of the arm to the harness (Wilson, 1963). In below elbow cases, the cable is hooked to the terminal device (1963). In above elbow cases, an additional cable moves the elbow, though one cable achieves the movement of both the terminal device and the elbow, in alternative designs (Wilson, 1963, Mc </w:t>
      </w:r>
      <w:proofErr w:type="spellStart"/>
      <w:r>
        <w:rPr>
          <w:rFonts w:ascii="Times New Roman" w:hAnsi="Times New Roman" w:cs="Times New Roman"/>
          <w:sz w:val="24"/>
          <w:szCs w:val="24"/>
        </w:rPr>
        <w:t>Kenzie</w:t>
      </w:r>
      <w:proofErr w:type="spellEnd"/>
      <w:r>
        <w:rPr>
          <w:rFonts w:ascii="Times New Roman" w:hAnsi="Times New Roman" w:cs="Times New Roman"/>
          <w:sz w:val="24"/>
          <w:szCs w:val="24"/>
        </w:rPr>
        <w:t xml:space="preserve">, 1965). For shoulder amputees, each of the three joints’ movement is achieved through the relative movement of body parts, such as shoulder extension or depression, chest extension and similar moves depending on the amputees muscle potentials, the design and the corresponding connection to the harness (Wilson, 1963, Mc </w:t>
      </w:r>
      <w:proofErr w:type="spellStart"/>
      <w:r>
        <w:rPr>
          <w:rFonts w:ascii="Times New Roman" w:hAnsi="Times New Roman" w:cs="Times New Roman"/>
          <w:sz w:val="24"/>
          <w:szCs w:val="24"/>
        </w:rPr>
        <w:t>Kenzie</w:t>
      </w:r>
      <w:proofErr w:type="spellEnd"/>
      <w:r>
        <w:rPr>
          <w:rFonts w:ascii="Times New Roman" w:hAnsi="Times New Roman" w:cs="Times New Roman"/>
          <w:sz w:val="24"/>
          <w:szCs w:val="24"/>
        </w:rPr>
        <w:t>, 1965).</w:t>
      </w:r>
    </w:p>
    <w:p w:rsidR="003D091B" w:rsidRDefault="003D091B" w:rsidP="003D091B">
      <w:pPr>
        <w:rPr>
          <w:rFonts w:ascii="Times New Roman" w:hAnsi="Times New Roman" w:cs="Times New Roman"/>
          <w:sz w:val="24"/>
          <w:szCs w:val="24"/>
        </w:rPr>
      </w:pPr>
      <w:r>
        <w:rPr>
          <w:rFonts w:ascii="Times New Roman" w:hAnsi="Times New Roman" w:cs="Times New Roman"/>
          <w:sz w:val="24"/>
          <w:szCs w:val="24"/>
        </w:rPr>
        <w:t xml:space="preserve">The body powered prosthetic arms as the name implies, are powered by the body muscles. The energy required to move these arms is provided by the amputee’s muscles (Wilson, 1963). This energy is of reasonable amount for below and above elbow amputees, but it becomes excessive </w:t>
      </w:r>
      <w:r>
        <w:rPr>
          <w:rFonts w:ascii="Times New Roman" w:hAnsi="Times New Roman" w:cs="Times New Roman"/>
          <w:sz w:val="24"/>
          <w:szCs w:val="24"/>
        </w:rPr>
        <w:lastRenderedPageBreak/>
        <w:t xml:space="preserve">for shoulder disarticulation cases where the absence of the shoulder joint, in addition to the elbow, the wrist and the hand, requires the movement of three joints using body movements which are further restricted by the heavy and complicated harness (Kelly, 1994-2012, Mc </w:t>
      </w:r>
      <w:proofErr w:type="spellStart"/>
      <w:r>
        <w:rPr>
          <w:rFonts w:ascii="Times New Roman" w:hAnsi="Times New Roman" w:cs="Times New Roman"/>
          <w:sz w:val="24"/>
          <w:szCs w:val="24"/>
        </w:rPr>
        <w:t>Kenzie</w:t>
      </w:r>
      <w:proofErr w:type="spellEnd"/>
      <w:r>
        <w:rPr>
          <w:rFonts w:ascii="Times New Roman" w:hAnsi="Times New Roman" w:cs="Times New Roman"/>
          <w:sz w:val="24"/>
          <w:szCs w:val="24"/>
        </w:rPr>
        <w:t>, 1965).</w:t>
      </w:r>
    </w:p>
    <w:p w:rsidR="003D091B" w:rsidRDefault="00A84A67" w:rsidP="00CA63EA">
      <w:pPr>
        <w:rPr>
          <w:rFonts w:ascii="Times New Roman" w:hAnsi="Times New Roman" w:cs="Times New Roman"/>
          <w:b/>
          <w:bCs/>
          <w:sz w:val="24"/>
          <w:szCs w:val="24"/>
        </w:rPr>
      </w:pPr>
      <w:r>
        <w:rPr>
          <w:rFonts w:ascii="Times New Roman" w:hAnsi="Times New Roman" w:cs="Times New Roman"/>
          <w:b/>
          <w:bCs/>
          <w:sz w:val="24"/>
          <w:szCs w:val="24"/>
        </w:rPr>
        <w:t>3.4.1.</w:t>
      </w:r>
      <w:r w:rsidR="00CA63EA">
        <w:rPr>
          <w:rFonts w:ascii="Times New Roman" w:hAnsi="Times New Roman" w:cs="Times New Roman"/>
          <w:b/>
          <w:bCs/>
          <w:sz w:val="24"/>
          <w:szCs w:val="24"/>
        </w:rPr>
        <w:t>3. Weight</w:t>
      </w:r>
      <w:r w:rsidR="003D091B">
        <w:rPr>
          <w:rFonts w:ascii="Times New Roman" w:hAnsi="Times New Roman" w:cs="Times New Roman"/>
          <w:b/>
          <w:bCs/>
          <w:sz w:val="24"/>
          <w:szCs w:val="24"/>
        </w:rPr>
        <w:t xml:space="preserve"> and Comfort</w:t>
      </w:r>
    </w:p>
    <w:p w:rsidR="003D091B" w:rsidRDefault="003D091B" w:rsidP="003D091B">
      <w:pPr>
        <w:rPr>
          <w:rFonts w:ascii="Times New Roman" w:hAnsi="Times New Roman" w:cs="Times New Roman"/>
          <w:sz w:val="24"/>
          <w:szCs w:val="24"/>
        </w:rPr>
      </w:pPr>
      <w:r>
        <w:rPr>
          <w:rFonts w:ascii="Times New Roman" w:hAnsi="Times New Roman" w:cs="Times New Roman"/>
          <w:sz w:val="24"/>
          <w:szCs w:val="24"/>
        </w:rPr>
        <w:t>Body powered prosthetic arms are moderately light in weight (Kelly, 1994-2012), the more comfortable designs being the below elbow devices which can even make use of loose fitting sockets (Wilson, 1963). The main problem faced by amputees using the body powered arms is the harness and the associated discomfort. While some amputations require less harnessing, most above elbow cases require the figure 8 and even a harness with a chest strap to achieve demanding activities (Wilson, 1963). The latter are particularly problematic for women as they interfere with the breasts (Kelly, 1994-2012).</w:t>
      </w:r>
    </w:p>
    <w:p w:rsidR="003D091B" w:rsidRDefault="003D091B" w:rsidP="003D091B">
      <w:pPr>
        <w:rPr>
          <w:rFonts w:ascii="Times New Roman" w:hAnsi="Times New Roman" w:cs="Times New Roman"/>
          <w:sz w:val="24"/>
          <w:szCs w:val="24"/>
        </w:rPr>
      </w:pPr>
      <w:r>
        <w:rPr>
          <w:rFonts w:ascii="Times New Roman" w:hAnsi="Times New Roman" w:cs="Times New Roman"/>
          <w:sz w:val="24"/>
          <w:szCs w:val="24"/>
        </w:rPr>
        <w:t xml:space="preserve">Discomfort faced by shoulder amputees is even greater due to the increased weight of the whole system, the restricting harnessing and the cognitive demand to operate the system (Kelly, 1994-2012). Moreover, these amputees have fewer sites for harnessing due to various missing body parts, depending on the case (Mc </w:t>
      </w:r>
      <w:proofErr w:type="spellStart"/>
      <w:r>
        <w:rPr>
          <w:rFonts w:ascii="Times New Roman" w:hAnsi="Times New Roman" w:cs="Times New Roman"/>
          <w:sz w:val="24"/>
          <w:szCs w:val="24"/>
        </w:rPr>
        <w:t>Kenzie</w:t>
      </w:r>
      <w:proofErr w:type="spellEnd"/>
      <w:r>
        <w:rPr>
          <w:rFonts w:ascii="Times New Roman" w:hAnsi="Times New Roman" w:cs="Times New Roman"/>
          <w:sz w:val="24"/>
          <w:szCs w:val="24"/>
        </w:rPr>
        <w:t>, 1965). Shoulder amputees experience great discomfort and frustration and the use of their prosthetic arms tends to be exhausting and provides limited movements (1965).</w:t>
      </w:r>
    </w:p>
    <w:p w:rsidR="003D091B" w:rsidRDefault="00CA63EA" w:rsidP="003D091B">
      <w:pPr>
        <w:rPr>
          <w:rFonts w:ascii="Times New Roman" w:hAnsi="Times New Roman" w:cs="Times New Roman"/>
          <w:b/>
          <w:bCs/>
          <w:sz w:val="24"/>
          <w:szCs w:val="24"/>
        </w:rPr>
      </w:pPr>
      <w:r>
        <w:rPr>
          <w:rFonts w:ascii="Times New Roman" w:hAnsi="Times New Roman" w:cs="Times New Roman"/>
          <w:b/>
          <w:bCs/>
          <w:sz w:val="24"/>
          <w:szCs w:val="24"/>
        </w:rPr>
        <w:t>3.4.1.4. Practicality</w:t>
      </w:r>
      <w:r w:rsidR="003D091B">
        <w:rPr>
          <w:rFonts w:ascii="Times New Roman" w:hAnsi="Times New Roman" w:cs="Times New Roman"/>
          <w:b/>
          <w:bCs/>
          <w:sz w:val="24"/>
          <w:szCs w:val="24"/>
        </w:rPr>
        <w:t xml:space="preserve"> of Usage</w:t>
      </w:r>
    </w:p>
    <w:p w:rsidR="003D091B" w:rsidRDefault="003D091B" w:rsidP="003D091B">
      <w:pPr>
        <w:rPr>
          <w:rFonts w:ascii="Times New Roman" w:hAnsi="Times New Roman" w:cs="Times New Roman"/>
          <w:sz w:val="24"/>
          <w:szCs w:val="24"/>
        </w:rPr>
      </w:pPr>
      <w:r>
        <w:rPr>
          <w:rFonts w:ascii="Times New Roman" w:hAnsi="Times New Roman" w:cs="Times New Roman"/>
          <w:sz w:val="24"/>
          <w:szCs w:val="24"/>
        </w:rPr>
        <w:t xml:space="preserve">Body powered prosthetic arms need basic training before their adaptation to daily activities Mc </w:t>
      </w:r>
      <w:proofErr w:type="spellStart"/>
      <w:r>
        <w:rPr>
          <w:rFonts w:ascii="Times New Roman" w:hAnsi="Times New Roman" w:cs="Times New Roman"/>
          <w:sz w:val="24"/>
          <w:szCs w:val="24"/>
        </w:rPr>
        <w:t>Kenzie</w:t>
      </w:r>
      <w:proofErr w:type="spellEnd"/>
      <w:r>
        <w:rPr>
          <w:rFonts w:ascii="Times New Roman" w:hAnsi="Times New Roman" w:cs="Times New Roman"/>
          <w:sz w:val="24"/>
          <w:szCs w:val="24"/>
        </w:rPr>
        <w:t xml:space="preserve">, 1965). Training may take several months and it needs to be done under the surveillance of a professional (Wilson, 1963).  The training is cognitively demanding and the time needed for training may stretch for longer periods in case of complicated designs (Mc </w:t>
      </w:r>
      <w:proofErr w:type="spellStart"/>
      <w:r>
        <w:rPr>
          <w:rFonts w:ascii="Times New Roman" w:hAnsi="Times New Roman" w:cs="Times New Roman"/>
          <w:sz w:val="24"/>
          <w:szCs w:val="24"/>
        </w:rPr>
        <w:t>Kenzie</w:t>
      </w:r>
      <w:proofErr w:type="spellEnd"/>
      <w:r>
        <w:rPr>
          <w:rFonts w:ascii="Times New Roman" w:hAnsi="Times New Roman" w:cs="Times New Roman"/>
          <w:sz w:val="24"/>
          <w:szCs w:val="24"/>
        </w:rPr>
        <w:t>, 1965). The whole process proves frustrating for some above elbow and shoulder unilateral amputees who switch to a non-functional cosmetic arm to fill the sleeve and depend on one arm for operation (1965). However, once the device use is mastered, amputees can lead an independent life and even pursue hobbies, provided that he has enough muscle force for achieving arm movement and grip (1965).</w:t>
      </w:r>
    </w:p>
    <w:p w:rsidR="00136F6E" w:rsidRDefault="00136F6E" w:rsidP="003D091B">
      <w:pPr>
        <w:rPr>
          <w:rFonts w:ascii="Times New Roman" w:hAnsi="Times New Roman" w:cs="Times New Roman"/>
          <w:sz w:val="24"/>
          <w:szCs w:val="24"/>
        </w:rPr>
      </w:pPr>
      <w:r>
        <w:rPr>
          <w:rFonts w:ascii="Times New Roman" w:hAnsi="Times New Roman" w:cs="Times New Roman"/>
          <w:sz w:val="24"/>
          <w:szCs w:val="24"/>
        </w:rPr>
        <w:t>Nevertheless,</w:t>
      </w:r>
      <w:r w:rsidR="003622C8">
        <w:rPr>
          <w:rFonts w:ascii="Times New Roman" w:hAnsi="Times New Roman" w:cs="Times New Roman"/>
          <w:sz w:val="24"/>
          <w:szCs w:val="24"/>
        </w:rPr>
        <w:t xml:space="preserve"> </w:t>
      </w:r>
      <w:r>
        <w:rPr>
          <w:rFonts w:ascii="Times New Roman" w:hAnsi="Times New Roman" w:cs="Times New Roman"/>
          <w:sz w:val="24"/>
          <w:szCs w:val="24"/>
        </w:rPr>
        <w:t>some patients find body powered prosthetic arms inefficient compared to the effort used to produce arm functioning. They also complain about sweating inside the sock</w:t>
      </w:r>
      <w:r w:rsidR="003622C8">
        <w:rPr>
          <w:rFonts w:ascii="Times New Roman" w:hAnsi="Times New Roman" w:cs="Times New Roman"/>
          <w:sz w:val="24"/>
          <w:szCs w:val="24"/>
        </w:rPr>
        <w:t>et which makes it slippery and i</w:t>
      </w:r>
      <w:r>
        <w:rPr>
          <w:rFonts w:ascii="Times New Roman" w:hAnsi="Times New Roman" w:cs="Times New Roman"/>
          <w:sz w:val="24"/>
          <w:szCs w:val="24"/>
        </w:rPr>
        <w:t>nsecure</w:t>
      </w:r>
      <w:r w:rsidR="003622C8">
        <w:rPr>
          <w:rFonts w:ascii="Times New Roman" w:hAnsi="Times New Roman" w:cs="Times New Roman"/>
          <w:sz w:val="24"/>
          <w:szCs w:val="24"/>
        </w:rPr>
        <w:t xml:space="preserve"> (</w:t>
      </w:r>
      <w:proofErr w:type="spellStart"/>
      <w:r w:rsidR="003622C8">
        <w:rPr>
          <w:rFonts w:ascii="Times New Roman" w:hAnsi="Times New Roman" w:cs="Times New Roman"/>
          <w:sz w:val="24"/>
          <w:szCs w:val="24"/>
        </w:rPr>
        <w:t>Adee</w:t>
      </w:r>
      <w:proofErr w:type="spellEnd"/>
      <w:r w:rsidR="003622C8">
        <w:rPr>
          <w:rFonts w:ascii="Times New Roman" w:hAnsi="Times New Roman" w:cs="Times New Roman"/>
          <w:sz w:val="24"/>
          <w:szCs w:val="24"/>
        </w:rPr>
        <w:t>, 2008)</w:t>
      </w:r>
      <w:r>
        <w:rPr>
          <w:rFonts w:ascii="Times New Roman" w:hAnsi="Times New Roman" w:cs="Times New Roman"/>
          <w:sz w:val="24"/>
          <w:szCs w:val="24"/>
        </w:rPr>
        <w:t>.</w:t>
      </w:r>
    </w:p>
    <w:p w:rsidR="003D091B" w:rsidRDefault="003D091B" w:rsidP="003D091B">
      <w:pPr>
        <w:rPr>
          <w:rFonts w:ascii="Times New Roman" w:hAnsi="Times New Roman" w:cs="Times New Roman"/>
          <w:sz w:val="24"/>
          <w:szCs w:val="24"/>
        </w:rPr>
      </w:pPr>
      <w:r>
        <w:rPr>
          <w:rFonts w:ascii="Times New Roman" w:hAnsi="Times New Roman" w:cs="Times New Roman"/>
          <w:sz w:val="24"/>
          <w:szCs w:val="24"/>
        </w:rPr>
        <w:t>Another factor that reduces the practicality of these devices is the far from cosmetic and normal appearance due to the harness and cables (Harrison, 2008).</w:t>
      </w:r>
    </w:p>
    <w:p w:rsidR="003D091B" w:rsidRDefault="003D091B" w:rsidP="003D091B">
      <w:pPr>
        <w:rPr>
          <w:rFonts w:ascii="Times New Roman" w:hAnsi="Times New Roman" w:cs="Times New Roman"/>
          <w:sz w:val="24"/>
          <w:szCs w:val="24"/>
        </w:rPr>
      </w:pPr>
      <w:r>
        <w:rPr>
          <w:rFonts w:ascii="Times New Roman" w:hAnsi="Times New Roman" w:cs="Times New Roman"/>
          <w:sz w:val="24"/>
          <w:szCs w:val="24"/>
        </w:rPr>
        <w:t xml:space="preserve">Despite the fact that they are not easy to use and that they have a far from acceptable appearance, body powered arms are popular, mainly because they are durable and require minimum </w:t>
      </w:r>
      <w:r>
        <w:rPr>
          <w:rFonts w:ascii="Times New Roman" w:hAnsi="Times New Roman" w:cs="Times New Roman"/>
          <w:sz w:val="24"/>
          <w:szCs w:val="24"/>
        </w:rPr>
        <w:lastRenderedPageBreak/>
        <w:t xml:space="preserve">maintenance (Kelly, 1994-2012). Even terminal devices exist in plastic covered varieties, making them very practical to wash (Wilson, 1963). </w:t>
      </w:r>
    </w:p>
    <w:p w:rsidR="003D091B" w:rsidRDefault="003D091B" w:rsidP="003D091B">
      <w:pPr>
        <w:rPr>
          <w:rFonts w:ascii="Times New Roman" w:hAnsi="Times New Roman" w:cs="Times New Roman"/>
          <w:sz w:val="24"/>
          <w:szCs w:val="24"/>
        </w:rPr>
      </w:pPr>
      <w:r>
        <w:rPr>
          <w:rFonts w:ascii="Times New Roman" w:hAnsi="Times New Roman" w:cs="Times New Roman"/>
          <w:sz w:val="24"/>
          <w:szCs w:val="24"/>
        </w:rPr>
        <w:t>Moreover, the variety in the task-specific terminal devices allows amputees to achieve a variety of desired activities (Kelly, 1994-2012).</w:t>
      </w:r>
    </w:p>
    <w:p w:rsidR="003D091B" w:rsidRDefault="00CA63EA" w:rsidP="003D091B">
      <w:pPr>
        <w:rPr>
          <w:rFonts w:ascii="Times New Roman" w:hAnsi="Times New Roman" w:cs="Times New Roman"/>
          <w:b/>
          <w:bCs/>
          <w:sz w:val="24"/>
          <w:szCs w:val="24"/>
        </w:rPr>
      </w:pPr>
      <w:r>
        <w:rPr>
          <w:rFonts w:ascii="Times New Roman" w:hAnsi="Times New Roman" w:cs="Times New Roman"/>
          <w:b/>
          <w:bCs/>
          <w:sz w:val="24"/>
          <w:szCs w:val="24"/>
        </w:rPr>
        <w:t>3.4.1.5.</w:t>
      </w:r>
      <w:r w:rsidRPr="001D46D5">
        <w:rPr>
          <w:rFonts w:ascii="Times New Roman" w:hAnsi="Times New Roman" w:cs="Times New Roman"/>
          <w:b/>
          <w:bCs/>
          <w:sz w:val="24"/>
          <w:szCs w:val="24"/>
        </w:rPr>
        <w:t xml:space="preserve"> Cost</w:t>
      </w:r>
    </w:p>
    <w:p w:rsidR="003D091B" w:rsidRDefault="003D091B" w:rsidP="003D091B">
      <w:pPr>
        <w:rPr>
          <w:rFonts w:ascii="Times New Roman" w:hAnsi="Times New Roman" w:cs="Times New Roman"/>
          <w:sz w:val="24"/>
          <w:szCs w:val="24"/>
        </w:rPr>
      </w:pPr>
      <w:r>
        <w:rPr>
          <w:rFonts w:ascii="Times New Roman" w:hAnsi="Times New Roman" w:cs="Times New Roman"/>
          <w:sz w:val="24"/>
          <w:szCs w:val="24"/>
        </w:rPr>
        <w:t xml:space="preserve">Body powered prosthetic arms vary greatly in cost. This is due to the fact that they are designed and fitted according to individual needs. However, the literature reviewed suggests that they can cost around $10000 (Mc </w:t>
      </w:r>
      <w:proofErr w:type="spellStart"/>
      <w:r>
        <w:rPr>
          <w:rFonts w:ascii="Times New Roman" w:hAnsi="Times New Roman" w:cs="Times New Roman"/>
          <w:sz w:val="24"/>
          <w:szCs w:val="24"/>
        </w:rPr>
        <w:t>Gimbsy</w:t>
      </w:r>
      <w:proofErr w:type="spellEnd"/>
      <w:r>
        <w:rPr>
          <w:rFonts w:ascii="Times New Roman" w:hAnsi="Times New Roman" w:cs="Times New Roman"/>
          <w:sz w:val="24"/>
          <w:szCs w:val="24"/>
        </w:rPr>
        <w:t>,</w:t>
      </w:r>
      <w:r w:rsidR="00AD2C85">
        <w:rPr>
          <w:rFonts w:ascii="Times New Roman" w:hAnsi="Times New Roman" w:cs="Times New Roman"/>
          <w:sz w:val="24"/>
          <w:szCs w:val="24"/>
        </w:rPr>
        <w:t xml:space="preserve"> &amp;</w:t>
      </w:r>
      <w:r>
        <w:rPr>
          <w:rFonts w:ascii="Times New Roman" w:hAnsi="Times New Roman" w:cs="Times New Roman"/>
          <w:sz w:val="24"/>
          <w:szCs w:val="24"/>
        </w:rPr>
        <w:t xml:space="preserve"> Bradford,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which is considered a moderate cost if compared to other prosthetic arms (Kelly, 1994-2012).</w:t>
      </w:r>
    </w:p>
    <w:p w:rsidR="005D4E75" w:rsidRDefault="005D4E75" w:rsidP="003D091B">
      <w:pPr>
        <w:rPr>
          <w:rFonts w:ascii="Times New Roman" w:hAnsi="Times New Roman" w:cs="Times New Roman"/>
          <w:sz w:val="24"/>
          <w:szCs w:val="24"/>
        </w:rPr>
      </w:pPr>
    </w:p>
    <w:p w:rsidR="005D4E75" w:rsidRDefault="00CA63EA" w:rsidP="005D4E75">
      <w:pPr>
        <w:rPr>
          <w:rFonts w:ascii="Times New Roman" w:hAnsi="Times New Roman" w:cs="Times New Roman"/>
          <w:b/>
          <w:sz w:val="24"/>
          <w:szCs w:val="24"/>
        </w:rPr>
      </w:pPr>
      <w:r>
        <w:rPr>
          <w:rFonts w:ascii="Times New Roman" w:hAnsi="Times New Roman" w:cs="Times New Roman"/>
          <w:b/>
          <w:sz w:val="24"/>
          <w:szCs w:val="24"/>
        </w:rPr>
        <w:t>3.4.2. The</w:t>
      </w:r>
      <w:r w:rsidR="005D4E75">
        <w:rPr>
          <w:rFonts w:ascii="Times New Roman" w:hAnsi="Times New Roman" w:cs="Times New Roman"/>
          <w:b/>
          <w:sz w:val="24"/>
          <w:szCs w:val="24"/>
        </w:rPr>
        <w:t xml:space="preserve"> </w:t>
      </w:r>
      <w:proofErr w:type="spellStart"/>
      <w:r w:rsidR="005D4E75">
        <w:rPr>
          <w:rFonts w:ascii="Times New Roman" w:hAnsi="Times New Roman" w:cs="Times New Roman"/>
          <w:b/>
          <w:sz w:val="24"/>
          <w:szCs w:val="24"/>
        </w:rPr>
        <w:t>Myoelectric</w:t>
      </w:r>
      <w:proofErr w:type="spellEnd"/>
      <w:r w:rsidR="005D4E75">
        <w:rPr>
          <w:rFonts w:ascii="Times New Roman" w:hAnsi="Times New Roman" w:cs="Times New Roman"/>
          <w:b/>
          <w:sz w:val="24"/>
          <w:szCs w:val="24"/>
        </w:rPr>
        <w:t xml:space="preserve"> Arm Coupled with Targeted Muscle </w:t>
      </w:r>
      <w:proofErr w:type="spellStart"/>
      <w:r w:rsidR="005D4E75">
        <w:rPr>
          <w:rFonts w:ascii="Times New Roman" w:hAnsi="Times New Roman" w:cs="Times New Roman"/>
          <w:b/>
          <w:sz w:val="24"/>
          <w:szCs w:val="24"/>
        </w:rPr>
        <w:t>Reinnervation</w:t>
      </w:r>
      <w:proofErr w:type="spellEnd"/>
      <w:r w:rsidR="005D4E75">
        <w:rPr>
          <w:rFonts w:ascii="Times New Roman" w:hAnsi="Times New Roman" w:cs="Times New Roman"/>
          <w:b/>
          <w:sz w:val="24"/>
          <w:szCs w:val="24"/>
        </w:rPr>
        <w:t>: The Luke Arm</w:t>
      </w:r>
    </w:p>
    <w:p w:rsidR="005D4E75" w:rsidRDefault="005D4E75" w:rsidP="005D4E75">
      <w:pPr>
        <w:rPr>
          <w:rFonts w:ascii="Times New Roman" w:hAnsi="Times New Roman" w:cs="Times New Roman"/>
          <w:sz w:val="24"/>
          <w:szCs w:val="24"/>
        </w:rPr>
      </w:pPr>
      <w:r>
        <w:rPr>
          <w:rFonts w:ascii="Times New Roman" w:hAnsi="Times New Roman" w:cs="Times New Roman"/>
          <w:sz w:val="24"/>
          <w:szCs w:val="24"/>
        </w:rPr>
        <w:t xml:space="preserve">Before beginning our assessment of the revolutionary Luke arm, a general overview of the </w:t>
      </w:r>
      <w:proofErr w:type="spellStart"/>
      <w:r>
        <w:rPr>
          <w:rFonts w:ascii="Times New Roman" w:hAnsi="Times New Roman" w:cs="Times New Roman"/>
          <w:sz w:val="24"/>
          <w:szCs w:val="24"/>
        </w:rPr>
        <w:t>myoelectric</w:t>
      </w:r>
      <w:proofErr w:type="spellEnd"/>
      <w:r>
        <w:rPr>
          <w:rFonts w:ascii="Times New Roman" w:hAnsi="Times New Roman" w:cs="Times New Roman"/>
          <w:sz w:val="24"/>
          <w:szCs w:val="24"/>
        </w:rPr>
        <w:t xml:space="preserve"> arm and targeted muscle </w:t>
      </w:r>
      <w:proofErr w:type="spellStart"/>
      <w:r>
        <w:rPr>
          <w:rFonts w:ascii="Times New Roman" w:hAnsi="Times New Roman" w:cs="Times New Roman"/>
          <w:sz w:val="24"/>
          <w:szCs w:val="24"/>
        </w:rPr>
        <w:t>reinnervation</w:t>
      </w:r>
      <w:proofErr w:type="spellEnd"/>
      <w:r>
        <w:rPr>
          <w:rFonts w:ascii="Times New Roman" w:hAnsi="Times New Roman" w:cs="Times New Roman"/>
          <w:sz w:val="24"/>
          <w:szCs w:val="24"/>
        </w:rPr>
        <w:t xml:space="preserve"> are necessary for a thorough understanding of the different features of the Luke arm discussed in the review.</w:t>
      </w:r>
    </w:p>
    <w:p w:rsidR="005D4E75" w:rsidRDefault="005D4E75" w:rsidP="005D4E75">
      <w:pPr>
        <w:rPr>
          <w:rFonts w:ascii="Times New Roman" w:hAnsi="Times New Roman" w:cs="Times New Roman"/>
          <w:b/>
          <w:sz w:val="24"/>
          <w:szCs w:val="24"/>
        </w:rPr>
      </w:pPr>
    </w:p>
    <w:p w:rsidR="005D4E75" w:rsidRDefault="00CA63EA" w:rsidP="005D4E75">
      <w:pPr>
        <w:rPr>
          <w:rFonts w:ascii="Times New Roman" w:hAnsi="Times New Roman" w:cs="Times New Roman"/>
          <w:b/>
          <w:sz w:val="24"/>
          <w:szCs w:val="24"/>
        </w:rPr>
      </w:pPr>
      <w:r>
        <w:rPr>
          <w:rFonts w:ascii="Times New Roman" w:hAnsi="Times New Roman" w:cs="Times New Roman"/>
          <w:b/>
          <w:sz w:val="24"/>
          <w:szCs w:val="24"/>
        </w:rPr>
        <w:t>3.4.2.1.</w:t>
      </w:r>
      <w:r w:rsidRPr="0053328A">
        <w:rPr>
          <w:rFonts w:ascii="Times New Roman" w:hAnsi="Times New Roman" w:cs="Times New Roman"/>
          <w:b/>
          <w:sz w:val="24"/>
          <w:szCs w:val="24"/>
        </w:rPr>
        <w:t xml:space="preserve"> The</w:t>
      </w:r>
      <w:r w:rsidR="005D4E75" w:rsidRPr="0053328A">
        <w:rPr>
          <w:rFonts w:ascii="Times New Roman" w:hAnsi="Times New Roman" w:cs="Times New Roman"/>
          <w:b/>
          <w:sz w:val="24"/>
          <w:szCs w:val="24"/>
        </w:rPr>
        <w:t xml:space="preserve"> </w:t>
      </w:r>
      <w:proofErr w:type="spellStart"/>
      <w:r w:rsidR="005D4E75" w:rsidRPr="0053328A">
        <w:rPr>
          <w:rFonts w:ascii="Times New Roman" w:hAnsi="Times New Roman" w:cs="Times New Roman"/>
          <w:b/>
          <w:sz w:val="24"/>
          <w:szCs w:val="24"/>
        </w:rPr>
        <w:t>Myoelectric</w:t>
      </w:r>
      <w:proofErr w:type="spellEnd"/>
      <w:r w:rsidR="005D4E75" w:rsidRPr="0053328A">
        <w:rPr>
          <w:rFonts w:ascii="Times New Roman" w:hAnsi="Times New Roman" w:cs="Times New Roman"/>
          <w:b/>
          <w:sz w:val="24"/>
          <w:szCs w:val="24"/>
        </w:rPr>
        <w:t xml:space="preserve"> Arm</w:t>
      </w:r>
    </w:p>
    <w:p w:rsidR="005D4E75" w:rsidRDefault="005D4E75" w:rsidP="005D4E75">
      <w:p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myoelectric</w:t>
      </w:r>
      <w:proofErr w:type="spellEnd"/>
      <w:r>
        <w:rPr>
          <w:rFonts w:ascii="Times New Roman" w:hAnsi="Times New Roman" w:cs="Times New Roman"/>
          <w:sz w:val="24"/>
          <w:szCs w:val="24"/>
        </w:rPr>
        <w:t xml:space="preserve"> arm is an externally powered prosthetic arm that contains sensors, processors and motors (</w:t>
      </w:r>
      <w:proofErr w:type="spellStart"/>
      <w:r>
        <w:rPr>
          <w:rFonts w:ascii="Times New Roman" w:hAnsi="Times New Roman" w:cs="Times New Roman"/>
          <w:sz w:val="24"/>
          <w:szCs w:val="24"/>
        </w:rPr>
        <w:t>Dailami</w:t>
      </w:r>
      <w:proofErr w:type="spellEnd"/>
      <w:r>
        <w:rPr>
          <w:rFonts w:ascii="Times New Roman" w:hAnsi="Times New Roman" w:cs="Times New Roman"/>
          <w:sz w:val="24"/>
          <w:szCs w:val="24"/>
        </w:rPr>
        <w:t xml:space="preserve">, 2002). It is controlled by electric signals called </w:t>
      </w:r>
      <w:proofErr w:type="spellStart"/>
      <w:r>
        <w:rPr>
          <w:rFonts w:ascii="Times New Roman" w:hAnsi="Times New Roman" w:cs="Times New Roman"/>
          <w:sz w:val="24"/>
          <w:szCs w:val="24"/>
        </w:rPr>
        <w:t>electromyograms</w:t>
      </w:r>
      <w:proofErr w:type="spellEnd"/>
      <w:r>
        <w:rPr>
          <w:rFonts w:ascii="Times New Roman" w:hAnsi="Times New Roman" w:cs="Times New Roman"/>
          <w:sz w:val="24"/>
          <w:szCs w:val="24"/>
        </w:rPr>
        <w:t xml:space="preserve"> or EMG resulting from the voluntary contraction or twitching of residual muscles (</w:t>
      </w:r>
      <w:proofErr w:type="spellStart"/>
      <w:r>
        <w:rPr>
          <w:rFonts w:ascii="Times New Roman" w:hAnsi="Times New Roman" w:cs="Times New Roman"/>
          <w:sz w:val="24"/>
          <w:szCs w:val="24"/>
        </w:rPr>
        <w:t>Dailami</w:t>
      </w:r>
      <w:proofErr w:type="spellEnd"/>
      <w:r>
        <w:rPr>
          <w:rFonts w:ascii="Times New Roman" w:hAnsi="Times New Roman" w:cs="Times New Roman"/>
          <w:sz w:val="24"/>
          <w:szCs w:val="24"/>
        </w:rPr>
        <w:t xml:space="preserve">, 2002, Clement, 1998-2012). These signals are, in turn, recorded by adjacent sensors in the arm and transmitted to a controller that processes them and turns on the motors, thus sending the arm into desired motion (Clement, 1998-2012). However, the amputee is able to move one joint at a time and the simultaneous movement of several joints is not possible with the ordinary </w:t>
      </w:r>
      <w:proofErr w:type="spellStart"/>
      <w:r>
        <w:rPr>
          <w:rFonts w:ascii="Times New Roman" w:hAnsi="Times New Roman" w:cs="Times New Roman"/>
          <w:sz w:val="24"/>
          <w:szCs w:val="24"/>
        </w:rPr>
        <w:t>myoelectric</w:t>
      </w:r>
      <w:proofErr w:type="spellEnd"/>
      <w:r>
        <w:rPr>
          <w:rFonts w:ascii="Times New Roman" w:hAnsi="Times New Roman" w:cs="Times New Roman"/>
          <w:sz w:val="24"/>
          <w:szCs w:val="24"/>
        </w:rPr>
        <w:t xml:space="preserve"> arms (Otto Bock, 2012</w:t>
      </w:r>
      <w:r w:rsidR="000F22BB">
        <w:rPr>
          <w:rFonts w:ascii="Times New Roman" w:hAnsi="Times New Roman" w:cs="Times New Roman"/>
          <w:sz w:val="24"/>
          <w:szCs w:val="24"/>
        </w:rPr>
        <w:t>b</w:t>
      </w:r>
      <w:r>
        <w:rPr>
          <w:rFonts w:ascii="Times New Roman" w:hAnsi="Times New Roman" w:cs="Times New Roman"/>
          <w:sz w:val="24"/>
          <w:szCs w:val="24"/>
        </w:rPr>
        <w:t>). In clearer terms, the amputee needs to twitch several muscles, usually antagonistic, and in sequential order, in order to achieve a movement (2012</w:t>
      </w:r>
      <w:r w:rsidR="000F22BB">
        <w:rPr>
          <w:rFonts w:ascii="Times New Roman" w:hAnsi="Times New Roman" w:cs="Times New Roman"/>
          <w:sz w:val="24"/>
          <w:szCs w:val="24"/>
        </w:rPr>
        <w:t>b</w:t>
      </w:r>
      <w:r>
        <w:rPr>
          <w:rFonts w:ascii="Times New Roman" w:hAnsi="Times New Roman" w:cs="Times New Roman"/>
          <w:sz w:val="24"/>
          <w:szCs w:val="24"/>
        </w:rPr>
        <w:t>).</w:t>
      </w:r>
    </w:p>
    <w:p w:rsidR="005D4E75" w:rsidRDefault="005D4E75" w:rsidP="005D4E75">
      <w:p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myoelectric</w:t>
      </w:r>
      <w:proofErr w:type="spellEnd"/>
      <w:r>
        <w:rPr>
          <w:rFonts w:ascii="Times New Roman" w:hAnsi="Times New Roman" w:cs="Times New Roman"/>
          <w:sz w:val="24"/>
          <w:szCs w:val="24"/>
        </w:rPr>
        <w:t xml:space="preserve"> arm, contrary to the body powered arm, is powered by a battery and moved by motors (</w:t>
      </w:r>
      <w:proofErr w:type="spellStart"/>
      <w:r>
        <w:rPr>
          <w:rFonts w:ascii="Times New Roman" w:hAnsi="Times New Roman" w:cs="Times New Roman"/>
          <w:sz w:val="24"/>
          <w:szCs w:val="24"/>
        </w:rPr>
        <w:t>Dailami</w:t>
      </w:r>
      <w:proofErr w:type="spellEnd"/>
      <w:r>
        <w:rPr>
          <w:rFonts w:ascii="Times New Roman" w:hAnsi="Times New Roman" w:cs="Times New Roman"/>
          <w:sz w:val="24"/>
          <w:szCs w:val="24"/>
        </w:rPr>
        <w:t>, 2002). Thus, it does not require the amputee’s muscle powers for operation (2002). A simple twitching of a residual muscle is enough to start the arm (2002).</w:t>
      </w:r>
    </w:p>
    <w:p w:rsidR="005D4E75" w:rsidRDefault="005D4E75" w:rsidP="005D4E75">
      <w:pPr>
        <w:rPr>
          <w:rFonts w:ascii="Times New Roman" w:hAnsi="Times New Roman" w:cs="Times New Roman"/>
          <w:sz w:val="24"/>
          <w:szCs w:val="24"/>
        </w:rPr>
      </w:pPr>
      <w:r>
        <w:rPr>
          <w:rFonts w:ascii="Times New Roman" w:hAnsi="Times New Roman" w:cs="Times New Roman"/>
          <w:sz w:val="24"/>
          <w:szCs w:val="24"/>
        </w:rPr>
        <w:t xml:space="preserve">However, the efficiency of the </w:t>
      </w:r>
      <w:proofErr w:type="spellStart"/>
      <w:r>
        <w:rPr>
          <w:rFonts w:ascii="Times New Roman" w:hAnsi="Times New Roman" w:cs="Times New Roman"/>
          <w:sz w:val="24"/>
          <w:szCs w:val="24"/>
        </w:rPr>
        <w:t>myoelectric</w:t>
      </w:r>
      <w:proofErr w:type="spellEnd"/>
      <w:r>
        <w:rPr>
          <w:rFonts w:ascii="Times New Roman" w:hAnsi="Times New Roman" w:cs="Times New Roman"/>
          <w:sz w:val="24"/>
          <w:szCs w:val="24"/>
        </w:rPr>
        <w:t xml:space="preserve"> arm depends on the quality of signals generated by the amputee’s muscles (</w:t>
      </w:r>
      <w:proofErr w:type="spellStart"/>
      <w:r>
        <w:rPr>
          <w:rFonts w:ascii="Times New Roman" w:hAnsi="Times New Roman" w:cs="Times New Roman"/>
          <w:sz w:val="24"/>
          <w:szCs w:val="24"/>
        </w:rPr>
        <w:t>Dailami</w:t>
      </w:r>
      <w:proofErr w:type="spellEnd"/>
      <w:r>
        <w:rPr>
          <w:rFonts w:ascii="Times New Roman" w:hAnsi="Times New Roman" w:cs="Times New Roman"/>
          <w:sz w:val="24"/>
          <w:szCs w:val="24"/>
        </w:rPr>
        <w:t>, 2002). These signals should be interference-free and strong enough to be recorded and transmitted (2002). Consequently, it is suitable only for amputees with strong and sufficient residual muscles.</w:t>
      </w:r>
    </w:p>
    <w:p w:rsidR="005D4E75" w:rsidRDefault="005D4E75" w:rsidP="005D4E75">
      <w:pPr>
        <w:rPr>
          <w:rFonts w:ascii="Times New Roman" w:hAnsi="Times New Roman" w:cs="Times New Roman"/>
          <w:b/>
          <w:sz w:val="24"/>
          <w:szCs w:val="24"/>
        </w:rPr>
      </w:pPr>
    </w:p>
    <w:p w:rsidR="005D4E75" w:rsidRDefault="00CA63EA" w:rsidP="005D4E75">
      <w:pPr>
        <w:rPr>
          <w:rFonts w:ascii="Times New Roman" w:hAnsi="Times New Roman" w:cs="Times New Roman"/>
          <w:b/>
          <w:sz w:val="24"/>
          <w:szCs w:val="24"/>
        </w:rPr>
      </w:pPr>
      <w:r>
        <w:rPr>
          <w:rFonts w:ascii="Times New Roman" w:hAnsi="Times New Roman" w:cs="Times New Roman"/>
          <w:b/>
          <w:sz w:val="24"/>
          <w:szCs w:val="24"/>
        </w:rPr>
        <w:lastRenderedPageBreak/>
        <w:t>3.4.2.2. Targeted</w:t>
      </w:r>
      <w:r w:rsidR="005D4E75">
        <w:rPr>
          <w:rFonts w:ascii="Times New Roman" w:hAnsi="Times New Roman" w:cs="Times New Roman"/>
          <w:b/>
          <w:sz w:val="24"/>
          <w:szCs w:val="24"/>
        </w:rPr>
        <w:t xml:space="preserve"> Muscle </w:t>
      </w:r>
      <w:proofErr w:type="spellStart"/>
      <w:r w:rsidR="005D4E75">
        <w:rPr>
          <w:rFonts w:ascii="Times New Roman" w:hAnsi="Times New Roman" w:cs="Times New Roman"/>
          <w:b/>
          <w:sz w:val="24"/>
          <w:szCs w:val="24"/>
        </w:rPr>
        <w:t>Reinnervation</w:t>
      </w:r>
      <w:proofErr w:type="spellEnd"/>
    </w:p>
    <w:p w:rsidR="005D4E75" w:rsidRDefault="005D4E75" w:rsidP="005D4E75">
      <w:pPr>
        <w:keepNext/>
        <w:jc w:val="center"/>
      </w:pPr>
      <w:r>
        <w:rPr>
          <w:rFonts w:ascii="Times New Roman" w:hAnsi="Times New Roman" w:cs="Times New Roman"/>
          <w:b/>
          <w:noProof/>
          <w:sz w:val="24"/>
          <w:szCs w:val="24"/>
        </w:rPr>
        <w:drawing>
          <wp:inline distT="0" distB="0" distL="0" distR="0">
            <wp:extent cx="3837333" cy="4425033"/>
            <wp:effectExtent l="19050" t="0" r="0" b="0"/>
            <wp:docPr id="32" name="Picture 1" descr="bionic_arm_grap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nic_arm_graph.jpeg"/>
                    <pic:cNvPicPr/>
                  </pic:nvPicPr>
                  <pic:blipFill>
                    <a:blip r:embed="rId49" cstate="print"/>
                    <a:stretch>
                      <a:fillRect/>
                    </a:stretch>
                  </pic:blipFill>
                  <pic:spPr>
                    <a:xfrm>
                      <a:off x="0" y="0"/>
                      <a:ext cx="3842688" cy="4431209"/>
                    </a:xfrm>
                    <a:prstGeom prst="rect">
                      <a:avLst/>
                    </a:prstGeom>
                  </pic:spPr>
                </pic:pic>
              </a:graphicData>
            </a:graphic>
          </wp:inline>
        </w:drawing>
      </w:r>
    </w:p>
    <w:p w:rsidR="005D4E75" w:rsidRPr="007441CE" w:rsidRDefault="00DB75B2" w:rsidP="005D4E75">
      <w:pPr>
        <w:pStyle w:val="Caption"/>
        <w:jc w:val="center"/>
        <w:rPr>
          <w:rFonts w:cstheme="minorHAnsi"/>
          <w:b w:val="0"/>
          <w:color w:val="auto"/>
          <w:sz w:val="24"/>
          <w:szCs w:val="24"/>
        </w:rPr>
      </w:pPr>
      <w:r>
        <w:rPr>
          <w:rFonts w:cstheme="minorHAnsi"/>
          <w:color w:val="auto"/>
        </w:rPr>
        <w:t xml:space="preserve">Figure 25: TMR                                                                                                                                                                                           </w:t>
      </w:r>
      <w:r w:rsidR="005D4E75" w:rsidRPr="007441CE">
        <w:rPr>
          <w:rFonts w:cstheme="minorHAnsi"/>
          <w:color w:val="auto"/>
        </w:rPr>
        <w:t>©Rehabilitation Institute of Chicago</w:t>
      </w:r>
    </w:p>
    <w:p w:rsidR="005D4E75" w:rsidRDefault="005D4E75" w:rsidP="005D4E75">
      <w:pPr>
        <w:rPr>
          <w:rFonts w:ascii="Times New Roman" w:eastAsia="Times New Roman" w:hAnsi="Times New Roman" w:cs="Times New Roman"/>
          <w:bCs/>
          <w:kern w:val="36"/>
          <w:sz w:val="24"/>
          <w:szCs w:val="24"/>
          <w:bdr w:val="none" w:sz="0" w:space="0" w:color="auto" w:frame="1"/>
        </w:rPr>
      </w:pPr>
      <w:r>
        <w:rPr>
          <w:rFonts w:ascii="Times New Roman" w:hAnsi="Times New Roman" w:cs="Times New Roman"/>
          <w:sz w:val="24"/>
          <w:szCs w:val="24"/>
        </w:rPr>
        <w:t xml:space="preserve">Targeted muscle </w:t>
      </w:r>
      <w:proofErr w:type="spellStart"/>
      <w:r>
        <w:rPr>
          <w:rFonts w:ascii="Times New Roman" w:hAnsi="Times New Roman" w:cs="Times New Roman"/>
          <w:sz w:val="24"/>
          <w:szCs w:val="24"/>
        </w:rPr>
        <w:t>reinnervation</w:t>
      </w:r>
      <w:proofErr w:type="spellEnd"/>
      <w:r>
        <w:rPr>
          <w:rFonts w:ascii="Times New Roman" w:hAnsi="Times New Roman" w:cs="Times New Roman"/>
          <w:sz w:val="24"/>
          <w:szCs w:val="24"/>
        </w:rPr>
        <w:t xml:space="preserve"> (TMR) is a surgical intervention devised by Dr</w:t>
      </w:r>
      <w:r>
        <w:rPr>
          <w:rFonts w:ascii="Times New Roman" w:hAnsi="Times New Roman" w:cs="Times New Roman"/>
          <w:b/>
          <w:sz w:val="24"/>
          <w:szCs w:val="24"/>
        </w:rPr>
        <w:t xml:space="preserve"> </w:t>
      </w:r>
      <w:r w:rsidRPr="000F22BB">
        <w:rPr>
          <w:rFonts w:ascii="Times New Roman" w:hAnsi="Times New Roman" w:cs="Times New Roman"/>
          <w:sz w:val="24"/>
          <w:szCs w:val="24"/>
        </w:rPr>
        <w:t xml:space="preserve">Todd </w:t>
      </w:r>
      <w:proofErr w:type="spellStart"/>
      <w:r>
        <w:rPr>
          <w:rFonts w:ascii="Times New Roman" w:hAnsi="Times New Roman" w:cs="Times New Roman"/>
          <w:sz w:val="24"/>
          <w:szCs w:val="24"/>
        </w:rPr>
        <w:t>Kuiken</w:t>
      </w:r>
      <w:proofErr w:type="spellEnd"/>
      <w:r>
        <w:rPr>
          <w:rFonts w:ascii="Times New Roman" w:hAnsi="Times New Roman" w:cs="Times New Roman"/>
          <w:sz w:val="24"/>
          <w:szCs w:val="24"/>
        </w:rPr>
        <w:t xml:space="preserve">, physician and engineer at the Rehabilitation Institute of Chicago, in order to improve the control and operation of </w:t>
      </w:r>
      <w:proofErr w:type="spellStart"/>
      <w:r>
        <w:rPr>
          <w:rFonts w:ascii="Times New Roman" w:hAnsi="Times New Roman" w:cs="Times New Roman"/>
          <w:sz w:val="24"/>
          <w:szCs w:val="24"/>
        </w:rPr>
        <w:t>myoelectric</w:t>
      </w:r>
      <w:proofErr w:type="spellEnd"/>
      <w:r>
        <w:rPr>
          <w:rFonts w:ascii="Times New Roman" w:hAnsi="Times New Roman" w:cs="Times New Roman"/>
          <w:sz w:val="24"/>
          <w:szCs w:val="24"/>
        </w:rPr>
        <w:t xml:space="preserve"> arms (</w:t>
      </w:r>
      <w:proofErr w:type="spellStart"/>
      <w:r>
        <w:rPr>
          <w:rFonts w:ascii="Times New Roman" w:hAnsi="Times New Roman" w:cs="Times New Roman"/>
          <w:sz w:val="24"/>
          <w:szCs w:val="24"/>
        </w:rPr>
        <w:t>Kuiken</w:t>
      </w:r>
      <w:proofErr w:type="spellEnd"/>
      <w:r>
        <w:rPr>
          <w:rFonts w:ascii="Times New Roman" w:hAnsi="Times New Roman" w:cs="Times New Roman"/>
          <w:sz w:val="24"/>
          <w:szCs w:val="24"/>
        </w:rPr>
        <w:t xml:space="preserve"> et al., 2009). As Dr </w:t>
      </w:r>
      <w:proofErr w:type="spellStart"/>
      <w:r>
        <w:rPr>
          <w:rFonts w:ascii="Times New Roman" w:hAnsi="Times New Roman" w:cs="Times New Roman"/>
          <w:sz w:val="24"/>
          <w:szCs w:val="24"/>
        </w:rPr>
        <w:t>Kuiken</w:t>
      </w:r>
      <w:proofErr w:type="spellEnd"/>
      <w:r>
        <w:rPr>
          <w:rFonts w:ascii="Times New Roman" w:hAnsi="Times New Roman" w:cs="Times New Roman"/>
          <w:sz w:val="24"/>
          <w:szCs w:val="24"/>
        </w:rPr>
        <w:t xml:space="preserve"> explains in his study </w:t>
      </w:r>
      <w:r w:rsidRPr="003622C8">
        <w:rPr>
          <w:rFonts w:ascii="Times New Roman" w:eastAsia="Times New Roman" w:hAnsi="Times New Roman" w:cs="Times New Roman"/>
          <w:bCs/>
          <w:kern w:val="36"/>
          <w:sz w:val="24"/>
          <w:szCs w:val="24"/>
          <w:bdr w:val="none" w:sz="0" w:space="0" w:color="auto" w:frame="1"/>
        </w:rPr>
        <w:t xml:space="preserve">Targeted Muscle </w:t>
      </w:r>
      <w:proofErr w:type="spellStart"/>
      <w:r w:rsidRPr="003622C8">
        <w:rPr>
          <w:rFonts w:ascii="Times New Roman" w:eastAsia="Times New Roman" w:hAnsi="Times New Roman" w:cs="Times New Roman"/>
          <w:bCs/>
          <w:kern w:val="36"/>
          <w:sz w:val="24"/>
          <w:szCs w:val="24"/>
          <w:bdr w:val="none" w:sz="0" w:space="0" w:color="auto" w:frame="1"/>
        </w:rPr>
        <w:t>Reinnervation</w:t>
      </w:r>
      <w:proofErr w:type="spellEnd"/>
      <w:r w:rsidRPr="003622C8">
        <w:rPr>
          <w:rFonts w:ascii="Times New Roman" w:eastAsia="Times New Roman" w:hAnsi="Times New Roman" w:cs="Times New Roman"/>
          <w:bCs/>
          <w:kern w:val="36"/>
          <w:sz w:val="24"/>
          <w:szCs w:val="24"/>
          <w:bdr w:val="none" w:sz="0" w:space="0" w:color="auto" w:frame="1"/>
        </w:rPr>
        <w:t xml:space="preserve"> for Real-time </w:t>
      </w:r>
      <w:proofErr w:type="spellStart"/>
      <w:r w:rsidRPr="003622C8">
        <w:rPr>
          <w:rFonts w:ascii="Times New Roman" w:eastAsia="Times New Roman" w:hAnsi="Times New Roman" w:cs="Times New Roman"/>
          <w:bCs/>
          <w:kern w:val="36"/>
          <w:sz w:val="24"/>
          <w:szCs w:val="24"/>
          <w:bdr w:val="none" w:sz="0" w:space="0" w:color="auto" w:frame="1"/>
        </w:rPr>
        <w:t>Myoelectric</w:t>
      </w:r>
      <w:proofErr w:type="spellEnd"/>
      <w:r w:rsidRPr="003622C8">
        <w:rPr>
          <w:rFonts w:ascii="Times New Roman" w:eastAsia="Times New Roman" w:hAnsi="Times New Roman" w:cs="Times New Roman"/>
          <w:bCs/>
          <w:kern w:val="36"/>
          <w:sz w:val="24"/>
          <w:szCs w:val="24"/>
          <w:bdr w:val="none" w:sz="0" w:space="0" w:color="auto" w:frame="1"/>
        </w:rPr>
        <w:t xml:space="preserve"> Control of Multifunction Artificial Arms</w:t>
      </w:r>
      <w:r>
        <w:rPr>
          <w:rFonts w:ascii="Times New Roman" w:eastAsia="Times New Roman" w:hAnsi="Times New Roman" w:cs="Times New Roman"/>
          <w:bCs/>
          <w:kern w:val="36"/>
          <w:sz w:val="24"/>
          <w:szCs w:val="24"/>
          <w:bdr w:val="none" w:sz="0" w:space="0" w:color="auto" w:frame="1"/>
        </w:rPr>
        <w:t xml:space="preserve">, “The goal of targeted muscle </w:t>
      </w:r>
      <w:proofErr w:type="spellStart"/>
      <w:r>
        <w:rPr>
          <w:rFonts w:ascii="Times New Roman" w:eastAsia="Times New Roman" w:hAnsi="Times New Roman" w:cs="Times New Roman"/>
          <w:bCs/>
          <w:kern w:val="36"/>
          <w:sz w:val="24"/>
          <w:szCs w:val="24"/>
          <w:bdr w:val="none" w:sz="0" w:space="0" w:color="auto" w:frame="1"/>
        </w:rPr>
        <w:t>reinnervation</w:t>
      </w:r>
      <w:proofErr w:type="spellEnd"/>
      <w:r>
        <w:rPr>
          <w:rFonts w:ascii="Times New Roman" w:eastAsia="Times New Roman" w:hAnsi="Times New Roman" w:cs="Times New Roman"/>
          <w:bCs/>
          <w:kern w:val="36"/>
          <w:sz w:val="24"/>
          <w:szCs w:val="24"/>
          <w:bdr w:val="none" w:sz="0" w:space="0" w:color="auto" w:frame="1"/>
        </w:rPr>
        <w:t xml:space="preserve"> is to create a new surface </w:t>
      </w:r>
      <w:proofErr w:type="spellStart"/>
      <w:r>
        <w:rPr>
          <w:rFonts w:ascii="Times New Roman" w:eastAsia="Times New Roman" w:hAnsi="Times New Roman" w:cs="Times New Roman"/>
          <w:bCs/>
          <w:kern w:val="36"/>
          <w:sz w:val="24"/>
          <w:szCs w:val="24"/>
          <w:bdr w:val="none" w:sz="0" w:space="0" w:color="auto" w:frame="1"/>
        </w:rPr>
        <w:t>electromyogram</w:t>
      </w:r>
      <w:proofErr w:type="spellEnd"/>
      <w:r>
        <w:rPr>
          <w:rFonts w:ascii="Times New Roman" w:eastAsia="Times New Roman" w:hAnsi="Times New Roman" w:cs="Times New Roman"/>
          <w:bCs/>
          <w:kern w:val="36"/>
          <w:sz w:val="24"/>
          <w:szCs w:val="24"/>
          <w:bdr w:val="none" w:sz="0" w:space="0" w:color="auto" w:frame="1"/>
        </w:rPr>
        <w:t xml:space="preserve"> (EMG) signals that can control a motorized arm” (2009). TMR interventions involve the delicate surgical procedure of transferring the remaining nerves in the amputee’s residual arm to the chest, upper arm or shoulder muscles where these rerouted nerves are allowed to grow and branch (2009). Consequently, all brain signals that once controlled the arm will be sent to these new locations, since the brain retains the perception of the arm even if the arm is amputated (Otto Bock, 2012</w:t>
      </w:r>
      <w:r w:rsidR="00FC3A45">
        <w:rPr>
          <w:rFonts w:ascii="Times New Roman" w:eastAsia="Times New Roman" w:hAnsi="Times New Roman" w:cs="Times New Roman"/>
          <w:bCs/>
          <w:kern w:val="36"/>
          <w:sz w:val="24"/>
          <w:szCs w:val="24"/>
          <w:bdr w:val="none" w:sz="0" w:space="0" w:color="auto" w:frame="1"/>
        </w:rPr>
        <w:t>b</w:t>
      </w:r>
      <w:r>
        <w:rPr>
          <w:rFonts w:ascii="Times New Roman" w:eastAsia="Times New Roman" w:hAnsi="Times New Roman" w:cs="Times New Roman"/>
          <w:bCs/>
          <w:kern w:val="36"/>
          <w:sz w:val="24"/>
          <w:szCs w:val="24"/>
          <w:bdr w:val="none" w:sz="0" w:space="0" w:color="auto" w:frame="1"/>
        </w:rPr>
        <w:t xml:space="preserve">). The muscles in the new location will contract with every brain signal ordering the arm to move and thus, additional or amplified </w:t>
      </w:r>
      <w:proofErr w:type="spellStart"/>
      <w:r>
        <w:rPr>
          <w:rFonts w:ascii="Times New Roman" w:eastAsia="Times New Roman" w:hAnsi="Times New Roman" w:cs="Times New Roman"/>
          <w:bCs/>
          <w:kern w:val="36"/>
          <w:sz w:val="24"/>
          <w:szCs w:val="24"/>
          <w:bdr w:val="none" w:sz="0" w:space="0" w:color="auto" w:frame="1"/>
        </w:rPr>
        <w:t>myoelectric</w:t>
      </w:r>
      <w:proofErr w:type="spellEnd"/>
      <w:r>
        <w:rPr>
          <w:rFonts w:ascii="Times New Roman" w:eastAsia="Times New Roman" w:hAnsi="Times New Roman" w:cs="Times New Roman"/>
          <w:bCs/>
          <w:kern w:val="36"/>
          <w:sz w:val="24"/>
          <w:szCs w:val="24"/>
          <w:bdr w:val="none" w:sz="0" w:space="0" w:color="auto" w:frame="1"/>
        </w:rPr>
        <w:t xml:space="preserve"> signals (EMG) are obtained (</w:t>
      </w:r>
      <w:proofErr w:type="spellStart"/>
      <w:r w:rsidR="00FC3A45">
        <w:rPr>
          <w:rFonts w:ascii="Times New Roman" w:eastAsia="Times New Roman" w:hAnsi="Times New Roman" w:cs="Times New Roman"/>
          <w:bCs/>
          <w:kern w:val="36"/>
          <w:sz w:val="24"/>
          <w:szCs w:val="24"/>
          <w:bdr w:val="none" w:sz="0" w:space="0" w:color="auto" w:frame="1"/>
        </w:rPr>
        <w:t>K</w:t>
      </w:r>
      <w:r>
        <w:rPr>
          <w:rFonts w:ascii="Times New Roman" w:eastAsia="Times New Roman" w:hAnsi="Times New Roman" w:cs="Times New Roman"/>
          <w:bCs/>
          <w:kern w:val="36"/>
          <w:sz w:val="24"/>
          <w:szCs w:val="24"/>
          <w:bdr w:val="none" w:sz="0" w:space="0" w:color="auto" w:frame="1"/>
        </w:rPr>
        <w:t>uiken</w:t>
      </w:r>
      <w:proofErr w:type="spellEnd"/>
      <w:r>
        <w:rPr>
          <w:rFonts w:ascii="Times New Roman" w:eastAsia="Times New Roman" w:hAnsi="Times New Roman" w:cs="Times New Roman"/>
          <w:bCs/>
          <w:kern w:val="36"/>
          <w:sz w:val="24"/>
          <w:szCs w:val="24"/>
          <w:bdr w:val="none" w:sz="0" w:space="0" w:color="auto" w:frame="1"/>
        </w:rPr>
        <w:t xml:space="preserve">, 2009).  The amplified EMG generated is then recorded by electrodes placed on the skin corresponding to the new nerve sites (2009). These signals are in turn transmitted </w:t>
      </w:r>
      <w:r>
        <w:rPr>
          <w:rFonts w:ascii="Times New Roman" w:eastAsia="Times New Roman" w:hAnsi="Times New Roman" w:cs="Times New Roman"/>
          <w:bCs/>
          <w:kern w:val="36"/>
          <w:sz w:val="24"/>
          <w:szCs w:val="24"/>
          <w:bdr w:val="none" w:sz="0" w:space="0" w:color="auto" w:frame="1"/>
        </w:rPr>
        <w:lastRenderedPageBreak/>
        <w:t xml:space="preserve">into the prosthetic arm for functioning. This whole process allows the amputee to operate a </w:t>
      </w:r>
      <w:proofErr w:type="spellStart"/>
      <w:r>
        <w:rPr>
          <w:rFonts w:ascii="Times New Roman" w:eastAsia="Times New Roman" w:hAnsi="Times New Roman" w:cs="Times New Roman"/>
          <w:bCs/>
          <w:kern w:val="36"/>
          <w:sz w:val="24"/>
          <w:szCs w:val="24"/>
          <w:bdr w:val="none" w:sz="0" w:space="0" w:color="auto" w:frame="1"/>
        </w:rPr>
        <w:t>myoelect</w:t>
      </w:r>
      <w:r w:rsidR="00FC3A45">
        <w:rPr>
          <w:rFonts w:ascii="Times New Roman" w:eastAsia="Times New Roman" w:hAnsi="Times New Roman" w:cs="Times New Roman"/>
          <w:bCs/>
          <w:kern w:val="36"/>
          <w:sz w:val="24"/>
          <w:szCs w:val="24"/>
          <w:bdr w:val="none" w:sz="0" w:space="0" w:color="auto" w:frame="1"/>
        </w:rPr>
        <w:t>r</w:t>
      </w:r>
      <w:r>
        <w:rPr>
          <w:rFonts w:ascii="Times New Roman" w:eastAsia="Times New Roman" w:hAnsi="Times New Roman" w:cs="Times New Roman"/>
          <w:bCs/>
          <w:kern w:val="36"/>
          <w:sz w:val="24"/>
          <w:szCs w:val="24"/>
          <w:bdr w:val="none" w:sz="0" w:space="0" w:color="auto" w:frame="1"/>
        </w:rPr>
        <w:t>ic</w:t>
      </w:r>
      <w:proofErr w:type="spellEnd"/>
      <w:r>
        <w:rPr>
          <w:rFonts w:ascii="Times New Roman" w:eastAsia="Times New Roman" w:hAnsi="Times New Roman" w:cs="Times New Roman"/>
          <w:bCs/>
          <w:kern w:val="36"/>
          <w:sz w:val="24"/>
          <w:szCs w:val="24"/>
          <w:bdr w:val="none" w:sz="0" w:space="0" w:color="auto" w:frame="1"/>
        </w:rPr>
        <w:t xml:space="preserve"> arm intuitively and the amplified brain signals enable him to move several joints at a time, just like a biological arm (2009). Therefore, TMR renders the operation of the </w:t>
      </w:r>
      <w:proofErr w:type="spellStart"/>
      <w:r>
        <w:rPr>
          <w:rFonts w:ascii="Times New Roman" w:eastAsia="Times New Roman" w:hAnsi="Times New Roman" w:cs="Times New Roman"/>
          <w:bCs/>
          <w:kern w:val="36"/>
          <w:sz w:val="24"/>
          <w:szCs w:val="24"/>
          <w:bdr w:val="none" w:sz="0" w:space="0" w:color="auto" w:frame="1"/>
        </w:rPr>
        <w:t>myoelectric</w:t>
      </w:r>
      <w:proofErr w:type="spellEnd"/>
      <w:r>
        <w:rPr>
          <w:rFonts w:ascii="Times New Roman" w:eastAsia="Times New Roman" w:hAnsi="Times New Roman" w:cs="Times New Roman"/>
          <w:bCs/>
          <w:kern w:val="36"/>
          <w:sz w:val="24"/>
          <w:szCs w:val="24"/>
          <w:bdr w:val="none" w:sz="0" w:space="0" w:color="auto" w:frame="1"/>
        </w:rPr>
        <w:t xml:space="preserve"> arm intuitive, simpler, faster, smoother and more efficient in that more than one joint will operate with one amplified signal and without effort (2009), so that the movement and operation of the arm are similar to that of a biological arm.</w:t>
      </w:r>
    </w:p>
    <w:p w:rsidR="005D4E75" w:rsidRDefault="005D4E75" w:rsidP="005D4E75">
      <w:pPr>
        <w:rPr>
          <w:rFonts w:ascii="Times New Roman" w:eastAsia="Times New Roman" w:hAnsi="Times New Roman" w:cs="Times New Roman"/>
          <w:bCs/>
          <w:kern w:val="36"/>
          <w:sz w:val="24"/>
          <w:szCs w:val="24"/>
          <w:bdr w:val="none" w:sz="0" w:space="0" w:color="auto" w:frame="1"/>
        </w:rPr>
      </w:pPr>
      <w:r>
        <w:rPr>
          <w:rFonts w:ascii="Times New Roman" w:eastAsia="Times New Roman" w:hAnsi="Times New Roman" w:cs="Times New Roman"/>
          <w:bCs/>
          <w:kern w:val="36"/>
          <w:sz w:val="24"/>
          <w:szCs w:val="24"/>
          <w:bdr w:val="none" w:sz="0" w:space="0" w:color="auto" w:frame="1"/>
        </w:rPr>
        <w:t>TMR establishes a neural-machine interface by making use of the body’s natural signals and as Dr. Douglas Smith, the first surgeon to perform TMR outside Chicago, explains, once performed, there is nothing that can ruin it as it is the case with chips inserted in the body and the brain and that can break or have to be replaced (Fairley M., 2007).</w:t>
      </w:r>
    </w:p>
    <w:p w:rsidR="005D4E75" w:rsidRDefault="005D4E75" w:rsidP="005D4E75">
      <w:pPr>
        <w:rPr>
          <w:rFonts w:ascii="Times New Roman" w:eastAsia="Times New Roman" w:hAnsi="Times New Roman" w:cs="Times New Roman"/>
          <w:bCs/>
          <w:kern w:val="36"/>
          <w:sz w:val="24"/>
          <w:szCs w:val="24"/>
          <w:bdr w:val="none" w:sz="0" w:space="0" w:color="auto" w:frame="1"/>
        </w:rPr>
      </w:pPr>
      <w:r>
        <w:rPr>
          <w:rFonts w:ascii="Times New Roman" w:eastAsia="Times New Roman" w:hAnsi="Times New Roman" w:cs="Times New Roman"/>
          <w:bCs/>
          <w:kern w:val="36"/>
          <w:sz w:val="24"/>
          <w:szCs w:val="24"/>
          <w:bdr w:val="none" w:sz="0" w:space="0" w:color="auto" w:frame="1"/>
        </w:rPr>
        <w:t xml:space="preserve">TMR is especially useful for bilateral shoulder disarticulation and for above elbow amputations, where generating strong and interference-free EMG for the operation of a </w:t>
      </w:r>
      <w:proofErr w:type="spellStart"/>
      <w:r>
        <w:rPr>
          <w:rFonts w:ascii="Times New Roman" w:eastAsia="Times New Roman" w:hAnsi="Times New Roman" w:cs="Times New Roman"/>
          <w:bCs/>
          <w:kern w:val="36"/>
          <w:sz w:val="24"/>
          <w:szCs w:val="24"/>
          <w:bdr w:val="none" w:sz="0" w:space="0" w:color="auto" w:frame="1"/>
        </w:rPr>
        <w:t>myoelectric</w:t>
      </w:r>
      <w:proofErr w:type="spellEnd"/>
      <w:r>
        <w:rPr>
          <w:rFonts w:ascii="Times New Roman" w:eastAsia="Times New Roman" w:hAnsi="Times New Roman" w:cs="Times New Roman"/>
          <w:bCs/>
          <w:kern w:val="36"/>
          <w:sz w:val="24"/>
          <w:szCs w:val="24"/>
          <w:bdr w:val="none" w:sz="0" w:space="0" w:color="auto" w:frame="1"/>
        </w:rPr>
        <w:t xml:space="preserve"> arm is highly improbable due to weak or absent muscles (</w:t>
      </w:r>
      <w:proofErr w:type="spellStart"/>
      <w:r w:rsidR="00623962">
        <w:rPr>
          <w:rFonts w:ascii="Times New Roman" w:eastAsia="Times New Roman" w:hAnsi="Times New Roman" w:cs="Times New Roman"/>
          <w:bCs/>
          <w:kern w:val="36"/>
          <w:sz w:val="24"/>
          <w:szCs w:val="24"/>
          <w:bdr w:val="none" w:sz="0" w:space="0" w:color="auto" w:frame="1"/>
        </w:rPr>
        <w:t>K</w:t>
      </w:r>
      <w:r>
        <w:rPr>
          <w:rFonts w:ascii="Times New Roman" w:eastAsia="Times New Roman" w:hAnsi="Times New Roman" w:cs="Times New Roman"/>
          <w:bCs/>
          <w:kern w:val="36"/>
          <w:sz w:val="24"/>
          <w:szCs w:val="24"/>
          <w:bdr w:val="none" w:sz="0" w:space="0" w:color="auto" w:frame="1"/>
        </w:rPr>
        <w:t>uiken</w:t>
      </w:r>
      <w:proofErr w:type="spellEnd"/>
      <w:r>
        <w:rPr>
          <w:rFonts w:ascii="Times New Roman" w:eastAsia="Times New Roman" w:hAnsi="Times New Roman" w:cs="Times New Roman"/>
          <w:bCs/>
          <w:kern w:val="36"/>
          <w:sz w:val="24"/>
          <w:szCs w:val="24"/>
          <w:bdr w:val="none" w:sz="0" w:space="0" w:color="auto" w:frame="1"/>
        </w:rPr>
        <w:t xml:space="preserve"> et al., 2005). </w:t>
      </w:r>
    </w:p>
    <w:p w:rsidR="005D4E75" w:rsidRDefault="00CA63EA" w:rsidP="005D4E75">
      <w:pPr>
        <w:rPr>
          <w:rFonts w:ascii="Times New Roman" w:eastAsia="Times New Roman" w:hAnsi="Times New Roman" w:cs="Times New Roman"/>
          <w:b/>
          <w:bCs/>
          <w:kern w:val="36"/>
          <w:sz w:val="24"/>
          <w:szCs w:val="24"/>
          <w:bdr w:val="none" w:sz="0" w:space="0" w:color="auto" w:frame="1"/>
        </w:rPr>
      </w:pPr>
      <w:r>
        <w:rPr>
          <w:rFonts w:ascii="Times New Roman" w:eastAsia="Times New Roman" w:hAnsi="Times New Roman" w:cs="Times New Roman"/>
          <w:b/>
          <w:bCs/>
          <w:kern w:val="36"/>
          <w:sz w:val="24"/>
          <w:szCs w:val="24"/>
          <w:bdr w:val="none" w:sz="0" w:space="0" w:color="auto" w:frame="1"/>
        </w:rPr>
        <w:t>3.4.2.3.</w:t>
      </w:r>
      <w:r w:rsidRPr="00422FB8">
        <w:rPr>
          <w:rFonts w:ascii="Times New Roman" w:eastAsia="Times New Roman" w:hAnsi="Times New Roman" w:cs="Times New Roman"/>
          <w:b/>
          <w:bCs/>
          <w:kern w:val="36"/>
          <w:sz w:val="24"/>
          <w:szCs w:val="24"/>
          <w:bdr w:val="none" w:sz="0" w:space="0" w:color="auto" w:frame="1"/>
        </w:rPr>
        <w:t xml:space="preserve"> The</w:t>
      </w:r>
      <w:r w:rsidR="005D4E75" w:rsidRPr="00422FB8">
        <w:rPr>
          <w:rFonts w:ascii="Times New Roman" w:eastAsia="Times New Roman" w:hAnsi="Times New Roman" w:cs="Times New Roman"/>
          <w:b/>
          <w:bCs/>
          <w:kern w:val="36"/>
          <w:sz w:val="24"/>
          <w:szCs w:val="24"/>
          <w:bdr w:val="none" w:sz="0" w:space="0" w:color="auto" w:frame="1"/>
        </w:rPr>
        <w:t xml:space="preserve"> Luke Arm</w:t>
      </w:r>
    </w:p>
    <w:p w:rsidR="000A6CC2" w:rsidRDefault="000A6CC2" w:rsidP="005D4E75">
      <w:pPr>
        <w:rPr>
          <w:rFonts w:ascii="Times New Roman" w:eastAsia="Times New Roman" w:hAnsi="Times New Roman" w:cs="Times New Roman"/>
          <w:b/>
          <w:bCs/>
          <w:kern w:val="36"/>
          <w:sz w:val="24"/>
          <w:szCs w:val="24"/>
          <w:bdr w:val="none" w:sz="0" w:space="0" w:color="auto" w:frame="1"/>
        </w:rPr>
      </w:pPr>
      <w:r>
        <w:rPr>
          <w:rFonts w:ascii="Times New Roman" w:eastAsia="Times New Roman" w:hAnsi="Times New Roman" w:cs="Times New Roman"/>
          <w:bCs/>
          <w:kern w:val="36"/>
          <w:sz w:val="24"/>
          <w:szCs w:val="24"/>
          <w:bdr w:val="none" w:sz="0" w:space="0" w:color="auto" w:frame="1"/>
        </w:rPr>
        <w:t xml:space="preserve">In the past few decades, many bionic arms have been designed by various research centers such as </w:t>
      </w:r>
      <w:proofErr w:type="gramStart"/>
      <w:r>
        <w:rPr>
          <w:rFonts w:ascii="Times New Roman" w:eastAsia="Times New Roman" w:hAnsi="Times New Roman" w:cs="Times New Roman"/>
          <w:bCs/>
          <w:kern w:val="36"/>
          <w:sz w:val="24"/>
          <w:szCs w:val="24"/>
          <w:bdr w:val="none" w:sz="0" w:space="0" w:color="auto" w:frame="1"/>
        </w:rPr>
        <w:t xml:space="preserve">the </w:t>
      </w:r>
      <w:proofErr w:type="spellStart"/>
      <w:r>
        <w:rPr>
          <w:rFonts w:ascii="Times New Roman" w:eastAsia="Times New Roman" w:hAnsi="Times New Roman" w:cs="Times New Roman"/>
          <w:bCs/>
          <w:kern w:val="36"/>
          <w:sz w:val="24"/>
          <w:szCs w:val="24"/>
          <w:bdr w:val="none" w:sz="0" w:space="0" w:color="auto" w:frame="1"/>
        </w:rPr>
        <w:t>i</w:t>
      </w:r>
      <w:proofErr w:type="spellEnd"/>
      <w:proofErr w:type="gramEnd"/>
      <w:r>
        <w:rPr>
          <w:rFonts w:ascii="Times New Roman" w:eastAsia="Times New Roman" w:hAnsi="Times New Roman" w:cs="Times New Roman"/>
          <w:bCs/>
          <w:kern w:val="36"/>
          <w:sz w:val="24"/>
          <w:szCs w:val="24"/>
          <w:bdr w:val="none" w:sz="0" w:space="0" w:color="auto" w:frame="1"/>
        </w:rPr>
        <w:t xml:space="preserve">-Limb, the </w:t>
      </w:r>
      <w:proofErr w:type="spellStart"/>
      <w:r>
        <w:rPr>
          <w:rFonts w:ascii="Times New Roman" w:eastAsia="Times New Roman" w:hAnsi="Times New Roman" w:cs="Times New Roman"/>
          <w:bCs/>
          <w:kern w:val="36"/>
          <w:sz w:val="24"/>
          <w:szCs w:val="24"/>
          <w:bdr w:val="none" w:sz="0" w:space="0" w:color="auto" w:frame="1"/>
        </w:rPr>
        <w:t>Smarthand</w:t>
      </w:r>
      <w:proofErr w:type="spellEnd"/>
      <w:r>
        <w:rPr>
          <w:rFonts w:ascii="Times New Roman" w:eastAsia="Times New Roman" w:hAnsi="Times New Roman" w:cs="Times New Roman"/>
          <w:bCs/>
          <w:kern w:val="36"/>
          <w:sz w:val="24"/>
          <w:szCs w:val="24"/>
          <w:bdr w:val="none" w:sz="0" w:space="0" w:color="auto" w:frame="1"/>
        </w:rPr>
        <w:t>, the Luke arm and many others (</w:t>
      </w:r>
      <w:proofErr w:type="spellStart"/>
      <w:r>
        <w:rPr>
          <w:rFonts w:ascii="Times New Roman" w:eastAsia="Times New Roman" w:hAnsi="Times New Roman" w:cs="Times New Roman"/>
          <w:bCs/>
          <w:kern w:val="36"/>
          <w:sz w:val="24"/>
          <w:szCs w:val="24"/>
          <w:bdr w:val="none" w:sz="0" w:space="0" w:color="auto" w:frame="1"/>
        </w:rPr>
        <w:t>Kroeker</w:t>
      </w:r>
      <w:proofErr w:type="spellEnd"/>
      <w:r>
        <w:rPr>
          <w:rFonts w:ascii="Times New Roman" w:eastAsia="Times New Roman" w:hAnsi="Times New Roman" w:cs="Times New Roman"/>
          <w:bCs/>
          <w:kern w:val="36"/>
          <w:sz w:val="24"/>
          <w:szCs w:val="24"/>
          <w:bdr w:val="none" w:sz="0" w:space="0" w:color="auto" w:frame="1"/>
        </w:rPr>
        <w:t xml:space="preserve">, 2011). Our analysis of bionic arms which are advanced forms of </w:t>
      </w:r>
      <w:proofErr w:type="spellStart"/>
      <w:r>
        <w:rPr>
          <w:rFonts w:ascii="Times New Roman" w:eastAsia="Times New Roman" w:hAnsi="Times New Roman" w:cs="Times New Roman"/>
          <w:bCs/>
          <w:kern w:val="36"/>
          <w:sz w:val="24"/>
          <w:szCs w:val="24"/>
          <w:bdr w:val="none" w:sz="0" w:space="0" w:color="auto" w:frame="1"/>
        </w:rPr>
        <w:t>myoelectric</w:t>
      </w:r>
      <w:proofErr w:type="spellEnd"/>
      <w:r>
        <w:rPr>
          <w:rFonts w:ascii="Times New Roman" w:eastAsia="Times New Roman" w:hAnsi="Times New Roman" w:cs="Times New Roman"/>
          <w:bCs/>
          <w:kern w:val="36"/>
          <w:sz w:val="24"/>
          <w:szCs w:val="24"/>
          <w:bdr w:val="none" w:sz="0" w:space="0" w:color="auto" w:frame="1"/>
        </w:rPr>
        <w:t xml:space="preserve"> and/or externally powered arms will focus on the Luke arm, because it has been successfully coupled with TMR and has been tested extensively.</w:t>
      </w:r>
    </w:p>
    <w:p w:rsidR="00DB75B2" w:rsidRDefault="005D4E75" w:rsidP="00DB75B2">
      <w:pPr>
        <w:keepNext/>
        <w:jc w:val="center"/>
      </w:pPr>
      <w:r>
        <w:rPr>
          <w:rFonts w:ascii="Times New Roman" w:eastAsia="Times New Roman" w:hAnsi="Times New Roman" w:cs="Times New Roman"/>
          <w:b/>
          <w:bCs/>
          <w:noProof/>
          <w:kern w:val="36"/>
          <w:sz w:val="24"/>
          <w:szCs w:val="24"/>
          <w:bdr w:val="none" w:sz="0" w:space="0" w:color="auto" w:frame="1"/>
        </w:rPr>
        <w:drawing>
          <wp:inline distT="0" distB="0" distL="0" distR="0">
            <wp:extent cx="4259744" cy="2512613"/>
            <wp:effectExtent l="19050" t="0" r="7456" b="0"/>
            <wp:docPr id="33" name="Picture 0" descr="deka_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ka_arm.jpg"/>
                    <pic:cNvPicPr/>
                  </pic:nvPicPr>
                  <pic:blipFill>
                    <a:blip r:embed="rId50" cstate="print"/>
                    <a:stretch>
                      <a:fillRect/>
                    </a:stretch>
                  </pic:blipFill>
                  <pic:spPr>
                    <a:xfrm>
                      <a:off x="0" y="0"/>
                      <a:ext cx="4259152" cy="2512264"/>
                    </a:xfrm>
                    <a:prstGeom prst="rect">
                      <a:avLst/>
                    </a:prstGeom>
                  </pic:spPr>
                </pic:pic>
              </a:graphicData>
            </a:graphic>
          </wp:inline>
        </w:drawing>
      </w:r>
    </w:p>
    <w:p w:rsidR="005D4E75" w:rsidRPr="00DB75B2" w:rsidRDefault="00DB75B2" w:rsidP="00DB75B2">
      <w:pPr>
        <w:pStyle w:val="Caption"/>
        <w:jc w:val="center"/>
        <w:rPr>
          <w:rFonts w:ascii="Times New Roman" w:eastAsia="Times New Roman" w:hAnsi="Times New Roman" w:cs="Times New Roman"/>
          <w:bCs w:val="0"/>
          <w:color w:val="auto"/>
          <w:kern w:val="36"/>
          <w:sz w:val="24"/>
          <w:szCs w:val="24"/>
          <w:bdr w:val="none" w:sz="0" w:space="0" w:color="auto" w:frame="1"/>
        </w:rPr>
      </w:pPr>
      <w:r w:rsidRPr="00DB75B2">
        <w:rPr>
          <w:color w:val="auto"/>
        </w:rPr>
        <w:t>Figure 2</w:t>
      </w:r>
      <w:r w:rsidR="00A370B3">
        <w:rPr>
          <w:color w:val="auto"/>
        </w:rPr>
        <w:t>6</w:t>
      </w:r>
      <w:r w:rsidRPr="00DB75B2">
        <w:rPr>
          <w:color w:val="auto"/>
        </w:rPr>
        <w:t>: The Luke Arm</w:t>
      </w:r>
      <w:r w:rsidR="00233403">
        <w:rPr>
          <w:color w:val="auto"/>
        </w:rPr>
        <w:t xml:space="preserve">                                                                                                </w:t>
      </w:r>
      <w:r w:rsidR="00233403" w:rsidRPr="00233403">
        <w:t xml:space="preserve"> </w:t>
      </w:r>
      <w:r w:rsidR="00233403" w:rsidRPr="00233403">
        <w:rPr>
          <w:color w:val="auto"/>
        </w:rPr>
        <w:t>©http://www.dekaresearch.com/images/deka_arm.jpg</w:t>
      </w:r>
    </w:p>
    <w:p w:rsidR="005D4E75" w:rsidRDefault="005D4E75" w:rsidP="005D4E75">
      <w:pPr>
        <w:rPr>
          <w:rFonts w:ascii="Times New Roman" w:eastAsia="Times New Roman" w:hAnsi="Times New Roman" w:cs="Times New Roman"/>
          <w:bCs/>
          <w:kern w:val="36"/>
          <w:sz w:val="24"/>
          <w:szCs w:val="24"/>
          <w:bdr w:val="none" w:sz="0" w:space="0" w:color="auto" w:frame="1"/>
        </w:rPr>
      </w:pPr>
      <w:r>
        <w:rPr>
          <w:rFonts w:ascii="Times New Roman" w:eastAsia="Times New Roman" w:hAnsi="Times New Roman" w:cs="Times New Roman"/>
          <w:bCs/>
          <w:kern w:val="36"/>
          <w:sz w:val="24"/>
          <w:szCs w:val="24"/>
          <w:bdr w:val="none" w:sz="0" w:space="0" w:color="auto" w:frame="1"/>
        </w:rPr>
        <w:t xml:space="preserve">The Luke arm was designed by Dean </w:t>
      </w:r>
      <w:proofErr w:type="spellStart"/>
      <w:r>
        <w:rPr>
          <w:rFonts w:ascii="Times New Roman" w:eastAsia="Times New Roman" w:hAnsi="Times New Roman" w:cs="Times New Roman"/>
          <w:bCs/>
          <w:kern w:val="36"/>
          <w:sz w:val="24"/>
          <w:szCs w:val="24"/>
          <w:bdr w:val="none" w:sz="0" w:space="0" w:color="auto" w:frame="1"/>
        </w:rPr>
        <w:t>Kamen</w:t>
      </w:r>
      <w:proofErr w:type="spellEnd"/>
      <w:r>
        <w:rPr>
          <w:rFonts w:ascii="Times New Roman" w:eastAsia="Times New Roman" w:hAnsi="Times New Roman" w:cs="Times New Roman"/>
          <w:bCs/>
          <w:kern w:val="36"/>
          <w:sz w:val="24"/>
          <w:szCs w:val="24"/>
          <w:bdr w:val="none" w:sz="0" w:space="0" w:color="auto" w:frame="1"/>
        </w:rPr>
        <w:t xml:space="preserve"> and a group of DEKA engineers. It was funded extensively by DARPA with the aim of providing a better life for U.S. war veterans and soldiers who had lost their arms in combat (</w:t>
      </w:r>
      <w:proofErr w:type="spellStart"/>
      <w:r>
        <w:rPr>
          <w:rFonts w:ascii="Times New Roman" w:eastAsia="Times New Roman" w:hAnsi="Times New Roman" w:cs="Times New Roman"/>
          <w:bCs/>
          <w:kern w:val="36"/>
          <w:sz w:val="24"/>
          <w:szCs w:val="24"/>
          <w:bdr w:val="none" w:sz="0" w:space="0" w:color="auto" w:frame="1"/>
        </w:rPr>
        <w:t>Adee</w:t>
      </w:r>
      <w:proofErr w:type="spellEnd"/>
      <w:r>
        <w:rPr>
          <w:rFonts w:ascii="Times New Roman" w:eastAsia="Times New Roman" w:hAnsi="Times New Roman" w:cs="Times New Roman"/>
          <w:bCs/>
          <w:kern w:val="36"/>
          <w:sz w:val="24"/>
          <w:szCs w:val="24"/>
          <w:bdr w:val="none" w:sz="0" w:space="0" w:color="auto" w:frame="1"/>
        </w:rPr>
        <w:t>, 2008).</w:t>
      </w:r>
    </w:p>
    <w:p w:rsidR="005D4E75" w:rsidRDefault="005D4E75" w:rsidP="005D4E75">
      <w:pPr>
        <w:rPr>
          <w:rFonts w:ascii="Times New Roman" w:eastAsia="Times New Roman" w:hAnsi="Times New Roman" w:cs="Times New Roman"/>
          <w:bCs/>
          <w:kern w:val="36"/>
          <w:sz w:val="24"/>
          <w:szCs w:val="24"/>
          <w:bdr w:val="none" w:sz="0" w:space="0" w:color="auto" w:frame="1"/>
        </w:rPr>
      </w:pPr>
      <w:r>
        <w:rPr>
          <w:rFonts w:ascii="Times New Roman" w:eastAsia="Times New Roman" w:hAnsi="Times New Roman" w:cs="Times New Roman"/>
          <w:bCs/>
          <w:kern w:val="36"/>
          <w:sz w:val="24"/>
          <w:szCs w:val="24"/>
          <w:bdr w:val="none" w:sz="0" w:space="0" w:color="auto" w:frame="1"/>
        </w:rPr>
        <w:lastRenderedPageBreak/>
        <w:t>The Luke arm comprises a highly advanced technology that involves new control systems, as well as an advanced neural interfacing system (</w:t>
      </w:r>
      <w:proofErr w:type="spellStart"/>
      <w:r>
        <w:rPr>
          <w:rFonts w:ascii="Times New Roman" w:eastAsia="Times New Roman" w:hAnsi="Times New Roman" w:cs="Times New Roman"/>
          <w:bCs/>
          <w:kern w:val="36"/>
          <w:sz w:val="24"/>
          <w:szCs w:val="24"/>
          <w:bdr w:val="none" w:sz="0" w:space="0" w:color="auto" w:frame="1"/>
        </w:rPr>
        <w:t>Kroeker</w:t>
      </w:r>
      <w:proofErr w:type="spellEnd"/>
      <w:r>
        <w:rPr>
          <w:rFonts w:ascii="Times New Roman" w:eastAsia="Times New Roman" w:hAnsi="Times New Roman" w:cs="Times New Roman"/>
          <w:bCs/>
          <w:kern w:val="36"/>
          <w:sz w:val="24"/>
          <w:szCs w:val="24"/>
          <w:bdr w:val="none" w:sz="0" w:space="0" w:color="auto" w:frame="1"/>
        </w:rPr>
        <w:t>, 2011). It takes its name from Luke Skywalker of the movie Star Wars who wore an advanced arm after losing his arm in a war (</w:t>
      </w:r>
      <w:proofErr w:type="spellStart"/>
      <w:r>
        <w:rPr>
          <w:rFonts w:ascii="Times New Roman" w:eastAsia="Times New Roman" w:hAnsi="Times New Roman" w:cs="Times New Roman"/>
          <w:bCs/>
          <w:kern w:val="36"/>
          <w:sz w:val="24"/>
          <w:szCs w:val="24"/>
          <w:bdr w:val="none" w:sz="0" w:space="0" w:color="auto" w:frame="1"/>
        </w:rPr>
        <w:t>Adee</w:t>
      </w:r>
      <w:proofErr w:type="spellEnd"/>
      <w:r>
        <w:rPr>
          <w:rFonts w:ascii="Times New Roman" w:eastAsia="Times New Roman" w:hAnsi="Times New Roman" w:cs="Times New Roman"/>
          <w:bCs/>
          <w:kern w:val="36"/>
          <w:sz w:val="24"/>
          <w:szCs w:val="24"/>
          <w:bdr w:val="none" w:sz="0" w:space="0" w:color="auto" w:frame="1"/>
        </w:rPr>
        <w:t>, 2008).</w:t>
      </w:r>
    </w:p>
    <w:p w:rsidR="005D4E75" w:rsidRDefault="005D4E75" w:rsidP="005D4E75">
      <w:pPr>
        <w:rPr>
          <w:rFonts w:ascii="Times New Roman" w:eastAsia="Times New Roman" w:hAnsi="Times New Roman" w:cs="Times New Roman"/>
          <w:bCs/>
          <w:kern w:val="36"/>
          <w:sz w:val="24"/>
          <w:szCs w:val="24"/>
          <w:bdr w:val="none" w:sz="0" w:space="0" w:color="auto" w:frame="1"/>
        </w:rPr>
      </w:pPr>
      <w:r>
        <w:rPr>
          <w:rFonts w:ascii="Times New Roman" w:eastAsia="Times New Roman" w:hAnsi="Times New Roman" w:cs="Times New Roman"/>
          <w:bCs/>
          <w:kern w:val="36"/>
          <w:sz w:val="24"/>
          <w:szCs w:val="24"/>
          <w:bdr w:val="none" w:sz="0" w:space="0" w:color="auto" w:frame="1"/>
        </w:rPr>
        <w:t>With its many microprocessors, innovative sensory system, advanced socket and high degree of articulation (CBS Interactive Staff, 2009), the Luke arm has proven to be an innovation that can change the life of amputees. It was designed so as not to require any invasive surgery for operation (</w:t>
      </w:r>
      <w:proofErr w:type="spellStart"/>
      <w:r>
        <w:rPr>
          <w:rFonts w:ascii="Times New Roman" w:eastAsia="Times New Roman" w:hAnsi="Times New Roman" w:cs="Times New Roman"/>
          <w:bCs/>
          <w:kern w:val="36"/>
          <w:sz w:val="24"/>
          <w:szCs w:val="24"/>
          <w:bdr w:val="none" w:sz="0" w:space="0" w:color="auto" w:frame="1"/>
        </w:rPr>
        <w:t>Adee</w:t>
      </w:r>
      <w:proofErr w:type="spellEnd"/>
      <w:r>
        <w:rPr>
          <w:rFonts w:ascii="Times New Roman" w:eastAsia="Times New Roman" w:hAnsi="Times New Roman" w:cs="Times New Roman"/>
          <w:bCs/>
          <w:kern w:val="36"/>
          <w:sz w:val="24"/>
          <w:szCs w:val="24"/>
          <w:bdr w:val="none" w:sz="0" w:space="0" w:color="auto" w:frame="1"/>
        </w:rPr>
        <w:t xml:space="preserve">, 2008). However, with Dr </w:t>
      </w:r>
      <w:proofErr w:type="spellStart"/>
      <w:r>
        <w:rPr>
          <w:rFonts w:ascii="Times New Roman" w:eastAsia="Times New Roman" w:hAnsi="Times New Roman" w:cs="Times New Roman"/>
          <w:bCs/>
          <w:kern w:val="36"/>
          <w:sz w:val="24"/>
          <w:szCs w:val="24"/>
          <w:bdr w:val="none" w:sz="0" w:space="0" w:color="auto" w:frame="1"/>
        </w:rPr>
        <w:t>Kuiken’s</w:t>
      </w:r>
      <w:proofErr w:type="spellEnd"/>
      <w:r>
        <w:rPr>
          <w:rFonts w:ascii="Times New Roman" w:eastAsia="Times New Roman" w:hAnsi="Times New Roman" w:cs="Times New Roman"/>
          <w:bCs/>
          <w:kern w:val="36"/>
          <w:sz w:val="24"/>
          <w:szCs w:val="24"/>
          <w:bdr w:val="none" w:sz="0" w:space="0" w:color="auto" w:frame="1"/>
        </w:rPr>
        <w:t xml:space="preserve"> revolutionary TMR procedure, the Luke arm was transferred to a whole new dimension, namely, purely brain controlled prosthetics (2008).</w:t>
      </w:r>
    </w:p>
    <w:p w:rsidR="005D4E75" w:rsidRDefault="005D4E75" w:rsidP="005D4E75">
      <w:pPr>
        <w:rPr>
          <w:rFonts w:ascii="Times New Roman" w:eastAsia="Times New Roman" w:hAnsi="Times New Roman" w:cs="Times New Roman"/>
          <w:bCs/>
          <w:kern w:val="36"/>
          <w:sz w:val="24"/>
          <w:szCs w:val="24"/>
          <w:bdr w:val="none" w:sz="0" w:space="0" w:color="auto" w:frame="1"/>
        </w:rPr>
      </w:pPr>
      <w:r>
        <w:rPr>
          <w:rFonts w:ascii="Times New Roman" w:eastAsia="Times New Roman" w:hAnsi="Times New Roman" w:cs="Times New Roman"/>
          <w:bCs/>
          <w:kern w:val="36"/>
          <w:sz w:val="24"/>
          <w:szCs w:val="24"/>
          <w:bdr w:val="none" w:sz="0" w:space="0" w:color="auto" w:frame="1"/>
        </w:rPr>
        <w:t>The following are the results of our assessment of the Luke arm.</w:t>
      </w:r>
    </w:p>
    <w:p w:rsidR="005D4E75" w:rsidRDefault="00CA63EA" w:rsidP="005D4E75">
      <w:pPr>
        <w:rPr>
          <w:rFonts w:ascii="Times New Roman" w:eastAsia="Times New Roman" w:hAnsi="Times New Roman" w:cs="Times New Roman"/>
          <w:b/>
          <w:bCs/>
          <w:kern w:val="36"/>
          <w:sz w:val="24"/>
          <w:szCs w:val="24"/>
          <w:bdr w:val="none" w:sz="0" w:space="0" w:color="auto" w:frame="1"/>
        </w:rPr>
      </w:pPr>
      <w:r>
        <w:rPr>
          <w:rFonts w:ascii="Times New Roman" w:eastAsia="Times New Roman" w:hAnsi="Times New Roman" w:cs="Times New Roman"/>
          <w:b/>
          <w:bCs/>
          <w:kern w:val="36"/>
          <w:sz w:val="24"/>
          <w:szCs w:val="24"/>
          <w:bdr w:val="none" w:sz="0" w:space="0" w:color="auto" w:frame="1"/>
        </w:rPr>
        <w:t>3.4.2.3.1. Elbow</w:t>
      </w:r>
      <w:r w:rsidR="005D4E75">
        <w:rPr>
          <w:rFonts w:ascii="Times New Roman" w:eastAsia="Times New Roman" w:hAnsi="Times New Roman" w:cs="Times New Roman"/>
          <w:b/>
          <w:bCs/>
          <w:kern w:val="36"/>
          <w:sz w:val="24"/>
          <w:szCs w:val="24"/>
          <w:bdr w:val="none" w:sz="0" w:space="0" w:color="auto" w:frame="1"/>
        </w:rPr>
        <w:t>, Wrist and Fingers: Range of Motion, Articulation and Scope of Functionality:</w:t>
      </w:r>
    </w:p>
    <w:p w:rsidR="005D4E75" w:rsidRDefault="005D4E75" w:rsidP="005D4E75">
      <w:pPr>
        <w:rPr>
          <w:rFonts w:ascii="Times New Roman" w:hAnsi="Times New Roman" w:cs="Times New Roman"/>
          <w:sz w:val="24"/>
          <w:szCs w:val="24"/>
        </w:rPr>
      </w:pPr>
      <w:r>
        <w:rPr>
          <w:rFonts w:ascii="Times New Roman" w:hAnsi="Times New Roman" w:cs="Times New Roman"/>
          <w:sz w:val="24"/>
          <w:szCs w:val="24"/>
        </w:rPr>
        <w:t>Unlike any other prosthetic arm, the Luke arm of DEKA provides for 18 degrees of freedom which is very close to the 22 degrees provided by the human arm (</w:t>
      </w:r>
      <w:proofErr w:type="spellStart"/>
      <w:r>
        <w:rPr>
          <w:rFonts w:ascii="Times New Roman" w:hAnsi="Times New Roman" w:cs="Times New Roman"/>
          <w:sz w:val="24"/>
          <w:szCs w:val="24"/>
        </w:rPr>
        <w:t>Adee</w:t>
      </w:r>
      <w:proofErr w:type="spellEnd"/>
      <w:r>
        <w:rPr>
          <w:rFonts w:ascii="Times New Roman" w:hAnsi="Times New Roman" w:cs="Times New Roman"/>
          <w:sz w:val="24"/>
          <w:szCs w:val="24"/>
        </w:rPr>
        <w:t>, 2008). The shoulder, elbow, wrist and the fingers, with all their joints, are capable of movement in various directions and planes (2008). The arm, as a whole provides for a large variety of activities previously impossible for amputees. For example, the powered shoulder enables the shoulder amputee to reach over his head or perform lateral raises (2008). The highly articulated fingers and wrist enable him to perform delicate tasks like inserting a key in a keyhole and opening a door and even picking an object as small as a grape and eating it (2008).</w:t>
      </w:r>
    </w:p>
    <w:p w:rsidR="005D4E75" w:rsidRDefault="005D4E75" w:rsidP="005D4E75">
      <w:pPr>
        <w:rPr>
          <w:rFonts w:ascii="Times New Roman" w:hAnsi="Times New Roman" w:cs="Times New Roman"/>
          <w:sz w:val="24"/>
          <w:szCs w:val="24"/>
        </w:rPr>
      </w:pPr>
      <w:r>
        <w:rPr>
          <w:rFonts w:ascii="Times New Roman" w:hAnsi="Times New Roman" w:cs="Times New Roman"/>
          <w:sz w:val="24"/>
          <w:szCs w:val="24"/>
        </w:rPr>
        <w:t>Each part in the arm contains separate electronics and each part is powered by motors to achieve maximum functionality (</w:t>
      </w:r>
      <w:proofErr w:type="spellStart"/>
      <w:r>
        <w:rPr>
          <w:rFonts w:ascii="Times New Roman" w:hAnsi="Times New Roman" w:cs="Times New Roman"/>
          <w:sz w:val="24"/>
          <w:szCs w:val="24"/>
        </w:rPr>
        <w:t>Adee</w:t>
      </w:r>
      <w:proofErr w:type="spellEnd"/>
      <w:r>
        <w:rPr>
          <w:rFonts w:ascii="Times New Roman" w:hAnsi="Times New Roman" w:cs="Times New Roman"/>
          <w:sz w:val="24"/>
          <w:szCs w:val="24"/>
        </w:rPr>
        <w:t>, 2008).</w:t>
      </w:r>
    </w:p>
    <w:p w:rsidR="002E7784" w:rsidRDefault="002E7784" w:rsidP="002E7784">
      <w:pPr>
        <w:contextual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7936" behindDoc="1" locked="0" layoutInCell="1" allowOverlap="1">
            <wp:simplePos x="0" y="0"/>
            <wp:positionH relativeFrom="column">
              <wp:posOffset>4029075</wp:posOffset>
            </wp:positionH>
            <wp:positionV relativeFrom="paragraph">
              <wp:posOffset>1050925</wp:posOffset>
            </wp:positionV>
            <wp:extent cx="2295525" cy="1819275"/>
            <wp:effectExtent l="19050" t="0" r="9525" b="0"/>
            <wp:wrapTight wrapText="bothSides">
              <wp:wrapPolygon edited="0">
                <wp:start x="-179" y="0"/>
                <wp:lineTo x="-179" y="21487"/>
                <wp:lineTo x="21690" y="21487"/>
                <wp:lineTo x="21690" y="0"/>
                <wp:lineTo x="-179" y="0"/>
              </wp:wrapPolygon>
            </wp:wrapTight>
            <wp:docPr id="34" name="Picture 1" descr="C:\Users\FREDDY\Pictures\kamen-luke-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DY\Pictures\kamen-luke-arm.jpg"/>
                    <pic:cNvPicPr>
                      <a:picLocks noChangeAspect="1" noChangeArrowheads="1"/>
                    </pic:cNvPicPr>
                  </pic:nvPicPr>
                  <pic:blipFill>
                    <a:blip r:embed="rId51" cstate="print"/>
                    <a:srcRect/>
                    <a:stretch>
                      <a:fillRect/>
                    </a:stretch>
                  </pic:blipFill>
                  <pic:spPr bwMode="auto">
                    <a:xfrm>
                      <a:off x="0" y="0"/>
                      <a:ext cx="2295525" cy="1819275"/>
                    </a:xfrm>
                    <a:prstGeom prst="rect">
                      <a:avLst/>
                    </a:prstGeom>
                    <a:noFill/>
                    <a:ln w="9525">
                      <a:noFill/>
                      <a:miter lim="800000"/>
                      <a:headEnd/>
                      <a:tailEnd/>
                    </a:ln>
                  </pic:spPr>
                </pic:pic>
              </a:graphicData>
            </a:graphic>
          </wp:anchor>
        </w:drawing>
      </w:r>
      <w:r w:rsidR="005D4E75">
        <w:rPr>
          <w:rFonts w:ascii="Times New Roman" w:hAnsi="Times New Roman" w:cs="Times New Roman"/>
          <w:sz w:val="24"/>
          <w:szCs w:val="24"/>
        </w:rPr>
        <w:t xml:space="preserve">Moreover, the thumb is provided with a sensor that provides sensory feedback to the amputee through a </w:t>
      </w:r>
      <w:proofErr w:type="spellStart"/>
      <w:r w:rsidR="005D4E75">
        <w:rPr>
          <w:rFonts w:ascii="Times New Roman" w:hAnsi="Times New Roman" w:cs="Times New Roman"/>
          <w:sz w:val="24"/>
          <w:szCs w:val="24"/>
        </w:rPr>
        <w:t>tactor</w:t>
      </w:r>
      <w:proofErr w:type="spellEnd"/>
      <w:r w:rsidR="005D4E75">
        <w:rPr>
          <w:rFonts w:ascii="Times New Roman" w:hAnsi="Times New Roman" w:cs="Times New Roman"/>
          <w:sz w:val="24"/>
          <w:szCs w:val="24"/>
        </w:rPr>
        <w:t xml:space="preserve"> (vibrating motor) worn against the skin, anywhere in the body, such as the waist (</w:t>
      </w:r>
      <w:proofErr w:type="spellStart"/>
      <w:r w:rsidR="005D4E75">
        <w:rPr>
          <w:rFonts w:ascii="Times New Roman" w:hAnsi="Times New Roman" w:cs="Times New Roman"/>
          <w:sz w:val="24"/>
          <w:szCs w:val="24"/>
        </w:rPr>
        <w:t>Adee</w:t>
      </w:r>
      <w:proofErr w:type="spellEnd"/>
      <w:r w:rsidR="005D4E75">
        <w:rPr>
          <w:rFonts w:ascii="Times New Roman" w:hAnsi="Times New Roman" w:cs="Times New Roman"/>
          <w:sz w:val="24"/>
          <w:szCs w:val="24"/>
        </w:rPr>
        <w:t xml:space="preserve">, 2008). As the grip on an object increases, the frequency of vibrations in the </w:t>
      </w:r>
      <w:proofErr w:type="spellStart"/>
      <w:r w:rsidR="005D4E75">
        <w:rPr>
          <w:rFonts w:ascii="Times New Roman" w:hAnsi="Times New Roman" w:cs="Times New Roman"/>
          <w:sz w:val="24"/>
          <w:szCs w:val="24"/>
        </w:rPr>
        <w:t>tactor</w:t>
      </w:r>
      <w:proofErr w:type="spellEnd"/>
      <w:r w:rsidR="005D4E75">
        <w:rPr>
          <w:rFonts w:ascii="Times New Roman" w:hAnsi="Times New Roman" w:cs="Times New Roman"/>
          <w:sz w:val="24"/>
          <w:szCs w:val="24"/>
        </w:rPr>
        <w:t xml:space="preserve"> increases informing the amputee of the amount of pressure needed for the grip in order not to damage the held object (2008). Consequently, the amputee is able to hold a plastic or paper cup without crushing it and even peel a banana without squishing</w:t>
      </w:r>
    </w:p>
    <w:p w:rsidR="005D4E75" w:rsidRDefault="005D4E75" w:rsidP="002E7784">
      <w:pPr>
        <w:contextualSpacing/>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it</w:t>
      </w:r>
      <w:proofErr w:type="gramEnd"/>
      <w:r>
        <w:rPr>
          <w:rFonts w:ascii="Times New Roman" w:hAnsi="Times New Roman" w:cs="Times New Roman"/>
          <w:sz w:val="24"/>
          <w:szCs w:val="24"/>
        </w:rPr>
        <w:t xml:space="preserve"> (2008).</w:t>
      </w:r>
    </w:p>
    <w:p w:rsidR="005952B9" w:rsidRDefault="005952B9" w:rsidP="002E7784">
      <w:pPr>
        <w:contextualSpacing/>
        <w:rPr>
          <w:rFonts w:ascii="Times New Roman" w:hAnsi="Times New Roman" w:cs="Times New Roman"/>
          <w:sz w:val="24"/>
          <w:szCs w:val="24"/>
        </w:rPr>
      </w:pPr>
    </w:p>
    <w:p w:rsidR="005D4E75" w:rsidRDefault="00692D55" w:rsidP="005D4E75">
      <w:pPr>
        <w:rPr>
          <w:rFonts w:ascii="Times New Roman" w:hAnsi="Times New Roman" w:cs="Times New Roman"/>
          <w:sz w:val="24"/>
          <w:szCs w:val="24"/>
        </w:rPr>
      </w:pPr>
      <w:r w:rsidRPr="00692D55">
        <w:rPr>
          <w:noProof/>
        </w:rPr>
        <w:pict>
          <v:shape id="_x0000_s1058" type="#_x0000_t202" style="position:absolute;margin-left:318.75pt;margin-top:114.2pt;width:184.75pt;height:45pt;z-index:251688960" wrapcoords="-90 0 -90 20965 21600 20965 21600 0 -90 0" stroked="f">
            <v:textbox inset="0,0,0,0">
              <w:txbxContent>
                <w:p w:rsidR="000E378D" w:rsidRPr="004A6484" w:rsidRDefault="000E378D" w:rsidP="005D4E75">
                  <w:pPr>
                    <w:pStyle w:val="Caption"/>
                    <w:rPr>
                      <w:rFonts w:cstheme="minorHAnsi"/>
                      <w:noProof/>
                      <w:color w:val="auto"/>
                    </w:rPr>
                  </w:pPr>
                  <w:r>
                    <w:rPr>
                      <w:rFonts w:cstheme="minorHAnsi"/>
                      <w:noProof/>
                      <w:color w:val="auto"/>
                    </w:rPr>
                    <w:t xml:space="preserve">Figure 27: The Luke Arm                                                </w:t>
                  </w:r>
                  <w:r w:rsidRPr="004A6484">
                    <w:rPr>
                      <w:rFonts w:cstheme="minorHAnsi"/>
                      <w:noProof/>
                      <w:color w:val="auto"/>
                    </w:rPr>
                    <w:t>©</w:t>
                  </w:r>
                  <w:r w:rsidRPr="004A6484">
                    <w:rPr>
                      <w:rFonts w:cstheme="minorHAnsi"/>
                      <w:color w:val="auto"/>
                    </w:rPr>
                    <w:t xml:space="preserve"> </w:t>
                  </w:r>
                  <w:r w:rsidRPr="004A6484">
                    <w:rPr>
                      <w:rFonts w:cstheme="minorHAnsi"/>
                      <w:noProof/>
                      <w:color w:val="auto"/>
                    </w:rPr>
                    <w:t>www.engadget.com/media/2008/02/kamen-luke-arm</w:t>
                  </w:r>
                </w:p>
              </w:txbxContent>
            </v:textbox>
            <w10:wrap type="tight"/>
          </v:shape>
        </w:pict>
      </w:r>
      <w:r w:rsidR="005D4E75">
        <w:rPr>
          <w:rFonts w:ascii="Times New Roman" w:hAnsi="Times New Roman" w:cs="Times New Roman"/>
          <w:sz w:val="24"/>
          <w:szCs w:val="24"/>
        </w:rPr>
        <w:t>The features of functionality so far can be achieved by the Luke arm without TMR, with the amputee controlling the device and moving each joint to achieve a complete operation with muscle moves and foot pads (</w:t>
      </w:r>
      <w:proofErr w:type="spellStart"/>
      <w:r w:rsidR="005D4E75">
        <w:rPr>
          <w:rFonts w:ascii="Times New Roman" w:hAnsi="Times New Roman" w:cs="Times New Roman"/>
          <w:sz w:val="24"/>
          <w:szCs w:val="24"/>
        </w:rPr>
        <w:t>Adee</w:t>
      </w:r>
      <w:proofErr w:type="spellEnd"/>
      <w:r w:rsidR="005D4E75">
        <w:rPr>
          <w:rFonts w:ascii="Times New Roman" w:hAnsi="Times New Roman" w:cs="Times New Roman"/>
          <w:sz w:val="24"/>
          <w:szCs w:val="24"/>
        </w:rPr>
        <w:t xml:space="preserve">, 2008). However, when coupled with TMR, the whole operation is achieved in a single smooth movement, as the shoulder, elbow, wrist and </w:t>
      </w:r>
      <w:r w:rsidR="005D4E75">
        <w:rPr>
          <w:rFonts w:ascii="Times New Roman" w:hAnsi="Times New Roman" w:cs="Times New Roman"/>
          <w:sz w:val="24"/>
          <w:szCs w:val="24"/>
        </w:rPr>
        <w:lastRenderedPageBreak/>
        <w:t>fingers move in coordination and simultaneously (</w:t>
      </w:r>
      <w:proofErr w:type="spellStart"/>
      <w:r w:rsidR="005D4E75">
        <w:rPr>
          <w:rFonts w:ascii="Times New Roman" w:hAnsi="Times New Roman" w:cs="Times New Roman"/>
          <w:sz w:val="24"/>
          <w:szCs w:val="24"/>
        </w:rPr>
        <w:t>Kuiken</w:t>
      </w:r>
      <w:proofErr w:type="spellEnd"/>
      <w:r w:rsidR="005D4E75">
        <w:rPr>
          <w:rFonts w:ascii="Times New Roman" w:hAnsi="Times New Roman" w:cs="Times New Roman"/>
          <w:sz w:val="24"/>
          <w:szCs w:val="24"/>
        </w:rPr>
        <w:t>, 2005).</w:t>
      </w:r>
    </w:p>
    <w:p w:rsidR="00AB07B2" w:rsidRDefault="005D4E75" w:rsidP="005D4E75">
      <w:pPr>
        <w:rPr>
          <w:rFonts w:ascii="Times New Roman" w:hAnsi="Times New Roman" w:cs="Times New Roman"/>
          <w:b/>
          <w:sz w:val="24"/>
          <w:szCs w:val="24"/>
        </w:rPr>
      </w:pPr>
      <w:r>
        <w:rPr>
          <w:rFonts w:ascii="Times New Roman" w:hAnsi="Times New Roman" w:cs="Times New Roman"/>
          <w:sz w:val="24"/>
          <w:szCs w:val="24"/>
        </w:rPr>
        <w:t>In short, the Luke arm, in its high degree of articulation, advanced motor control and sensory feedback, provides for a high degree of functionality.</w:t>
      </w:r>
    </w:p>
    <w:p w:rsidR="005D4E75" w:rsidRDefault="00CA63EA" w:rsidP="005D4E75">
      <w:pPr>
        <w:rPr>
          <w:rFonts w:ascii="Times New Roman" w:hAnsi="Times New Roman" w:cs="Times New Roman"/>
          <w:b/>
          <w:sz w:val="24"/>
          <w:szCs w:val="24"/>
        </w:rPr>
      </w:pPr>
      <w:r>
        <w:rPr>
          <w:rFonts w:ascii="Times New Roman" w:hAnsi="Times New Roman" w:cs="Times New Roman"/>
          <w:b/>
          <w:sz w:val="24"/>
          <w:szCs w:val="24"/>
        </w:rPr>
        <w:t>3.4.2.3.2. Control</w:t>
      </w:r>
      <w:r w:rsidR="005D4E75">
        <w:rPr>
          <w:rFonts w:ascii="Times New Roman" w:hAnsi="Times New Roman" w:cs="Times New Roman"/>
          <w:b/>
          <w:sz w:val="24"/>
          <w:szCs w:val="24"/>
        </w:rPr>
        <w:t xml:space="preserve"> and Powering System:</w:t>
      </w:r>
    </w:p>
    <w:p w:rsidR="005D4E75" w:rsidRDefault="005D4E75" w:rsidP="005D4E75">
      <w:pPr>
        <w:rPr>
          <w:rFonts w:ascii="Times New Roman" w:hAnsi="Times New Roman" w:cs="Times New Roman"/>
          <w:sz w:val="24"/>
          <w:szCs w:val="24"/>
        </w:rPr>
      </w:pPr>
      <w:r>
        <w:rPr>
          <w:rFonts w:ascii="Times New Roman" w:hAnsi="Times New Roman" w:cs="Times New Roman"/>
          <w:sz w:val="24"/>
          <w:szCs w:val="24"/>
        </w:rPr>
        <w:t>The Luke arm is designed for any type of control. However, the control used by DEKA is achieved through foot pads inside the shoes and shoulder pads connected to the arm by cables and the amputee is trained to achieve efficient control of the arm using the pads (</w:t>
      </w:r>
      <w:proofErr w:type="spellStart"/>
      <w:r>
        <w:rPr>
          <w:rFonts w:ascii="Times New Roman" w:hAnsi="Times New Roman" w:cs="Times New Roman"/>
          <w:sz w:val="24"/>
          <w:szCs w:val="24"/>
        </w:rPr>
        <w:t>Adee</w:t>
      </w:r>
      <w:proofErr w:type="spellEnd"/>
      <w:r>
        <w:rPr>
          <w:rFonts w:ascii="Times New Roman" w:hAnsi="Times New Roman" w:cs="Times New Roman"/>
          <w:sz w:val="24"/>
          <w:szCs w:val="24"/>
        </w:rPr>
        <w:t>, 2008). Though, this control mechanism might seem unpractical, amputees who are given the chance to try the Luke arm express their satisfaction with it</w:t>
      </w:r>
      <w:r w:rsidR="00C84D65">
        <w:rPr>
          <w:rFonts w:ascii="Times New Roman" w:hAnsi="Times New Roman" w:cs="Times New Roman"/>
          <w:sz w:val="24"/>
          <w:szCs w:val="24"/>
        </w:rPr>
        <w:t xml:space="preserve"> </w:t>
      </w:r>
      <w:r>
        <w:rPr>
          <w:rFonts w:ascii="Times New Roman" w:hAnsi="Times New Roman" w:cs="Times New Roman"/>
          <w:sz w:val="24"/>
          <w:szCs w:val="24"/>
        </w:rPr>
        <w:t>(Gould, 2012). Nevertheless, as one amputee explains, the Luke arm is best used when standing and not while walking due to the pads in the shoes (2012). However, when coupled with TMR, the Luke arm controls become completely natural (</w:t>
      </w:r>
      <w:proofErr w:type="spellStart"/>
      <w:r>
        <w:rPr>
          <w:rFonts w:ascii="Times New Roman" w:hAnsi="Times New Roman" w:cs="Times New Roman"/>
          <w:sz w:val="24"/>
          <w:szCs w:val="24"/>
        </w:rPr>
        <w:t>Kuiken</w:t>
      </w:r>
      <w:proofErr w:type="spellEnd"/>
      <w:r>
        <w:rPr>
          <w:rFonts w:ascii="Times New Roman" w:hAnsi="Times New Roman" w:cs="Times New Roman"/>
          <w:sz w:val="24"/>
          <w:szCs w:val="24"/>
        </w:rPr>
        <w:t>,</w:t>
      </w:r>
      <w:r w:rsidR="003D4A4A">
        <w:rPr>
          <w:rFonts w:ascii="Times New Roman" w:hAnsi="Times New Roman" w:cs="Times New Roman"/>
          <w:sz w:val="24"/>
          <w:szCs w:val="24"/>
        </w:rPr>
        <w:t xml:space="preserve"> </w:t>
      </w:r>
      <w:r>
        <w:rPr>
          <w:rFonts w:ascii="Times New Roman" w:hAnsi="Times New Roman" w:cs="Times New Roman"/>
          <w:sz w:val="24"/>
          <w:szCs w:val="24"/>
        </w:rPr>
        <w:t xml:space="preserve">2009). The control is then achieved intuitively, as explained in the TMR section. </w:t>
      </w:r>
    </w:p>
    <w:p w:rsidR="005D4E75" w:rsidRDefault="005D4E75" w:rsidP="005D4E75">
      <w:pPr>
        <w:rPr>
          <w:rFonts w:ascii="Times New Roman" w:hAnsi="Times New Roman" w:cs="Times New Roman"/>
          <w:sz w:val="24"/>
          <w:szCs w:val="24"/>
        </w:rPr>
      </w:pPr>
      <w:r>
        <w:rPr>
          <w:rFonts w:ascii="Times New Roman" w:hAnsi="Times New Roman" w:cs="Times New Roman"/>
          <w:sz w:val="24"/>
          <w:szCs w:val="24"/>
        </w:rPr>
        <w:t xml:space="preserve">The efficiency of the intuitive control of the Luke arm was studied extensively by Dr. </w:t>
      </w:r>
      <w:proofErr w:type="spellStart"/>
      <w:r>
        <w:rPr>
          <w:rFonts w:ascii="Times New Roman" w:hAnsi="Times New Roman" w:cs="Times New Roman"/>
          <w:sz w:val="24"/>
          <w:szCs w:val="24"/>
        </w:rPr>
        <w:t>Kuiken</w:t>
      </w:r>
      <w:proofErr w:type="spellEnd"/>
      <w:r>
        <w:rPr>
          <w:rFonts w:ascii="Times New Roman" w:hAnsi="Times New Roman" w:cs="Times New Roman"/>
          <w:sz w:val="24"/>
          <w:szCs w:val="24"/>
        </w:rPr>
        <w:t xml:space="preserve"> and his colleagues. In one experiment where the speed of initiation and completion of motion performed by amputees who had undergone TMR surgery, including five shoulder disarticulation amputees and five </w:t>
      </w:r>
      <w:proofErr w:type="spellStart"/>
      <w:r>
        <w:rPr>
          <w:rFonts w:ascii="Times New Roman" w:hAnsi="Times New Roman" w:cs="Times New Roman"/>
          <w:sz w:val="24"/>
          <w:szCs w:val="24"/>
        </w:rPr>
        <w:t>transhumeral</w:t>
      </w:r>
      <w:proofErr w:type="spellEnd"/>
      <w:r>
        <w:rPr>
          <w:rFonts w:ascii="Times New Roman" w:hAnsi="Times New Roman" w:cs="Times New Roman"/>
          <w:sz w:val="24"/>
          <w:szCs w:val="24"/>
        </w:rPr>
        <w:t xml:space="preserve"> amputees, given 10 different tasks to be achieved using a virtual arm with the same specifications as an advanced prosthetic arm, Dr </w:t>
      </w:r>
      <w:proofErr w:type="spellStart"/>
      <w:r>
        <w:rPr>
          <w:rFonts w:ascii="Times New Roman" w:hAnsi="Times New Roman" w:cs="Times New Roman"/>
          <w:sz w:val="24"/>
          <w:szCs w:val="24"/>
        </w:rPr>
        <w:t>Kuiken</w:t>
      </w:r>
      <w:proofErr w:type="spellEnd"/>
      <w:r>
        <w:rPr>
          <w:rFonts w:ascii="Times New Roman" w:hAnsi="Times New Roman" w:cs="Times New Roman"/>
          <w:sz w:val="24"/>
          <w:szCs w:val="24"/>
        </w:rPr>
        <w:t xml:space="preserve"> concludes that TMR produces EMG signals for the real time control of advanced prosthetic arms (</w:t>
      </w:r>
      <w:proofErr w:type="spellStart"/>
      <w:r>
        <w:rPr>
          <w:rFonts w:ascii="Times New Roman" w:hAnsi="Times New Roman" w:cs="Times New Roman"/>
          <w:sz w:val="24"/>
          <w:szCs w:val="24"/>
        </w:rPr>
        <w:t>Kuiken</w:t>
      </w:r>
      <w:proofErr w:type="spellEnd"/>
      <w:r>
        <w:rPr>
          <w:rFonts w:ascii="Times New Roman" w:hAnsi="Times New Roman" w:cs="Times New Roman"/>
          <w:sz w:val="24"/>
          <w:szCs w:val="24"/>
        </w:rPr>
        <w:t>, 2009). The results of his experiment are summarized in the table below:</w:t>
      </w:r>
    </w:p>
    <w:tbl>
      <w:tblPr>
        <w:tblStyle w:val="TableGrid"/>
        <w:tblW w:w="0" w:type="auto"/>
        <w:tblLook w:val="04A0"/>
      </w:tblPr>
      <w:tblGrid>
        <w:gridCol w:w="3192"/>
        <w:gridCol w:w="3192"/>
        <w:gridCol w:w="3192"/>
      </w:tblGrid>
      <w:tr w:rsidR="005D4E75" w:rsidTr="00234FBA">
        <w:tc>
          <w:tcPr>
            <w:tcW w:w="3192" w:type="dxa"/>
          </w:tcPr>
          <w:p w:rsidR="005D4E75" w:rsidRDefault="005D4E75" w:rsidP="00234FBA">
            <w:pPr>
              <w:rPr>
                <w:rFonts w:ascii="Times New Roman" w:hAnsi="Times New Roman" w:cs="Times New Roman"/>
                <w:sz w:val="24"/>
                <w:szCs w:val="24"/>
              </w:rPr>
            </w:pPr>
          </w:p>
        </w:tc>
        <w:tc>
          <w:tcPr>
            <w:tcW w:w="3192" w:type="dxa"/>
          </w:tcPr>
          <w:p w:rsidR="005D4E75" w:rsidRDefault="005D4E75" w:rsidP="00234FBA">
            <w:pPr>
              <w:rPr>
                <w:rFonts w:ascii="Times New Roman" w:hAnsi="Times New Roman" w:cs="Times New Roman"/>
                <w:sz w:val="24"/>
                <w:szCs w:val="24"/>
              </w:rPr>
            </w:pPr>
            <w:r>
              <w:rPr>
                <w:rFonts w:ascii="Times New Roman" w:hAnsi="Times New Roman" w:cs="Times New Roman"/>
                <w:sz w:val="24"/>
                <w:szCs w:val="24"/>
              </w:rPr>
              <w:t>TMR Patients</w:t>
            </w:r>
          </w:p>
        </w:tc>
        <w:tc>
          <w:tcPr>
            <w:tcW w:w="3192" w:type="dxa"/>
          </w:tcPr>
          <w:p w:rsidR="005D4E75" w:rsidRDefault="005D4E75" w:rsidP="00234FBA">
            <w:pPr>
              <w:rPr>
                <w:rFonts w:ascii="Times New Roman" w:hAnsi="Times New Roman" w:cs="Times New Roman"/>
                <w:sz w:val="24"/>
                <w:szCs w:val="24"/>
              </w:rPr>
            </w:pPr>
            <w:r>
              <w:rPr>
                <w:rFonts w:ascii="Times New Roman" w:hAnsi="Times New Roman" w:cs="Times New Roman"/>
                <w:sz w:val="24"/>
                <w:szCs w:val="24"/>
              </w:rPr>
              <w:t>Control(non-amputees)</w:t>
            </w:r>
          </w:p>
        </w:tc>
      </w:tr>
      <w:tr w:rsidR="005D4E75" w:rsidTr="00A370B3">
        <w:trPr>
          <w:trHeight w:val="161"/>
        </w:trPr>
        <w:tc>
          <w:tcPr>
            <w:tcW w:w="3192" w:type="dxa"/>
          </w:tcPr>
          <w:p w:rsidR="005D4E75" w:rsidRDefault="005D4E75" w:rsidP="00234FBA">
            <w:pPr>
              <w:rPr>
                <w:rFonts w:ascii="Times New Roman" w:hAnsi="Times New Roman" w:cs="Times New Roman"/>
                <w:sz w:val="24"/>
                <w:szCs w:val="24"/>
              </w:rPr>
            </w:pPr>
            <w:r>
              <w:rPr>
                <w:rFonts w:ascii="Times New Roman" w:hAnsi="Times New Roman" w:cs="Times New Roman"/>
                <w:sz w:val="24"/>
                <w:szCs w:val="24"/>
              </w:rPr>
              <w:t>Motion Selection Time</w:t>
            </w:r>
          </w:p>
          <w:p w:rsidR="005D4E75" w:rsidRDefault="005D4E75" w:rsidP="00234FBA">
            <w:pPr>
              <w:rPr>
                <w:rFonts w:ascii="Times New Roman" w:hAnsi="Times New Roman" w:cs="Times New Roman"/>
                <w:sz w:val="24"/>
                <w:szCs w:val="24"/>
              </w:rPr>
            </w:pPr>
            <w:r>
              <w:rPr>
                <w:rFonts w:ascii="Times New Roman" w:hAnsi="Times New Roman" w:cs="Times New Roman"/>
                <w:sz w:val="24"/>
                <w:szCs w:val="24"/>
              </w:rPr>
              <w:t>Elbow and Wrist in seconds</w:t>
            </w:r>
          </w:p>
        </w:tc>
        <w:tc>
          <w:tcPr>
            <w:tcW w:w="3192" w:type="dxa"/>
          </w:tcPr>
          <w:p w:rsidR="005D4E75" w:rsidRDefault="005D4E75" w:rsidP="00234FBA">
            <w:pPr>
              <w:rPr>
                <w:rFonts w:ascii="Times New Roman" w:hAnsi="Times New Roman" w:cs="Times New Roman"/>
                <w:sz w:val="24"/>
                <w:szCs w:val="24"/>
              </w:rPr>
            </w:pPr>
            <w:r>
              <w:rPr>
                <w:rFonts w:ascii="Times New Roman" w:hAnsi="Times New Roman" w:cs="Times New Roman"/>
                <w:sz w:val="24"/>
                <w:szCs w:val="24"/>
              </w:rPr>
              <w:t>0.22</w:t>
            </w:r>
          </w:p>
        </w:tc>
        <w:tc>
          <w:tcPr>
            <w:tcW w:w="3192" w:type="dxa"/>
          </w:tcPr>
          <w:p w:rsidR="005D4E75" w:rsidRDefault="005D4E75" w:rsidP="00234FBA">
            <w:pPr>
              <w:rPr>
                <w:rFonts w:ascii="Times New Roman" w:hAnsi="Times New Roman" w:cs="Times New Roman"/>
                <w:sz w:val="24"/>
                <w:szCs w:val="24"/>
              </w:rPr>
            </w:pPr>
            <w:r>
              <w:rPr>
                <w:rFonts w:ascii="Times New Roman" w:hAnsi="Times New Roman" w:cs="Times New Roman"/>
                <w:sz w:val="24"/>
                <w:szCs w:val="24"/>
              </w:rPr>
              <w:t>0.16</w:t>
            </w:r>
          </w:p>
        </w:tc>
      </w:tr>
      <w:tr w:rsidR="005D4E75" w:rsidTr="00234FBA">
        <w:tc>
          <w:tcPr>
            <w:tcW w:w="3192" w:type="dxa"/>
          </w:tcPr>
          <w:p w:rsidR="005D4E75" w:rsidRDefault="005D4E75" w:rsidP="00234FBA">
            <w:pPr>
              <w:rPr>
                <w:rFonts w:ascii="Times New Roman" w:hAnsi="Times New Roman" w:cs="Times New Roman"/>
                <w:sz w:val="24"/>
                <w:szCs w:val="24"/>
              </w:rPr>
            </w:pPr>
            <w:r>
              <w:rPr>
                <w:rFonts w:ascii="Times New Roman" w:hAnsi="Times New Roman" w:cs="Times New Roman"/>
                <w:sz w:val="24"/>
                <w:szCs w:val="24"/>
              </w:rPr>
              <w:t>Motion Selection Time</w:t>
            </w:r>
          </w:p>
          <w:p w:rsidR="005D4E75" w:rsidRDefault="005D4E75" w:rsidP="00234FBA">
            <w:pPr>
              <w:rPr>
                <w:rFonts w:ascii="Times New Roman" w:hAnsi="Times New Roman" w:cs="Times New Roman"/>
                <w:sz w:val="24"/>
                <w:szCs w:val="24"/>
              </w:rPr>
            </w:pPr>
            <w:r>
              <w:rPr>
                <w:rFonts w:ascii="Times New Roman" w:hAnsi="Times New Roman" w:cs="Times New Roman"/>
                <w:sz w:val="24"/>
                <w:szCs w:val="24"/>
              </w:rPr>
              <w:t>Hand Grasp in seconds</w:t>
            </w:r>
          </w:p>
        </w:tc>
        <w:tc>
          <w:tcPr>
            <w:tcW w:w="3192" w:type="dxa"/>
          </w:tcPr>
          <w:p w:rsidR="005D4E75" w:rsidRDefault="005D4E75" w:rsidP="00234FBA">
            <w:pPr>
              <w:rPr>
                <w:rFonts w:ascii="Times New Roman" w:hAnsi="Times New Roman" w:cs="Times New Roman"/>
                <w:sz w:val="24"/>
                <w:szCs w:val="24"/>
              </w:rPr>
            </w:pPr>
            <w:r>
              <w:rPr>
                <w:rFonts w:ascii="Times New Roman" w:hAnsi="Times New Roman" w:cs="Times New Roman"/>
                <w:sz w:val="24"/>
                <w:szCs w:val="24"/>
              </w:rPr>
              <w:t>0.38</w:t>
            </w:r>
          </w:p>
        </w:tc>
        <w:tc>
          <w:tcPr>
            <w:tcW w:w="3192" w:type="dxa"/>
          </w:tcPr>
          <w:p w:rsidR="005D4E75" w:rsidRDefault="005D4E75" w:rsidP="00234FBA">
            <w:pPr>
              <w:rPr>
                <w:rFonts w:ascii="Times New Roman" w:hAnsi="Times New Roman" w:cs="Times New Roman"/>
                <w:sz w:val="24"/>
                <w:szCs w:val="24"/>
              </w:rPr>
            </w:pPr>
            <w:r>
              <w:rPr>
                <w:rFonts w:ascii="Times New Roman" w:hAnsi="Times New Roman" w:cs="Times New Roman"/>
                <w:sz w:val="24"/>
                <w:szCs w:val="24"/>
              </w:rPr>
              <w:t>0.17</w:t>
            </w:r>
          </w:p>
        </w:tc>
      </w:tr>
      <w:tr w:rsidR="005D4E75" w:rsidTr="00234FBA">
        <w:tc>
          <w:tcPr>
            <w:tcW w:w="3192" w:type="dxa"/>
          </w:tcPr>
          <w:p w:rsidR="005D4E75" w:rsidRDefault="005D4E75" w:rsidP="00234FBA">
            <w:pPr>
              <w:rPr>
                <w:rFonts w:ascii="Times New Roman" w:hAnsi="Times New Roman" w:cs="Times New Roman"/>
                <w:sz w:val="24"/>
                <w:szCs w:val="24"/>
              </w:rPr>
            </w:pPr>
            <w:r>
              <w:rPr>
                <w:rFonts w:ascii="Times New Roman" w:hAnsi="Times New Roman" w:cs="Times New Roman"/>
                <w:sz w:val="24"/>
                <w:szCs w:val="24"/>
              </w:rPr>
              <w:t>Motion Completion Time</w:t>
            </w:r>
          </w:p>
          <w:p w:rsidR="005D4E75" w:rsidRDefault="005D4E75" w:rsidP="00234FBA">
            <w:pPr>
              <w:rPr>
                <w:rFonts w:ascii="Times New Roman" w:hAnsi="Times New Roman" w:cs="Times New Roman"/>
                <w:sz w:val="24"/>
                <w:szCs w:val="24"/>
              </w:rPr>
            </w:pPr>
            <w:r>
              <w:rPr>
                <w:rFonts w:ascii="Times New Roman" w:hAnsi="Times New Roman" w:cs="Times New Roman"/>
                <w:sz w:val="24"/>
                <w:szCs w:val="24"/>
              </w:rPr>
              <w:t>Elbow and Wrist</w:t>
            </w:r>
            <w:r w:rsidR="003D4A4A">
              <w:rPr>
                <w:rFonts w:ascii="Times New Roman" w:hAnsi="Times New Roman" w:cs="Times New Roman"/>
                <w:sz w:val="24"/>
                <w:szCs w:val="24"/>
              </w:rPr>
              <w:t xml:space="preserve"> </w:t>
            </w:r>
            <w:r>
              <w:rPr>
                <w:rFonts w:ascii="Times New Roman" w:hAnsi="Times New Roman" w:cs="Times New Roman"/>
                <w:sz w:val="24"/>
                <w:szCs w:val="24"/>
              </w:rPr>
              <w:t>in seconds</w:t>
            </w:r>
          </w:p>
        </w:tc>
        <w:tc>
          <w:tcPr>
            <w:tcW w:w="3192" w:type="dxa"/>
          </w:tcPr>
          <w:p w:rsidR="005D4E75" w:rsidRDefault="005D4E75" w:rsidP="003D4A4A">
            <w:pPr>
              <w:rPr>
                <w:rFonts w:ascii="Times New Roman" w:hAnsi="Times New Roman" w:cs="Times New Roman"/>
                <w:sz w:val="24"/>
                <w:szCs w:val="24"/>
              </w:rPr>
            </w:pPr>
            <w:r>
              <w:rPr>
                <w:rFonts w:ascii="Times New Roman" w:hAnsi="Times New Roman" w:cs="Times New Roman"/>
                <w:sz w:val="24"/>
                <w:szCs w:val="24"/>
              </w:rPr>
              <w:t>1</w:t>
            </w:r>
            <w:r w:rsidR="003D4A4A">
              <w:rPr>
                <w:rFonts w:ascii="Times New Roman" w:hAnsi="Times New Roman" w:cs="Times New Roman"/>
                <w:sz w:val="24"/>
                <w:szCs w:val="24"/>
              </w:rPr>
              <w:t>.</w:t>
            </w:r>
            <w:r>
              <w:rPr>
                <w:rFonts w:ascii="Times New Roman" w:hAnsi="Times New Roman" w:cs="Times New Roman"/>
                <w:sz w:val="24"/>
                <w:szCs w:val="24"/>
              </w:rPr>
              <w:t>29</w:t>
            </w:r>
          </w:p>
        </w:tc>
        <w:tc>
          <w:tcPr>
            <w:tcW w:w="3192" w:type="dxa"/>
          </w:tcPr>
          <w:p w:rsidR="005D4E75" w:rsidRDefault="005D4E75" w:rsidP="00234FBA">
            <w:pPr>
              <w:rPr>
                <w:rFonts w:ascii="Times New Roman" w:hAnsi="Times New Roman" w:cs="Times New Roman"/>
                <w:sz w:val="24"/>
                <w:szCs w:val="24"/>
              </w:rPr>
            </w:pPr>
            <w:r>
              <w:rPr>
                <w:rFonts w:ascii="Times New Roman" w:hAnsi="Times New Roman" w:cs="Times New Roman"/>
                <w:sz w:val="24"/>
                <w:szCs w:val="24"/>
              </w:rPr>
              <w:t>1.08</w:t>
            </w:r>
          </w:p>
        </w:tc>
      </w:tr>
      <w:tr w:rsidR="005D4E75" w:rsidTr="00234FBA">
        <w:tc>
          <w:tcPr>
            <w:tcW w:w="3192" w:type="dxa"/>
          </w:tcPr>
          <w:p w:rsidR="005D4E75" w:rsidRDefault="005D4E75" w:rsidP="00234FBA">
            <w:pPr>
              <w:rPr>
                <w:rFonts w:ascii="Times New Roman" w:hAnsi="Times New Roman" w:cs="Times New Roman"/>
                <w:sz w:val="24"/>
                <w:szCs w:val="24"/>
              </w:rPr>
            </w:pPr>
            <w:r>
              <w:rPr>
                <w:rFonts w:ascii="Times New Roman" w:hAnsi="Times New Roman" w:cs="Times New Roman"/>
                <w:sz w:val="24"/>
                <w:szCs w:val="24"/>
              </w:rPr>
              <w:t>Motion Completion Time</w:t>
            </w:r>
          </w:p>
          <w:p w:rsidR="005D4E75" w:rsidRDefault="005D4E75" w:rsidP="00234FBA">
            <w:pPr>
              <w:rPr>
                <w:rFonts w:ascii="Times New Roman" w:hAnsi="Times New Roman" w:cs="Times New Roman"/>
                <w:sz w:val="24"/>
                <w:szCs w:val="24"/>
              </w:rPr>
            </w:pPr>
            <w:r>
              <w:rPr>
                <w:rFonts w:ascii="Times New Roman" w:hAnsi="Times New Roman" w:cs="Times New Roman"/>
                <w:sz w:val="24"/>
                <w:szCs w:val="24"/>
              </w:rPr>
              <w:t>Hand Grasp in seconds</w:t>
            </w:r>
          </w:p>
        </w:tc>
        <w:tc>
          <w:tcPr>
            <w:tcW w:w="3192" w:type="dxa"/>
          </w:tcPr>
          <w:p w:rsidR="005D4E75" w:rsidRDefault="005D4E75" w:rsidP="00234FBA">
            <w:pPr>
              <w:rPr>
                <w:rFonts w:ascii="Times New Roman" w:hAnsi="Times New Roman" w:cs="Times New Roman"/>
                <w:sz w:val="24"/>
                <w:szCs w:val="24"/>
              </w:rPr>
            </w:pPr>
            <w:r>
              <w:rPr>
                <w:rFonts w:ascii="Times New Roman" w:hAnsi="Times New Roman" w:cs="Times New Roman"/>
                <w:sz w:val="24"/>
                <w:szCs w:val="24"/>
              </w:rPr>
              <w:t>1.54</w:t>
            </w:r>
          </w:p>
        </w:tc>
        <w:tc>
          <w:tcPr>
            <w:tcW w:w="3192" w:type="dxa"/>
          </w:tcPr>
          <w:p w:rsidR="005D4E75" w:rsidRDefault="005D4E75" w:rsidP="00234FBA">
            <w:pPr>
              <w:rPr>
                <w:rFonts w:ascii="Times New Roman" w:hAnsi="Times New Roman" w:cs="Times New Roman"/>
                <w:sz w:val="24"/>
                <w:szCs w:val="24"/>
              </w:rPr>
            </w:pPr>
            <w:r>
              <w:rPr>
                <w:rFonts w:ascii="Times New Roman" w:hAnsi="Times New Roman" w:cs="Times New Roman"/>
                <w:sz w:val="24"/>
                <w:szCs w:val="24"/>
              </w:rPr>
              <w:t>1.26</w:t>
            </w:r>
          </w:p>
        </w:tc>
      </w:tr>
      <w:tr w:rsidR="005D4E75" w:rsidTr="00234FBA">
        <w:tc>
          <w:tcPr>
            <w:tcW w:w="3192" w:type="dxa"/>
          </w:tcPr>
          <w:p w:rsidR="005D4E75" w:rsidRDefault="005D4E75" w:rsidP="00234FBA">
            <w:pPr>
              <w:rPr>
                <w:rFonts w:ascii="Times New Roman" w:hAnsi="Times New Roman" w:cs="Times New Roman"/>
                <w:sz w:val="24"/>
                <w:szCs w:val="24"/>
              </w:rPr>
            </w:pPr>
            <w:r>
              <w:rPr>
                <w:rFonts w:ascii="Times New Roman" w:hAnsi="Times New Roman" w:cs="Times New Roman"/>
                <w:sz w:val="24"/>
                <w:szCs w:val="24"/>
              </w:rPr>
              <w:t>Motion Completion Rate %</w:t>
            </w:r>
          </w:p>
          <w:p w:rsidR="005D4E75" w:rsidRDefault="005D4E75" w:rsidP="00234FBA">
            <w:pPr>
              <w:rPr>
                <w:rFonts w:ascii="Times New Roman" w:hAnsi="Times New Roman" w:cs="Times New Roman"/>
                <w:sz w:val="24"/>
                <w:szCs w:val="24"/>
              </w:rPr>
            </w:pPr>
            <w:r>
              <w:rPr>
                <w:rFonts w:ascii="Times New Roman" w:hAnsi="Times New Roman" w:cs="Times New Roman"/>
                <w:sz w:val="24"/>
                <w:szCs w:val="24"/>
              </w:rPr>
              <w:t>(for 108 trials)</w:t>
            </w:r>
          </w:p>
        </w:tc>
        <w:tc>
          <w:tcPr>
            <w:tcW w:w="3192" w:type="dxa"/>
          </w:tcPr>
          <w:p w:rsidR="005D4E75" w:rsidRDefault="005D4E75" w:rsidP="00234FBA">
            <w:pPr>
              <w:rPr>
                <w:rFonts w:ascii="Times New Roman" w:hAnsi="Times New Roman" w:cs="Times New Roman"/>
                <w:sz w:val="24"/>
                <w:szCs w:val="24"/>
              </w:rPr>
            </w:pPr>
            <w:r>
              <w:rPr>
                <w:rFonts w:ascii="Times New Roman" w:hAnsi="Times New Roman" w:cs="Times New Roman"/>
                <w:sz w:val="24"/>
                <w:szCs w:val="24"/>
              </w:rPr>
              <w:t>96.3</w:t>
            </w:r>
          </w:p>
        </w:tc>
        <w:tc>
          <w:tcPr>
            <w:tcW w:w="3192" w:type="dxa"/>
          </w:tcPr>
          <w:p w:rsidR="005D4E75" w:rsidRDefault="005D4E75" w:rsidP="00234FBA">
            <w:pPr>
              <w:rPr>
                <w:rFonts w:ascii="Times New Roman" w:hAnsi="Times New Roman" w:cs="Times New Roman"/>
                <w:sz w:val="24"/>
                <w:szCs w:val="24"/>
              </w:rPr>
            </w:pPr>
            <w:r>
              <w:rPr>
                <w:rFonts w:ascii="Times New Roman" w:hAnsi="Times New Roman" w:cs="Times New Roman"/>
                <w:sz w:val="24"/>
                <w:szCs w:val="24"/>
              </w:rPr>
              <w:t>100</w:t>
            </w:r>
          </w:p>
        </w:tc>
      </w:tr>
      <w:tr w:rsidR="005D4E75" w:rsidTr="00234FBA">
        <w:tc>
          <w:tcPr>
            <w:tcW w:w="3192" w:type="dxa"/>
          </w:tcPr>
          <w:p w:rsidR="005D4E75" w:rsidRDefault="005D4E75" w:rsidP="00234FBA">
            <w:pPr>
              <w:rPr>
                <w:rFonts w:ascii="Times New Roman" w:hAnsi="Times New Roman" w:cs="Times New Roman"/>
                <w:sz w:val="24"/>
                <w:szCs w:val="24"/>
              </w:rPr>
            </w:pPr>
            <w:r>
              <w:rPr>
                <w:rFonts w:ascii="Times New Roman" w:hAnsi="Times New Roman" w:cs="Times New Roman"/>
                <w:sz w:val="24"/>
                <w:szCs w:val="24"/>
              </w:rPr>
              <w:t>Hand Grasp %</w:t>
            </w:r>
          </w:p>
          <w:p w:rsidR="005D4E75" w:rsidRDefault="005D4E75" w:rsidP="00234FBA">
            <w:pPr>
              <w:rPr>
                <w:rFonts w:ascii="Times New Roman" w:hAnsi="Times New Roman" w:cs="Times New Roman"/>
                <w:sz w:val="24"/>
                <w:szCs w:val="24"/>
              </w:rPr>
            </w:pPr>
            <w:r>
              <w:rPr>
                <w:rFonts w:ascii="Times New Roman" w:hAnsi="Times New Roman" w:cs="Times New Roman"/>
                <w:sz w:val="24"/>
                <w:szCs w:val="24"/>
              </w:rPr>
              <w:t>(for 72 trials)</w:t>
            </w:r>
          </w:p>
        </w:tc>
        <w:tc>
          <w:tcPr>
            <w:tcW w:w="3192" w:type="dxa"/>
          </w:tcPr>
          <w:p w:rsidR="005D4E75" w:rsidRDefault="005D4E75" w:rsidP="00234FBA">
            <w:pPr>
              <w:rPr>
                <w:rFonts w:ascii="Times New Roman" w:hAnsi="Times New Roman" w:cs="Times New Roman"/>
                <w:sz w:val="24"/>
                <w:szCs w:val="24"/>
              </w:rPr>
            </w:pPr>
            <w:r>
              <w:rPr>
                <w:rFonts w:ascii="Times New Roman" w:hAnsi="Times New Roman" w:cs="Times New Roman"/>
                <w:sz w:val="24"/>
                <w:szCs w:val="24"/>
              </w:rPr>
              <w:t>86.9</w:t>
            </w:r>
          </w:p>
        </w:tc>
        <w:tc>
          <w:tcPr>
            <w:tcW w:w="3192" w:type="dxa"/>
          </w:tcPr>
          <w:p w:rsidR="005D4E75" w:rsidRDefault="005D4E75" w:rsidP="00234FBA">
            <w:pPr>
              <w:rPr>
                <w:rFonts w:ascii="Times New Roman" w:hAnsi="Times New Roman" w:cs="Times New Roman"/>
                <w:sz w:val="24"/>
                <w:szCs w:val="24"/>
              </w:rPr>
            </w:pPr>
            <w:r>
              <w:rPr>
                <w:rFonts w:ascii="Times New Roman" w:hAnsi="Times New Roman" w:cs="Times New Roman"/>
                <w:sz w:val="24"/>
                <w:szCs w:val="24"/>
              </w:rPr>
              <w:t>96.7</w:t>
            </w:r>
          </w:p>
        </w:tc>
      </w:tr>
    </w:tbl>
    <w:p w:rsidR="005D4E75" w:rsidRPr="002F2FB8" w:rsidRDefault="00A370B3" w:rsidP="005D4E75">
      <w:pPr>
        <w:rPr>
          <w:rFonts w:cstheme="minorHAnsi"/>
          <w:b/>
          <w:sz w:val="18"/>
          <w:szCs w:val="18"/>
        </w:rPr>
      </w:pPr>
      <w:r>
        <w:rPr>
          <w:rFonts w:cstheme="minorHAnsi"/>
          <w:b/>
          <w:sz w:val="18"/>
          <w:szCs w:val="18"/>
        </w:rPr>
        <w:t xml:space="preserve">Table 5: TMR                                                                                                                                                                                                                  </w:t>
      </w:r>
      <w:r w:rsidR="005D4E75" w:rsidRPr="002F2FB8">
        <w:rPr>
          <w:rFonts w:cstheme="minorHAnsi"/>
          <w:b/>
          <w:sz w:val="18"/>
          <w:szCs w:val="18"/>
        </w:rPr>
        <w:t xml:space="preserve">Adapted from Targeted Muscle </w:t>
      </w:r>
      <w:proofErr w:type="spellStart"/>
      <w:r w:rsidR="005D4E75" w:rsidRPr="002F2FB8">
        <w:rPr>
          <w:rFonts w:cstheme="minorHAnsi"/>
          <w:b/>
          <w:sz w:val="18"/>
          <w:szCs w:val="18"/>
        </w:rPr>
        <w:t>Reinnervation</w:t>
      </w:r>
      <w:proofErr w:type="spellEnd"/>
      <w:r w:rsidR="005D4E75" w:rsidRPr="002F2FB8">
        <w:rPr>
          <w:rFonts w:cstheme="minorHAnsi"/>
          <w:b/>
          <w:sz w:val="18"/>
          <w:szCs w:val="18"/>
        </w:rPr>
        <w:t xml:space="preserve"> for real Time </w:t>
      </w:r>
      <w:proofErr w:type="spellStart"/>
      <w:r w:rsidR="005D4E75" w:rsidRPr="002F2FB8">
        <w:rPr>
          <w:rFonts w:cstheme="minorHAnsi"/>
          <w:b/>
          <w:sz w:val="18"/>
          <w:szCs w:val="18"/>
        </w:rPr>
        <w:t>Myoelectric</w:t>
      </w:r>
      <w:proofErr w:type="spellEnd"/>
      <w:r w:rsidR="005D4E75" w:rsidRPr="002F2FB8">
        <w:rPr>
          <w:rFonts w:cstheme="minorHAnsi"/>
          <w:b/>
          <w:sz w:val="18"/>
          <w:szCs w:val="18"/>
        </w:rPr>
        <w:t xml:space="preserve"> Control of Multi- Function Artificial Arms by </w:t>
      </w:r>
      <w:proofErr w:type="spellStart"/>
      <w:r w:rsidR="005D4E75" w:rsidRPr="002F2FB8">
        <w:rPr>
          <w:rFonts w:cstheme="minorHAnsi"/>
          <w:b/>
          <w:sz w:val="18"/>
          <w:szCs w:val="18"/>
        </w:rPr>
        <w:t>Kuiken</w:t>
      </w:r>
      <w:proofErr w:type="spellEnd"/>
      <w:r w:rsidR="005D4E75" w:rsidRPr="002F2FB8">
        <w:rPr>
          <w:rFonts w:cstheme="minorHAnsi"/>
          <w:b/>
          <w:sz w:val="18"/>
          <w:szCs w:val="18"/>
        </w:rPr>
        <w:t xml:space="preserve"> et al., 2009</w:t>
      </w:r>
    </w:p>
    <w:p w:rsidR="005D4E75" w:rsidRDefault="005D4E75" w:rsidP="005D4E75">
      <w:pPr>
        <w:rPr>
          <w:rFonts w:ascii="Times New Roman" w:hAnsi="Times New Roman" w:cs="Times New Roman"/>
          <w:sz w:val="24"/>
          <w:szCs w:val="24"/>
        </w:rPr>
      </w:pPr>
      <w:r>
        <w:rPr>
          <w:rFonts w:ascii="Times New Roman" w:hAnsi="Times New Roman" w:cs="Times New Roman"/>
          <w:sz w:val="24"/>
          <w:szCs w:val="24"/>
        </w:rPr>
        <w:t xml:space="preserve">The same experiment includes the further use of the Luke arm by three amputees who had undergone TMR. The results, as Dr </w:t>
      </w:r>
      <w:proofErr w:type="spellStart"/>
      <w:r>
        <w:rPr>
          <w:rFonts w:ascii="Times New Roman" w:hAnsi="Times New Roman" w:cs="Times New Roman"/>
          <w:sz w:val="24"/>
          <w:szCs w:val="24"/>
        </w:rPr>
        <w:t>Kuiken</w:t>
      </w:r>
      <w:proofErr w:type="spellEnd"/>
      <w:r>
        <w:rPr>
          <w:rFonts w:ascii="Times New Roman" w:hAnsi="Times New Roman" w:cs="Times New Roman"/>
          <w:sz w:val="24"/>
          <w:szCs w:val="24"/>
        </w:rPr>
        <w:t xml:space="preserve"> concludes are highly encouraging and TMR enables the fast and smooth control of the Luke arm (</w:t>
      </w:r>
      <w:proofErr w:type="spellStart"/>
      <w:r>
        <w:rPr>
          <w:rFonts w:ascii="Times New Roman" w:hAnsi="Times New Roman" w:cs="Times New Roman"/>
          <w:sz w:val="24"/>
          <w:szCs w:val="24"/>
        </w:rPr>
        <w:t>Kuiken</w:t>
      </w:r>
      <w:proofErr w:type="spellEnd"/>
      <w:r>
        <w:rPr>
          <w:rFonts w:ascii="Times New Roman" w:hAnsi="Times New Roman" w:cs="Times New Roman"/>
          <w:sz w:val="24"/>
          <w:szCs w:val="24"/>
        </w:rPr>
        <w:t>, 2009).</w:t>
      </w:r>
    </w:p>
    <w:p w:rsidR="005D4E75" w:rsidRDefault="005D4E75" w:rsidP="005D4E75">
      <w:pPr>
        <w:rPr>
          <w:rFonts w:ascii="Times New Roman" w:hAnsi="Times New Roman" w:cs="Times New Roman"/>
          <w:sz w:val="24"/>
          <w:szCs w:val="24"/>
        </w:rPr>
      </w:pPr>
      <w:r>
        <w:rPr>
          <w:rFonts w:ascii="Times New Roman" w:hAnsi="Times New Roman" w:cs="Times New Roman"/>
          <w:sz w:val="24"/>
          <w:szCs w:val="24"/>
        </w:rPr>
        <w:lastRenderedPageBreak/>
        <w:t xml:space="preserve">In another experiment performed by Dr Todd </w:t>
      </w:r>
      <w:proofErr w:type="spellStart"/>
      <w:r>
        <w:rPr>
          <w:rFonts w:ascii="Times New Roman" w:hAnsi="Times New Roman" w:cs="Times New Roman"/>
          <w:sz w:val="24"/>
          <w:szCs w:val="24"/>
        </w:rPr>
        <w:t>Kuiken</w:t>
      </w:r>
      <w:proofErr w:type="spellEnd"/>
      <w:r>
        <w:rPr>
          <w:rFonts w:ascii="Times New Roman" w:hAnsi="Times New Roman" w:cs="Times New Roman"/>
          <w:sz w:val="24"/>
          <w:szCs w:val="24"/>
        </w:rPr>
        <w:t xml:space="preserve"> and Dr Gregory </w:t>
      </w:r>
      <w:proofErr w:type="spellStart"/>
      <w:r>
        <w:rPr>
          <w:rFonts w:ascii="Times New Roman" w:hAnsi="Times New Roman" w:cs="Times New Roman"/>
          <w:sz w:val="24"/>
          <w:szCs w:val="24"/>
        </w:rPr>
        <w:t>Dumanian</w:t>
      </w:r>
      <w:proofErr w:type="spellEnd"/>
      <w:r>
        <w:rPr>
          <w:rFonts w:ascii="Times New Roman" w:hAnsi="Times New Roman" w:cs="Times New Roman"/>
          <w:sz w:val="24"/>
          <w:szCs w:val="24"/>
        </w:rPr>
        <w:t xml:space="preserve">, the surgeon who performed the TMR operations, an amputee with bilateral shoulder disarticulation and another with </w:t>
      </w:r>
      <w:proofErr w:type="spellStart"/>
      <w:r>
        <w:rPr>
          <w:rFonts w:ascii="Times New Roman" w:hAnsi="Times New Roman" w:cs="Times New Roman"/>
          <w:sz w:val="24"/>
          <w:szCs w:val="24"/>
        </w:rPr>
        <w:t>transhumeral</w:t>
      </w:r>
      <w:proofErr w:type="spellEnd"/>
      <w:r>
        <w:rPr>
          <w:rFonts w:ascii="Times New Roman" w:hAnsi="Times New Roman" w:cs="Times New Roman"/>
          <w:sz w:val="24"/>
          <w:szCs w:val="24"/>
        </w:rPr>
        <w:t xml:space="preserve"> amputation, were tested for speed and efficiency in controlling a </w:t>
      </w:r>
      <w:proofErr w:type="spellStart"/>
      <w:r>
        <w:rPr>
          <w:rFonts w:ascii="Times New Roman" w:hAnsi="Times New Roman" w:cs="Times New Roman"/>
          <w:sz w:val="24"/>
          <w:szCs w:val="24"/>
        </w:rPr>
        <w:t>myoelectric</w:t>
      </w:r>
      <w:proofErr w:type="spellEnd"/>
      <w:r>
        <w:rPr>
          <w:rFonts w:ascii="Times New Roman" w:hAnsi="Times New Roman" w:cs="Times New Roman"/>
          <w:sz w:val="24"/>
          <w:szCs w:val="24"/>
        </w:rPr>
        <w:t xml:space="preserve"> arm after TMR surgery (</w:t>
      </w:r>
      <w:proofErr w:type="spellStart"/>
      <w:r>
        <w:rPr>
          <w:rFonts w:ascii="Times New Roman" w:hAnsi="Times New Roman" w:cs="Times New Roman"/>
          <w:sz w:val="24"/>
          <w:szCs w:val="24"/>
        </w:rPr>
        <w:t>Kuiken</w:t>
      </w:r>
      <w:proofErr w:type="spellEnd"/>
      <w:r>
        <w:rPr>
          <w:rFonts w:ascii="Times New Roman" w:hAnsi="Times New Roman" w:cs="Times New Roman"/>
          <w:sz w:val="24"/>
          <w:szCs w:val="24"/>
        </w:rPr>
        <w:t xml:space="preserve">, 2005). The bilateral patient was 26% faster on his TMR side and the </w:t>
      </w:r>
      <w:proofErr w:type="spellStart"/>
      <w:r>
        <w:rPr>
          <w:rFonts w:ascii="Times New Roman" w:hAnsi="Times New Roman" w:cs="Times New Roman"/>
          <w:sz w:val="24"/>
          <w:szCs w:val="24"/>
        </w:rPr>
        <w:t>transhumeral</w:t>
      </w:r>
      <w:proofErr w:type="spellEnd"/>
      <w:r>
        <w:rPr>
          <w:rFonts w:ascii="Times New Roman" w:hAnsi="Times New Roman" w:cs="Times New Roman"/>
          <w:sz w:val="24"/>
          <w:szCs w:val="24"/>
        </w:rPr>
        <w:t xml:space="preserve"> patient was 84% faster (2005). The performance of both amputees was also improved with TMR (2005). This is again due to the amplified EMG signals that enable the amputee to move several joints in the arm simultaneously with their brain signals (2005).</w:t>
      </w:r>
    </w:p>
    <w:p w:rsidR="005D4E75" w:rsidRDefault="005D4E75" w:rsidP="005D4E75">
      <w:pPr>
        <w:rPr>
          <w:rFonts w:ascii="Times New Roman" w:hAnsi="Times New Roman" w:cs="Times New Roman"/>
          <w:sz w:val="24"/>
          <w:szCs w:val="24"/>
        </w:rPr>
      </w:pPr>
      <w:r>
        <w:rPr>
          <w:rFonts w:ascii="Times New Roman" w:hAnsi="Times New Roman" w:cs="Times New Roman"/>
          <w:sz w:val="24"/>
          <w:szCs w:val="24"/>
        </w:rPr>
        <w:t xml:space="preserve">These studies by Dr </w:t>
      </w:r>
      <w:proofErr w:type="spellStart"/>
      <w:r>
        <w:rPr>
          <w:rFonts w:ascii="Times New Roman" w:hAnsi="Times New Roman" w:cs="Times New Roman"/>
          <w:sz w:val="24"/>
          <w:szCs w:val="24"/>
        </w:rPr>
        <w:t>Kuiken</w:t>
      </w:r>
      <w:proofErr w:type="spellEnd"/>
      <w:r>
        <w:rPr>
          <w:rFonts w:ascii="Times New Roman" w:hAnsi="Times New Roman" w:cs="Times New Roman"/>
          <w:sz w:val="24"/>
          <w:szCs w:val="24"/>
        </w:rPr>
        <w:t xml:space="preserve"> and his colleagues suggest that the Luke arm performs best with TMR and brain signals that make the control simple and effortless and achieve smooth and real time motion. However, in the absence of TMR, the Luke arm mechanical control comprising food pads and muscles, is efficient (</w:t>
      </w:r>
      <w:proofErr w:type="spellStart"/>
      <w:r>
        <w:rPr>
          <w:rFonts w:ascii="Times New Roman" w:hAnsi="Times New Roman" w:cs="Times New Roman"/>
          <w:sz w:val="24"/>
          <w:szCs w:val="24"/>
        </w:rPr>
        <w:t>Adee</w:t>
      </w:r>
      <w:proofErr w:type="spellEnd"/>
      <w:r>
        <w:rPr>
          <w:rFonts w:ascii="Times New Roman" w:hAnsi="Times New Roman" w:cs="Times New Roman"/>
          <w:sz w:val="24"/>
          <w:szCs w:val="24"/>
        </w:rPr>
        <w:t xml:space="preserve">, 2008), especially that it saves amputees from the cognitive efforts required to manipulate muscle contractions in ordinary </w:t>
      </w:r>
      <w:proofErr w:type="spellStart"/>
      <w:r>
        <w:rPr>
          <w:rFonts w:ascii="Times New Roman" w:hAnsi="Times New Roman" w:cs="Times New Roman"/>
          <w:sz w:val="24"/>
          <w:szCs w:val="24"/>
        </w:rPr>
        <w:t>myoelectric</w:t>
      </w:r>
      <w:proofErr w:type="spellEnd"/>
      <w:r>
        <w:rPr>
          <w:rFonts w:ascii="Times New Roman" w:hAnsi="Times New Roman" w:cs="Times New Roman"/>
          <w:sz w:val="24"/>
          <w:szCs w:val="24"/>
        </w:rPr>
        <w:t xml:space="preserve"> arms (Otto Bock, 2012).</w:t>
      </w:r>
    </w:p>
    <w:p w:rsidR="005D4E75" w:rsidRDefault="005D4E75" w:rsidP="005D4E75">
      <w:pPr>
        <w:rPr>
          <w:rFonts w:ascii="Times New Roman" w:hAnsi="Times New Roman" w:cs="Times New Roman"/>
          <w:sz w:val="24"/>
          <w:szCs w:val="24"/>
        </w:rPr>
      </w:pPr>
      <w:r>
        <w:rPr>
          <w:rFonts w:ascii="Times New Roman" w:hAnsi="Times New Roman" w:cs="Times New Roman"/>
          <w:sz w:val="24"/>
          <w:szCs w:val="24"/>
        </w:rPr>
        <w:t>Finally, it should be mentioned that the power needed for operating and moving the Luke arm is supplied by a Lithium rechargeable battery inside the arm and no muscle energy is needed to operate it (</w:t>
      </w:r>
      <w:proofErr w:type="spellStart"/>
      <w:r>
        <w:rPr>
          <w:rFonts w:ascii="Times New Roman" w:hAnsi="Times New Roman" w:cs="Times New Roman"/>
          <w:sz w:val="24"/>
          <w:szCs w:val="24"/>
        </w:rPr>
        <w:t>Adee</w:t>
      </w:r>
      <w:proofErr w:type="spellEnd"/>
      <w:r>
        <w:rPr>
          <w:rFonts w:ascii="Times New Roman" w:hAnsi="Times New Roman" w:cs="Times New Roman"/>
          <w:sz w:val="24"/>
          <w:szCs w:val="24"/>
        </w:rPr>
        <w:t>, 2008).</w:t>
      </w:r>
    </w:p>
    <w:p w:rsidR="005D4E75" w:rsidRDefault="005D4E75" w:rsidP="005D4E75">
      <w:pPr>
        <w:rPr>
          <w:rFonts w:ascii="Times New Roman" w:hAnsi="Times New Roman" w:cs="Times New Roman"/>
          <w:b/>
          <w:sz w:val="24"/>
          <w:szCs w:val="24"/>
        </w:rPr>
      </w:pPr>
    </w:p>
    <w:p w:rsidR="005D4E75" w:rsidRDefault="00CA63EA" w:rsidP="005D4E75">
      <w:pPr>
        <w:rPr>
          <w:rFonts w:ascii="Times New Roman" w:hAnsi="Times New Roman" w:cs="Times New Roman"/>
          <w:b/>
          <w:sz w:val="24"/>
          <w:szCs w:val="24"/>
        </w:rPr>
      </w:pPr>
      <w:r>
        <w:rPr>
          <w:rFonts w:ascii="Times New Roman" w:hAnsi="Times New Roman" w:cs="Times New Roman"/>
          <w:b/>
          <w:sz w:val="24"/>
          <w:szCs w:val="24"/>
        </w:rPr>
        <w:t>3.4.2.3.3. Weight</w:t>
      </w:r>
      <w:r w:rsidR="005D4E75">
        <w:rPr>
          <w:rFonts w:ascii="Times New Roman" w:hAnsi="Times New Roman" w:cs="Times New Roman"/>
          <w:b/>
          <w:sz w:val="24"/>
          <w:szCs w:val="24"/>
        </w:rPr>
        <w:t xml:space="preserve"> and Comfort Factors</w:t>
      </w:r>
    </w:p>
    <w:p w:rsidR="005D4E75" w:rsidRDefault="005D4E75" w:rsidP="005D4E75">
      <w:pPr>
        <w:rPr>
          <w:rFonts w:ascii="Times New Roman" w:hAnsi="Times New Roman" w:cs="Times New Roman"/>
          <w:sz w:val="24"/>
          <w:szCs w:val="24"/>
        </w:rPr>
      </w:pPr>
      <w:r>
        <w:rPr>
          <w:rFonts w:ascii="Times New Roman" w:hAnsi="Times New Roman" w:cs="Times New Roman"/>
          <w:sz w:val="24"/>
          <w:szCs w:val="24"/>
        </w:rPr>
        <w:t>The Luke arm despite its electronic circuits, battery, motors and other components weighs only 3.6Kg which is the weight of the arm of an average size woman’s arm (</w:t>
      </w:r>
      <w:proofErr w:type="spellStart"/>
      <w:r>
        <w:rPr>
          <w:rFonts w:ascii="Times New Roman" w:hAnsi="Times New Roman" w:cs="Times New Roman"/>
          <w:sz w:val="24"/>
          <w:szCs w:val="24"/>
        </w:rPr>
        <w:t>Adee</w:t>
      </w:r>
      <w:proofErr w:type="spellEnd"/>
      <w:r>
        <w:rPr>
          <w:rFonts w:ascii="Times New Roman" w:hAnsi="Times New Roman" w:cs="Times New Roman"/>
          <w:sz w:val="24"/>
          <w:szCs w:val="24"/>
        </w:rPr>
        <w:t>, 2008). Being lightweight amputees find it comfortable to use.</w:t>
      </w:r>
    </w:p>
    <w:p w:rsidR="005D4E75" w:rsidRDefault="005D4E75" w:rsidP="005D4E75">
      <w:pPr>
        <w:rPr>
          <w:rFonts w:ascii="Times New Roman" w:hAnsi="Times New Roman" w:cs="Times New Roman"/>
          <w:sz w:val="24"/>
          <w:szCs w:val="24"/>
        </w:rPr>
      </w:pPr>
      <w:r>
        <w:rPr>
          <w:rFonts w:ascii="Times New Roman" w:hAnsi="Times New Roman" w:cs="Times New Roman"/>
          <w:sz w:val="24"/>
          <w:szCs w:val="24"/>
        </w:rPr>
        <w:t xml:space="preserve">The comfort factor is further enhanced by the innovative socket system which includes tiny bubbles or balloons that inflate when the arm is in use and thus tighten the socket </w:t>
      </w:r>
      <w:r w:rsidRPr="0036624D">
        <w:rPr>
          <w:rFonts w:ascii="Times New Roman" w:hAnsi="Times New Roman" w:cs="Times New Roman"/>
          <w:sz w:val="24"/>
          <w:szCs w:val="24"/>
        </w:rPr>
        <w:t>(</w:t>
      </w:r>
      <w:r>
        <w:rPr>
          <w:rFonts w:ascii="Times New Roman" w:hAnsi="Times New Roman" w:cs="Times New Roman"/>
          <w:sz w:val="24"/>
          <w:szCs w:val="24"/>
        </w:rPr>
        <w:t>CBS Interactive Staff, 2009). When relaxed, the socket loosens automatically (2009).  Moreover, because of this secure socket system, it is enough to strap the arm on across the chest and use it (</w:t>
      </w:r>
      <w:proofErr w:type="spellStart"/>
      <w:r>
        <w:rPr>
          <w:rFonts w:ascii="Times New Roman" w:hAnsi="Times New Roman" w:cs="Times New Roman"/>
          <w:sz w:val="24"/>
          <w:szCs w:val="24"/>
        </w:rPr>
        <w:t>Adee</w:t>
      </w:r>
      <w:proofErr w:type="spellEnd"/>
      <w:r>
        <w:rPr>
          <w:rFonts w:ascii="Times New Roman" w:hAnsi="Times New Roman" w:cs="Times New Roman"/>
          <w:sz w:val="24"/>
          <w:szCs w:val="24"/>
        </w:rPr>
        <w:t>, 2008). This innovation saves amputees the discomfort of harnesses and the sweating inside sockets that make the arm slippery and require very tight sockets (CBS, Interactive Staff, 2009).</w:t>
      </w:r>
    </w:p>
    <w:p w:rsidR="005D4E75" w:rsidRPr="009771CA" w:rsidRDefault="00CA63EA" w:rsidP="005D4E75">
      <w:pPr>
        <w:rPr>
          <w:rFonts w:ascii="Times New Roman" w:hAnsi="Times New Roman" w:cs="Times New Roman"/>
          <w:b/>
          <w:sz w:val="24"/>
          <w:szCs w:val="24"/>
        </w:rPr>
      </w:pPr>
      <w:r>
        <w:rPr>
          <w:rFonts w:ascii="Times New Roman" w:hAnsi="Times New Roman" w:cs="Times New Roman"/>
          <w:b/>
          <w:sz w:val="24"/>
          <w:szCs w:val="24"/>
        </w:rPr>
        <w:t>3.4.2.3.4.</w:t>
      </w:r>
      <w:r w:rsidRPr="009771CA">
        <w:rPr>
          <w:rFonts w:ascii="Times New Roman" w:hAnsi="Times New Roman" w:cs="Times New Roman"/>
          <w:b/>
          <w:sz w:val="24"/>
          <w:szCs w:val="24"/>
        </w:rPr>
        <w:t xml:space="preserve"> Practicality</w:t>
      </w:r>
      <w:r w:rsidR="005D4E75" w:rsidRPr="009771CA">
        <w:rPr>
          <w:rFonts w:ascii="Times New Roman" w:hAnsi="Times New Roman" w:cs="Times New Roman"/>
          <w:b/>
          <w:sz w:val="24"/>
          <w:szCs w:val="24"/>
        </w:rPr>
        <w:t xml:space="preserve"> of Usage</w:t>
      </w:r>
    </w:p>
    <w:p w:rsidR="005D4E75" w:rsidRDefault="005D4E75" w:rsidP="005D4E75">
      <w:pPr>
        <w:rPr>
          <w:rFonts w:ascii="Times New Roman" w:hAnsi="Times New Roman" w:cs="Times New Roman"/>
          <w:sz w:val="24"/>
          <w:szCs w:val="24"/>
        </w:rPr>
      </w:pPr>
      <w:r>
        <w:rPr>
          <w:rFonts w:ascii="Times New Roman" w:hAnsi="Times New Roman" w:cs="Times New Roman"/>
          <w:sz w:val="24"/>
          <w:szCs w:val="24"/>
        </w:rPr>
        <w:t>The Luke arm, when strapped on, is highly practical to use as confirmed by several amputees involved in the DEKA project and participating in testing the arm for further improvement. The controls of the arm are simple and can be learned in around 5-10 hours of practice (</w:t>
      </w:r>
      <w:proofErr w:type="spellStart"/>
      <w:r>
        <w:rPr>
          <w:rFonts w:ascii="Times New Roman" w:hAnsi="Times New Roman" w:cs="Times New Roman"/>
          <w:sz w:val="24"/>
          <w:szCs w:val="24"/>
        </w:rPr>
        <w:t>Adee</w:t>
      </w:r>
      <w:proofErr w:type="spellEnd"/>
      <w:r>
        <w:rPr>
          <w:rFonts w:ascii="Times New Roman" w:hAnsi="Times New Roman" w:cs="Times New Roman"/>
          <w:sz w:val="24"/>
          <w:szCs w:val="24"/>
        </w:rPr>
        <w:t>, 2008). Moreover, the sensory feedback makes it even more practical (2008).</w:t>
      </w:r>
    </w:p>
    <w:p w:rsidR="005D4E75" w:rsidRDefault="005D4E75" w:rsidP="005D4E75">
      <w:pPr>
        <w:rPr>
          <w:rFonts w:ascii="Times New Roman" w:hAnsi="Times New Roman" w:cs="Times New Roman"/>
          <w:sz w:val="24"/>
          <w:szCs w:val="24"/>
        </w:rPr>
      </w:pPr>
      <w:r>
        <w:rPr>
          <w:rFonts w:ascii="Times New Roman" w:hAnsi="Times New Roman" w:cs="Times New Roman"/>
          <w:sz w:val="24"/>
          <w:szCs w:val="24"/>
        </w:rPr>
        <w:lastRenderedPageBreak/>
        <w:t>When coupled with TMR, the use of the arm becomes even more practical, but it still needs training to achieve efficient results (Fairley, 2007). The only inconvenience associated with TMR, is the time required for nerve reintegration after surgery, as it is around 0.5-1.5 years, though some patients required only six months (Otto Bock, 2012</w:t>
      </w:r>
      <w:r w:rsidR="00C304AB">
        <w:rPr>
          <w:rFonts w:ascii="Times New Roman" w:hAnsi="Times New Roman" w:cs="Times New Roman"/>
          <w:sz w:val="24"/>
          <w:szCs w:val="24"/>
        </w:rPr>
        <w:t>b</w:t>
      </w:r>
      <w:r>
        <w:rPr>
          <w:rFonts w:ascii="Times New Roman" w:hAnsi="Times New Roman" w:cs="Times New Roman"/>
          <w:sz w:val="24"/>
          <w:szCs w:val="24"/>
        </w:rPr>
        <w:t xml:space="preserve">, </w:t>
      </w:r>
      <w:proofErr w:type="spellStart"/>
      <w:r>
        <w:rPr>
          <w:rFonts w:ascii="Times New Roman" w:hAnsi="Times New Roman" w:cs="Times New Roman"/>
          <w:sz w:val="24"/>
          <w:szCs w:val="24"/>
        </w:rPr>
        <w:t>Kuiken</w:t>
      </w:r>
      <w:proofErr w:type="spellEnd"/>
      <w:r>
        <w:rPr>
          <w:rFonts w:ascii="Times New Roman" w:hAnsi="Times New Roman" w:cs="Times New Roman"/>
          <w:sz w:val="24"/>
          <w:szCs w:val="24"/>
        </w:rPr>
        <w:t>, 2005).</w:t>
      </w:r>
    </w:p>
    <w:p w:rsidR="005D4E75" w:rsidRDefault="005D4E75" w:rsidP="005D4E75">
      <w:pPr>
        <w:rPr>
          <w:rFonts w:ascii="Times New Roman" w:hAnsi="Times New Roman" w:cs="Times New Roman"/>
          <w:sz w:val="24"/>
          <w:szCs w:val="24"/>
        </w:rPr>
      </w:pPr>
      <w:r>
        <w:rPr>
          <w:rFonts w:ascii="Times New Roman" w:hAnsi="Times New Roman" w:cs="Times New Roman"/>
          <w:sz w:val="24"/>
          <w:szCs w:val="24"/>
        </w:rPr>
        <w:t>Another feature that makes the Luke arm practical, is that it is modular, meaning each part is separate from the other (</w:t>
      </w:r>
      <w:proofErr w:type="spellStart"/>
      <w:r>
        <w:rPr>
          <w:rFonts w:ascii="Times New Roman" w:hAnsi="Times New Roman" w:cs="Times New Roman"/>
          <w:sz w:val="24"/>
          <w:szCs w:val="24"/>
        </w:rPr>
        <w:t>Adee</w:t>
      </w:r>
      <w:proofErr w:type="spellEnd"/>
      <w:r>
        <w:rPr>
          <w:rFonts w:ascii="Times New Roman" w:hAnsi="Times New Roman" w:cs="Times New Roman"/>
          <w:sz w:val="24"/>
          <w:szCs w:val="24"/>
        </w:rPr>
        <w:t>, 2008). Consequently, it can be customized to individual needs and the amputee can wear only the parts necessary for his amputation and not the whole device from hand to shoulder (2008).</w:t>
      </w:r>
    </w:p>
    <w:p w:rsidR="005D4E75" w:rsidRDefault="005D4E75" w:rsidP="005D4E75">
      <w:pPr>
        <w:rPr>
          <w:rFonts w:ascii="Times New Roman" w:hAnsi="Times New Roman" w:cs="Times New Roman"/>
          <w:sz w:val="24"/>
          <w:szCs w:val="24"/>
        </w:rPr>
      </w:pPr>
      <w:r>
        <w:rPr>
          <w:rFonts w:ascii="Times New Roman" w:hAnsi="Times New Roman" w:cs="Times New Roman"/>
          <w:sz w:val="24"/>
          <w:szCs w:val="24"/>
        </w:rPr>
        <w:t>The final product is covered with synthetic material colored to match the skin color, thus giving the arm a natural and cosmetic look.</w:t>
      </w:r>
    </w:p>
    <w:p w:rsidR="005D4E75" w:rsidRDefault="005D4E75" w:rsidP="005D4E75">
      <w:pPr>
        <w:rPr>
          <w:rFonts w:ascii="Times New Roman" w:hAnsi="Times New Roman" w:cs="Times New Roman"/>
          <w:sz w:val="24"/>
          <w:szCs w:val="24"/>
        </w:rPr>
      </w:pPr>
      <w:r>
        <w:rPr>
          <w:rFonts w:ascii="Times New Roman" w:hAnsi="Times New Roman" w:cs="Times New Roman"/>
          <w:sz w:val="24"/>
          <w:szCs w:val="24"/>
        </w:rPr>
        <w:t>One inconvenience, though not mentioned in the literature, but evident in the videos is the noise associated with the movement of the arm, but it can be considered minor when compared to what the arm can accomplish especially with TMR. The Luke arm as described by the test pilots and Fred Downs, the VA official in charge of prosthetics, feels like a natural extension of the body (CBS Interactive Staff, 2009).</w:t>
      </w:r>
    </w:p>
    <w:p w:rsidR="005D4E75" w:rsidRPr="00E63A19" w:rsidRDefault="00CA63EA" w:rsidP="005D4E75">
      <w:pPr>
        <w:rPr>
          <w:rFonts w:ascii="Times New Roman" w:hAnsi="Times New Roman" w:cs="Times New Roman"/>
          <w:b/>
          <w:sz w:val="24"/>
          <w:szCs w:val="24"/>
        </w:rPr>
      </w:pPr>
      <w:r>
        <w:rPr>
          <w:rFonts w:ascii="Times New Roman" w:hAnsi="Times New Roman" w:cs="Times New Roman"/>
          <w:b/>
          <w:sz w:val="24"/>
          <w:szCs w:val="24"/>
        </w:rPr>
        <w:t>3.4.2.3.5.</w:t>
      </w:r>
      <w:r w:rsidRPr="00E63A19">
        <w:rPr>
          <w:rFonts w:ascii="Times New Roman" w:hAnsi="Times New Roman" w:cs="Times New Roman"/>
          <w:b/>
          <w:sz w:val="24"/>
          <w:szCs w:val="24"/>
        </w:rPr>
        <w:t xml:space="preserve"> Cost</w:t>
      </w:r>
    </w:p>
    <w:p w:rsidR="00D155BA" w:rsidRDefault="005D4E75" w:rsidP="005D4E75">
      <w:pPr>
        <w:rPr>
          <w:rFonts w:ascii="Times New Roman" w:hAnsi="Times New Roman" w:cs="Times New Roman"/>
          <w:sz w:val="24"/>
          <w:szCs w:val="24"/>
        </w:rPr>
      </w:pPr>
      <w:r>
        <w:rPr>
          <w:rFonts w:ascii="Times New Roman" w:hAnsi="Times New Roman" w:cs="Times New Roman"/>
          <w:sz w:val="24"/>
          <w:szCs w:val="24"/>
        </w:rPr>
        <w:t>The Luke arm has not been marketed yet, but as stated by DEKA representatives, it should cost around $100000 and probably more (Saenz, 2009), which is not surprising, since most advanced arms are in the same range. However, this cost does not include the TMR surgery which is a complicated and delicate procedure performed only in a few hospitals. TMR raises the cost of the Luke arm by around $300000(Ryerson University, 2011).</w:t>
      </w:r>
    </w:p>
    <w:p w:rsidR="000B42E3" w:rsidRDefault="00CA63EA" w:rsidP="00D216FE">
      <w:pPr>
        <w:rPr>
          <w:rFonts w:ascii="Times New Roman" w:hAnsi="Times New Roman" w:cs="Times New Roman"/>
          <w:b/>
          <w:sz w:val="24"/>
          <w:szCs w:val="24"/>
        </w:rPr>
      </w:pPr>
      <w:r>
        <w:rPr>
          <w:rFonts w:ascii="Times New Roman" w:hAnsi="Times New Roman" w:cs="Times New Roman"/>
          <w:b/>
          <w:sz w:val="24"/>
          <w:szCs w:val="24"/>
        </w:rPr>
        <w:t>3.4.3.</w:t>
      </w:r>
      <w:r w:rsidRPr="002724FF">
        <w:rPr>
          <w:rFonts w:ascii="Times New Roman" w:hAnsi="Times New Roman" w:cs="Times New Roman"/>
          <w:b/>
          <w:sz w:val="24"/>
          <w:szCs w:val="24"/>
        </w:rPr>
        <w:t xml:space="preserve"> The</w:t>
      </w:r>
      <w:r w:rsidR="000B42E3" w:rsidRPr="002724FF">
        <w:rPr>
          <w:rFonts w:ascii="Times New Roman" w:hAnsi="Times New Roman" w:cs="Times New Roman"/>
          <w:b/>
          <w:sz w:val="24"/>
          <w:szCs w:val="24"/>
        </w:rPr>
        <w:t xml:space="preserve"> Artificial Muscle </w:t>
      </w:r>
      <w:r w:rsidR="00D216FE">
        <w:rPr>
          <w:rFonts w:ascii="Times New Roman" w:hAnsi="Times New Roman" w:cs="Times New Roman"/>
          <w:b/>
          <w:sz w:val="24"/>
          <w:szCs w:val="24"/>
        </w:rPr>
        <w:t>Operate</w:t>
      </w:r>
      <w:r w:rsidR="000B42E3" w:rsidRPr="002724FF">
        <w:rPr>
          <w:rFonts w:ascii="Times New Roman" w:hAnsi="Times New Roman" w:cs="Times New Roman"/>
          <w:b/>
          <w:sz w:val="24"/>
          <w:szCs w:val="24"/>
        </w:rPr>
        <w:t>d Arm (AMO)</w:t>
      </w:r>
    </w:p>
    <w:p w:rsidR="000B42E3" w:rsidRDefault="000B42E3" w:rsidP="000B42E3">
      <w:pPr>
        <w:rPr>
          <w:rFonts w:ascii="Times New Roman" w:hAnsi="Times New Roman" w:cs="Times New Roman"/>
          <w:sz w:val="24"/>
          <w:szCs w:val="24"/>
        </w:rPr>
      </w:pPr>
      <w:r>
        <w:rPr>
          <w:rFonts w:ascii="Times New Roman" w:hAnsi="Times New Roman" w:cs="Times New Roman"/>
          <w:sz w:val="24"/>
          <w:szCs w:val="24"/>
        </w:rPr>
        <w:t xml:space="preserve">The Artificial Muscle Powered Arm or AMO is a multi-award winner innovative prosthetic device designed by two biomedical engineering students, Michal </w:t>
      </w:r>
      <w:proofErr w:type="spellStart"/>
      <w:r>
        <w:rPr>
          <w:rFonts w:ascii="Times New Roman" w:hAnsi="Times New Roman" w:cs="Times New Roman"/>
          <w:sz w:val="24"/>
          <w:szCs w:val="24"/>
        </w:rPr>
        <w:t>Prywata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Thiago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Caires</w:t>
      </w:r>
      <w:proofErr w:type="spellEnd"/>
      <w:r>
        <w:rPr>
          <w:rFonts w:ascii="Times New Roman" w:hAnsi="Times New Roman" w:cs="Times New Roman"/>
          <w:sz w:val="24"/>
          <w:szCs w:val="24"/>
        </w:rPr>
        <w:t>, at Ryerson University, Canada, whose aim was to design an arm that was as easy to purchase as a cell phone (CBC, 2011). It is a low cost brain controlled arm powered by artificial muscles and compressed air (2011). It is also simple, has no electronic circuits and does not require any prior surgery to operate (Ryerson, 2011).</w:t>
      </w:r>
    </w:p>
    <w:p w:rsidR="000B42E3" w:rsidRDefault="000B42E3" w:rsidP="000B42E3">
      <w:pPr>
        <w:keepNext/>
        <w:jc w:val="center"/>
      </w:pPr>
      <w:r>
        <w:rPr>
          <w:rFonts w:ascii="Times New Roman" w:hAnsi="Times New Roman" w:cs="Times New Roman"/>
          <w:noProof/>
          <w:sz w:val="24"/>
          <w:szCs w:val="24"/>
        </w:rPr>
        <w:lastRenderedPageBreak/>
        <w:drawing>
          <wp:inline distT="0" distB="0" distL="0" distR="0">
            <wp:extent cx="3554233" cy="2004766"/>
            <wp:effectExtent l="19050" t="0" r="8117" b="0"/>
            <wp:docPr id="35" name="Picture 1" descr="C:\Users\FREDDY\Pictures\sm-220-amo-arm-rye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DY\Pictures\sm-220-amo-arm-ryerson.jpg"/>
                    <pic:cNvPicPr>
                      <a:picLocks noChangeAspect="1" noChangeArrowheads="1"/>
                    </pic:cNvPicPr>
                  </pic:nvPicPr>
                  <pic:blipFill>
                    <a:blip r:embed="rId52" cstate="print"/>
                    <a:srcRect/>
                    <a:stretch>
                      <a:fillRect/>
                    </a:stretch>
                  </pic:blipFill>
                  <pic:spPr bwMode="auto">
                    <a:xfrm>
                      <a:off x="0" y="0"/>
                      <a:ext cx="3556698" cy="2006156"/>
                    </a:xfrm>
                    <a:prstGeom prst="rect">
                      <a:avLst/>
                    </a:prstGeom>
                    <a:noFill/>
                    <a:ln w="9525">
                      <a:noFill/>
                      <a:miter lim="800000"/>
                      <a:headEnd/>
                      <a:tailEnd/>
                    </a:ln>
                  </pic:spPr>
                </pic:pic>
              </a:graphicData>
            </a:graphic>
          </wp:inline>
        </w:drawing>
      </w:r>
    </w:p>
    <w:p w:rsidR="000B42E3" w:rsidRPr="00F05050" w:rsidRDefault="00A370B3" w:rsidP="000B42E3">
      <w:pPr>
        <w:pStyle w:val="Caption"/>
        <w:jc w:val="center"/>
        <w:rPr>
          <w:rFonts w:ascii="Times New Roman" w:hAnsi="Times New Roman" w:cs="Times New Roman"/>
          <w:color w:val="auto"/>
          <w:sz w:val="24"/>
          <w:szCs w:val="24"/>
        </w:rPr>
      </w:pPr>
      <w:r>
        <w:rPr>
          <w:rFonts w:cstheme="minorHAnsi"/>
          <w:color w:val="auto"/>
        </w:rPr>
        <w:t xml:space="preserve"> Figure 28</w:t>
      </w:r>
      <w:r w:rsidR="000B42E3" w:rsidRPr="00F05050">
        <w:rPr>
          <w:color w:val="auto"/>
        </w:rPr>
        <w:t xml:space="preserve"> AMO: Headset and Arm</w:t>
      </w:r>
      <w:r>
        <w:rPr>
          <w:color w:val="auto"/>
        </w:rPr>
        <w:t xml:space="preserve">                                                                                                                                                                    </w:t>
      </w:r>
      <w:r w:rsidRPr="00F05050">
        <w:rPr>
          <w:rFonts w:cstheme="minorHAnsi"/>
          <w:color w:val="auto"/>
        </w:rPr>
        <w:t>©</w:t>
      </w:r>
      <w:r w:rsidRPr="00F05050">
        <w:rPr>
          <w:color w:val="auto"/>
        </w:rPr>
        <w:t xml:space="preserve">Ryerson University                                                                                                                                                                                               </w:t>
      </w:r>
    </w:p>
    <w:p w:rsidR="000B42E3" w:rsidRDefault="000B42E3" w:rsidP="000B42E3">
      <w:pPr>
        <w:rPr>
          <w:rFonts w:ascii="Times New Roman" w:hAnsi="Times New Roman" w:cs="Times New Roman"/>
          <w:sz w:val="24"/>
          <w:szCs w:val="24"/>
        </w:rPr>
      </w:pPr>
      <w:r>
        <w:rPr>
          <w:rFonts w:ascii="Times New Roman" w:hAnsi="Times New Roman" w:cs="Times New Roman"/>
          <w:sz w:val="24"/>
          <w:szCs w:val="24"/>
        </w:rPr>
        <w:t xml:space="preserve"> The AMO is a two piece device that comprises the arm and a headset (Ryerson University, 2011). The head-piece is worn on the head and contains multiple sensors that receive, record, and amplify brain signals (Hein, 2011). The arm includes eight artificial muscles in the arm-piece, one in the shoulder, one in the elbow, one in the wrist, one in the thumb and four in the fingers (2011). It also contains a microprocessor that receives the signals coming from the head-piece wirelessly and processes them (Ryerson, 2011). In addition, it has a pneumatic pump connected to a tank of compressed air (2011). With the simple components mentioned above, the AMO arm operates when brain signals are transmitted via the sensors to the processor which, in turn matches them to available database and sends out a new signal to operate the pneumatic system (2011). Accordingly, certain valves open and fill corresponding muscles with air leading to their contraction and resulting in the movement of the arm (Discovery Channel, 2011).</w:t>
      </w:r>
    </w:p>
    <w:p w:rsidR="000B42E3" w:rsidRDefault="000B42E3" w:rsidP="00D25F70">
      <w:pPr>
        <w:rPr>
          <w:rFonts w:ascii="Times New Roman" w:hAnsi="Times New Roman" w:cs="Times New Roman"/>
          <w:sz w:val="24"/>
          <w:szCs w:val="24"/>
        </w:rPr>
      </w:pPr>
      <w:r>
        <w:rPr>
          <w:rFonts w:ascii="Times New Roman" w:hAnsi="Times New Roman" w:cs="Times New Roman"/>
          <w:sz w:val="24"/>
          <w:szCs w:val="24"/>
        </w:rPr>
        <w:t>The AMO arm hasn’t been clinically tested yet and our assessment of its different features is based on media reviews and videos</w:t>
      </w:r>
      <w:r w:rsidR="00DB68AF">
        <w:rPr>
          <w:rFonts w:ascii="Times New Roman" w:hAnsi="Times New Roman" w:cs="Times New Roman"/>
          <w:sz w:val="24"/>
          <w:szCs w:val="24"/>
        </w:rPr>
        <w:t>, in addit</w:t>
      </w:r>
      <w:r w:rsidR="0015047D">
        <w:rPr>
          <w:rFonts w:ascii="Times New Roman" w:hAnsi="Times New Roman" w:cs="Times New Roman"/>
          <w:sz w:val="24"/>
          <w:szCs w:val="24"/>
        </w:rPr>
        <w:t xml:space="preserve">ion to a short interview with Dr. N. Sabah, professor of </w:t>
      </w:r>
      <w:r w:rsidR="00D25F70">
        <w:rPr>
          <w:rFonts w:ascii="Times New Roman" w:hAnsi="Times New Roman" w:cs="Times New Roman"/>
          <w:sz w:val="24"/>
          <w:szCs w:val="24"/>
        </w:rPr>
        <w:t>biomedical</w:t>
      </w:r>
      <w:r w:rsidR="0015047D">
        <w:rPr>
          <w:rFonts w:ascii="Times New Roman" w:hAnsi="Times New Roman" w:cs="Times New Roman"/>
          <w:sz w:val="24"/>
          <w:szCs w:val="24"/>
        </w:rPr>
        <w:t xml:space="preserve"> </w:t>
      </w:r>
      <w:r w:rsidR="00D25F70">
        <w:rPr>
          <w:rFonts w:ascii="Times New Roman" w:hAnsi="Times New Roman" w:cs="Times New Roman"/>
          <w:sz w:val="24"/>
          <w:szCs w:val="24"/>
        </w:rPr>
        <w:t>e</w:t>
      </w:r>
      <w:r w:rsidR="0015047D">
        <w:rPr>
          <w:rFonts w:ascii="Times New Roman" w:hAnsi="Times New Roman" w:cs="Times New Roman"/>
          <w:sz w:val="24"/>
          <w:szCs w:val="24"/>
        </w:rPr>
        <w:t>ngineering at the American University of Beirut</w:t>
      </w:r>
      <w:r>
        <w:rPr>
          <w:rFonts w:ascii="Times New Roman" w:hAnsi="Times New Roman" w:cs="Times New Roman"/>
          <w:sz w:val="24"/>
          <w:szCs w:val="24"/>
        </w:rPr>
        <w:t>. The following are the results of our assessment of the AMO arm.</w:t>
      </w:r>
    </w:p>
    <w:p w:rsidR="000B42E3" w:rsidRDefault="00CA63EA" w:rsidP="000B42E3">
      <w:pPr>
        <w:rPr>
          <w:rFonts w:ascii="Times New Roman" w:hAnsi="Times New Roman" w:cs="Times New Roman"/>
          <w:b/>
          <w:sz w:val="24"/>
          <w:szCs w:val="24"/>
        </w:rPr>
      </w:pPr>
      <w:r>
        <w:rPr>
          <w:rFonts w:ascii="Times New Roman" w:hAnsi="Times New Roman" w:cs="Times New Roman"/>
          <w:b/>
          <w:sz w:val="24"/>
          <w:szCs w:val="24"/>
        </w:rPr>
        <w:t>3.4.3.1. Elbow</w:t>
      </w:r>
      <w:r w:rsidR="000B42E3">
        <w:rPr>
          <w:rFonts w:ascii="Times New Roman" w:hAnsi="Times New Roman" w:cs="Times New Roman"/>
          <w:b/>
          <w:sz w:val="24"/>
          <w:szCs w:val="24"/>
        </w:rPr>
        <w:t>, Wrist and Fingers: range of Motion, Articulation and Scope of Functionality</w:t>
      </w:r>
    </w:p>
    <w:p w:rsidR="000B42E3" w:rsidRDefault="000B42E3" w:rsidP="000B42E3">
      <w:pPr>
        <w:rPr>
          <w:rFonts w:ascii="Times New Roman" w:hAnsi="Times New Roman" w:cs="Times New Roman"/>
          <w:sz w:val="24"/>
          <w:szCs w:val="24"/>
        </w:rPr>
      </w:pPr>
      <w:r>
        <w:rPr>
          <w:rFonts w:ascii="Times New Roman" w:hAnsi="Times New Roman" w:cs="Times New Roman"/>
          <w:sz w:val="24"/>
          <w:szCs w:val="24"/>
        </w:rPr>
        <w:t>The AMO arm</w:t>
      </w:r>
      <w:r>
        <w:rPr>
          <w:rFonts w:ascii="Times New Roman" w:hAnsi="Times New Roman" w:cs="Times New Roman"/>
          <w:b/>
          <w:sz w:val="24"/>
          <w:szCs w:val="24"/>
        </w:rPr>
        <w:t xml:space="preserve"> </w:t>
      </w:r>
      <w:r w:rsidRPr="00056D5A">
        <w:rPr>
          <w:rFonts w:ascii="Times New Roman" w:hAnsi="Times New Roman" w:cs="Times New Roman"/>
          <w:sz w:val="24"/>
          <w:szCs w:val="24"/>
        </w:rPr>
        <w:t>in its initial design</w:t>
      </w:r>
      <w:r>
        <w:rPr>
          <w:rFonts w:ascii="Times New Roman" w:hAnsi="Times New Roman" w:cs="Times New Roman"/>
          <w:b/>
          <w:sz w:val="24"/>
          <w:szCs w:val="24"/>
        </w:rPr>
        <w:t xml:space="preserve"> </w:t>
      </w:r>
      <w:r w:rsidRPr="00056D5A">
        <w:rPr>
          <w:rFonts w:ascii="Times New Roman" w:hAnsi="Times New Roman" w:cs="Times New Roman"/>
          <w:sz w:val="24"/>
          <w:szCs w:val="24"/>
        </w:rPr>
        <w:t>can</w:t>
      </w:r>
      <w:r>
        <w:rPr>
          <w:rFonts w:ascii="Times New Roman" w:hAnsi="Times New Roman" w:cs="Times New Roman"/>
          <w:sz w:val="24"/>
          <w:szCs w:val="24"/>
        </w:rPr>
        <w:t xml:space="preserve"> perform four basic functions (CBC News, 2011):</w:t>
      </w:r>
    </w:p>
    <w:p w:rsidR="000B42E3" w:rsidRPr="00056D5A" w:rsidRDefault="000B42E3" w:rsidP="000B42E3">
      <w:pPr>
        <w:pStyle w:val="ListParagraph"/>
        <w:numPr>
          <w:ilvl w:val="0"/>
          <w:numId w:val="19"/>
        </w:numPr>
        <w:rPr>
          <w:rFonts w:ascii="Times New Roman" w:hAnsi="Times New Roman" w:cs="Times New Roman"/>
          <w:sz w:val="24"/>
          <w:szCs w:val="24"/>
        </w:rPr>
      </w:pPr>
      <w:r w:rsidRPr="00056D5A">
        <w:rPr>
          <w:rFonts w:ascii="Times New Roman" w:hAnsi="Times New Roman" w:cs="Times New Roman"/>
          <w:sz w:val="24"/>
          <w:szCs w:val="24"/>
        </w:rPr>
        <w:t>It can raise and lower the arm at the shoulder level.</w:t>
      </w:r>
    </w:p>
    <w:p w:rsidR="000B42E3" w:rsidRPr="00056D5A" w:rsidRDefault="000B42E3" w:rsidP="000B42E3">
      <w:pPr>
        <w:pStyle w:val="ListParagraph"/>
        <w:numPr>
          <w:ilvl w:val="0"/>
          <w:numId w:val="19"/>
        </w:numPr>
        <w:rPr>
          <w:rFonts w:ascii="Times New Roman" w:hAnsi="Times New Roman" w:cs="Times New Roman"/>
          <w:sz w:val="24"/>
          <w:szCs w:val="24"/>
        </w:rPr>
      </w:pPr>
      <w:r w:rsidRPr="00056D5A">
        <w:rPr>
          <w:rFonts w:ascii="Times New Roman" w:hAnsi="Times New Roman" w:cs="Times New Roman"/>
          <w:sz w:val="24"/>
          <w:szCs w:val="24"/>
        </w:rPr>
        <w:t>It can flex the elbow.</w:t>
      </w:r>
    </w:p>
    <w:p w:rsidR="000B42E3" w:rsidRPr="00056D5A" w:rsidRDefault="000B42E3" w:rsidP="000B42E3">
      <w:pPr>
        <w:pStyle w:val="ListParagraph"/>
        <w:numPr>
          <w:ilvl w:val="0"/>
          <w:numId w:val="19"/>
        </w:numPr>
        <w:rPr>
          <w:rFonts w:ascii="Times New Roman" w:hAnsi="Times New Roman" w:cs="Times New Roman"/>
          <w:sz w:val="24"/>
          <w:szCs w:val="24"/>
        </w:rPr>
      </w:pPr>
      <w:r w:rsidRPr="00056D5A">
        <w:rPr>
          <w:rFonts w:ascii="Times New Roman" w:hAnsi="Times New Roman" w:cs="Times New Roman"/>
          <w:sz w:val="24"/>
          <w:szCs w:val="24"/>
        </w:rPr>
        <w:t>It can rotate the wrist.</w:t>
      </w:r>
    </w:p>
    <w:p w:rsidR="000B42E3" w:rsidRDefault="000B42E3" w:rsidP="000B42E3">
      <w:pPr>
        <w:pStyle w:val="ListParagraph"/>
        <w:numPr>
          <w:ilvl w:val="0"/>
          <w:numId w:val="19"/>
        </w:numPr>
        <w:rPr>
          <w:rFonts w:ascii="Times New Roman" w:hAnsi="Times New Roman" w:cs="Times New Roman"/>
          <w:sz w:val="24"/>
          <w:szCs w:val="24"/>
        </w:rPr>
      </w:pPr>
      <w:r w:rsidRPr="00056D5A">
        <w:rPr>
          <w:rFonts w:ascii="Times New Roman" w:hAnsi="Times New Roman" w:cs="Times New Roman"/>
          <w:sz w:val="24"/>
          <w:szCs w:val="24"/>
        </w:rPr>
        <w:t>It can close the fingers to grab an object.</w:t>
      </w:r>
    </w:p>
    <w:p w:rsidR="00BA3C3F" w:rsidRDefault="000B42E3" w:rsidP="00BA3C3F">
      <w:pPr>
        <w:contextualSpacing/>
        <w:rPr>
          <w:rFonts w:ascii="Times New Roman" w:hAnsi="Times New Roman" w:cs="Times New Roman"/>
          <w:sz w:val="24"/>
          <w:szCs w:val="24"/>
        </w:rPr>
      </w:pPr>
      <w:r>
        <w:rPr>
          <w:rFonts w:ascii="Times New Roman" w:hAnsi="Times New Roman" w:cs="Times New Roman"/>
          <w:sz w:val="24"/>
          <w:szCs w:val="24"/>
        </w:rPr>
        <w:t xml:space="preserve">However, individual finger motion is not possible and the four fingers move in one move, though the designers are currently working on the issue (Ryerson University, 2011). They have also </w:t>
      </w:r>
      <w:r>
        <w:rPr>
          <w:rFonts w:ascii="Times New Roman" w:hAnsi="Times New Roman" w:cs="Times New Roman"/>
          <w:sz w:val="24"/>
          <w:szCs w:val="24"/>
        </w:rPr>
        <w:lastRenderedPageBreak/>
        <w:t xml:space="preserve">promised to provide the fingers with sensors to provide sensory feedback and allow the user to control the grip force for gentle handling </w:t>
      </w:r>
    </w:p>
    <w:p w:rsidR="000B42E3" w:rsidRDefault="00BA3C3F" w:rsidP="00BA3C3F">
      <w:pPr>
        <w:contextualSpacing/>
      </w:pPr>
      <w:proofErr w:type="gramStart"/>
      <w:r>
        <w:rPr>
          <w:rFonts w:ascii="Times New Roman" w:hAnsi="Times New Roman" w:cs="Times New Roman"/>
          <w:sz w:val="24"/>
          <w:szCs w:val="24"/>
        </w:rPr>
        <w:t>o</w:t>
      </w:r>
      <w:r w:rsidR="000B42E3">
        <w:rPr>
          <w:rFonts w:ascii="Times New Roman" w:hAnsi="Times New Roman" w:cs="Times New Roman"/>
          <w:sz w:val="24"/>
          <w:szCs w:val="24"/>
        </w:rPr>
        <w:t>f</w:t>
      </w:r>
      <w:proofErr w:type="gramEnd"/>
      <w:r w:rsidR="000B42E3">
        <w:rPr>
          <w:rFonts w:ascii="Times New Roman" w:hAnsi="Times New Roman" w:cs="Times New Roman"/>
          <w:sz w:val="24"/>
          <w:szCs w:val="24"/>
        </w:rPr>
        <w:t xml:space="preserve"> objects (2011).</w:t>
      </w:r>
      <w:r w:rsidR="00692D55">
        <w:rPr>
          <w:noProof/>
        </w:rPr>
        <w:pict>
          <v:shape id="_x0000_s1064" type="#_x0000_t202" style="position:absolute;margin-left:220.6pt;margin-top:290.2pt;width:247.35pt;height:.05pt;z-index:251692032;mso-position-horizontal-relative:text;mso-position-vertical-relative:text" wrapcoords="-65 0 -65 20965 21600 20965 21600 0 -65 0" stroked="f">
            <v:textbox style="mso-fit-shape-to-text:t" inset="0,0,0,0">
              <w:txbxContent>
                <w:p w:rsidR="000E378D" w:rsidRPr="00135CE5" w:rsidRDefault="000E378D" w:rsidP="00135CE5">
                  <w:pPr>
                    <w:pStyle w:val="Caption"/>
                    <w:rPr>
                      <w:color w:val="auto"/>
                    </w:rPr>
                  </w:pPr>
                  <w:r>
                    <w:rPr>
                      <w:color w:val="auto"/>
                    </w:rPr>
                    <w:t>Figure 29:</w:t>
                  </w:r>
                  <w:r w:rsidRPr="009844C6">
                    <w:rPr>
                      <w:color w:val="auto"/>
                    </w:rPr>
                    <w:t xml:space="preserve"> The AMO Arm</w:t>
                  </w:r>
                  <w:r>
                    <w:rPr>
                      <w:color w:val="auto"/>
                    </w:rPr>
                    <w:t xml:space="preserve">                                                                                                 </w:t>
                  </w:r>
                  <w:r w:rsidRPr="009844C6">
                    <w:rPr>
                      <w:color w:val="auto"/>
                    </w:rPr>
                    <w:t xml:space="preserve">© Ryerson University                                                                                     </w:t>
                  </w:r>
                </w:p>
              </w:txbxContent>
            </v:textbox>
            <w10:wrap type="tight"/>
          </v:shape>
        </w:pict>
      </w:r>
      <w:r w:rsidR="000B42E3">
        <w:rPr>
          <w:rFonts w:ascii="Times New Roman" w:hAnsi="Times New Roman" w:cs="Times New Roman"/>
          <w:noProof/>
          <w:sz w:val="24"/>
          <w:szCs w:val="24"/>
        </w:rPr>
        <w:drawing>
          <wp:anchor distT="0" distB="0" distL="114300" distR="114300" simplePos="0" relativeHeight="251689984" behindDoc="1" locked="0" layoutInCell="1" allowOverlap="1">
            <wp:simplePos x="0" y="0"/>
            <wp:positionH relativeFrom="column">
              <wp:posOffset>2801620</wp:posOffset>
            </wp:positionH>
            <wp:positionV relativeFrom="paragraph">
              <wp:posOffset>-1905</wp:posOffset>
            </wp:positionV>
            <wp:extent cx="3141345" cy="3630295"/>
            <wp:effectExtent l="19050" t="0" r="1905" b="0"/>
            <wp:wrapTight wrapText="bothSides">
              <wp:wrapPolygon edited="0">
                <wp:start x="-131" y="0"/>
                <wp:lineTo x="-131" y="21536"/>
                <wp:lineTo x="21613" y="21536"/>
                <wp:lineTo x="21613" y="0"/>
                <wp:lineTo x="-131" y="0"/>
              </wp:wrapPolygon>
            </wp:wrapTight>
            <wp:docPr id="36" name="Picture 2" descr="C:\Users\FREDDY\Pictures\20110329_RN_Prywat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EDDY\Pictures\20110329_RN_Prywata_1.JPG"/>
                    <pic:cNvPicPr>
                      <a:picLocks noChangeAspect="1" noChangeArrowheads="1"/>
                    </pic:cNvPicPr>
                  </pic:nvPicPr>
                  <pic:blipFill>
                    <a:blip r:embed="rId53" cstate="print"/>
                    <a:srcRect/>
                    <a:stretch>
                      <a:fillRect/>
                    </a:stretch>
                  </pic:blipFill>
                  <pic:spPr bwMode="auto">
                    <a:xfrm>
                      <a:off x="0" y="0"/>
                      <a:ext cx="3141345" cy="3630295"/>
                    </a:xfrm>
                    <a:prstGeom prst="rect">
                      <a:avLst/>
                    </a:prstGeom>
                    <a:noFill/>
                    <a:ln w="9525">
                      <a:noFill/>
                      <a:miter lim="800000"/>
                      <a:headEnd/>
                      <a:tailEnd/>
                    </a:ln>
                  </pic:spPr>
                </pic:pic>
              </a:graphicData>
            </a:graphic>
          </wp:anchor>
        </w:drawing>
      </w:r>
    </w:p>
    <w:p w:rsidR="009844C6" w:rsidRDefault="000B42E3" w:rsidP="000B42E3">
      <w:pPr>
        <w:rPr>
          <w:rFonts w:ascii="Times New Roman" w:hAnsi="Times New Roman" w:cs="Times New Roman"/>
          <w:sz w:val="24"/>
          <w:szCs w:val="24"/>
        </w:rPr>
      </w:pPr>
      <w:r>
        <w:rPr>
          <w:rFonts w:ascii="Times New Roman" w:hAnsi="Times New Roman" w:cs="Times New Roman"/>
          <w:sz w:val="24"/>
          <w:szCs w:val="24"/>
        </w:rPr>
        <w:t>In its current condition, the AMO arm can provide for basic grabbing and carrying objects and the artificial muscles can withstand up to 200 pounds of loads (Discovery Channel, 2011). However, the AMO arm can’t achieve picking up a key, inserting it in a lock and unlocking a door, due to lack of individual finger articulation control, but as mentioned, these features will be available in the near future (Ryerson University, 2011).</w:t>
      </w:r>
    </w:p>
    <w:p w:rsidR="000B42E3" w:rsidRDefault="00CA63EA" w:rsidP="000B42E3">
      <w:pPr>
        <w:rPr>
          <w:rFonts w:ascii="Times New Roman" w:hAnsi="Times New Roman" w:cs="Times New Roman"/>
          <w:b/>
          <w:sz w:val="24"/>
          <w:szCs w:val="24"/>
        </w:rPr>
      </w:pPr>
      <w:r>
        <w:rPr>
          <w:rFonts w:ascii="Times New Roman" w:hAnsi="Times New Roman" w:cs="Times New Roman"/>
          <w:b/>
          <w:sz w:val="24"/>
          <w:szCs w:val="24"/>
        </w:rPr>
        <w:t>3.4.3.2.</w:t>
      </w:r>
      <w:r w:rsidRPr="00385F00">
        <w:rPr>
          <w:rFonts w:ascii="Times New Roman" w:hAnsi="Times New Roman" w:cs="Times New Roman"/>
          <w:b/>
          <w:sz w:val="24"/>
          <w:szCs w:val="24"/>
        </w:rPr>
        <w:t xml:space="preserve"> Control</w:t>
      </w:r>
      <w:r w:rsidR="000B42E3" w:rsidRPr="00385F00">
        <w:rPr>
          <w:rFonts w:ascii="Times New Roman" w:hAnsi="Times New Roman" w:cs="Times New Roman"/>
          <w:b/>
          <w:sz w:val="24"/>
          <w:szCs w:val="24"/>
        </w:rPr>
        <w:t xml:space="preserve"> and Powering System</w:t>
      </w:r>
    </w:p>
    <w:p w:rsidR="000B42E3" w:rsidRDefault="000B42E3" w:rsidP="000B42E3">
      <w:pPr>
        <w:rPr>
          <w:rFonts w:ascii="Times New Roman" w:hAnsi="Times New Roman" w:cs="Times New Roman"/>
          <w:sz w:val="24"/>
          <w:szCs w:val="24"/>
        </w:rPr>
      </w:pPr>
      <w:r>
        <w:rPr>
          <w:rFonts w:ascii="Times New Roman" w:hAnsi="Times New Roman" w:cs="Times New Roman"/>
          <w:sz w:val="24"/>
          <w:szCs w:val="24"/>
        </w:rPr>
        <w:t xml:space="preserve">What differentiates the AMO arm from existing prosthetic arms is its control and powering system. It is controlled by the brain (Ryerson University, 2011). The brain as mentioned in our analysis of the Luke arm retains its perception of the arm even if the arm is inexistent. Consequently, it sends out signals or </w:t>
      </w:r>
      <w:proofErr w:type="spellStart"/>
      <w:r>
        <w:rPr>
          <w:rFonts w:ascii="Times New Roman" w:hAnsi="Times New Roman" w:cs="Times New Roman"/>
          <w:sz w:val="24"/>
          <w:szCs w:val="24"/>
        </w:rPr>
        <w:t>biopotentials</w:t>
      </w:r>
      <w:proofErr w:type="spellEnd"/>
      <w:r>
        <w:rPr>
          <w:rFonts w:ascii="Times New Roman" w:hAnsi="Times New Roman" w:cs="Times New Roman"/>
          <w:sz w:val="24"/>
          <w:szCs w:val="24"/>
        </w:rPr>
        <w:t xml:space="preserve"> (voltage differences) ordering the arm to move (Discovery Channel, 2011). These signals are transmitted by the sensors in the headpiece to the microprocessor which in turn compares them to stored database and sends out the appropriate match signal which operates the arm in the desired direction and movement (2011). It should be mentioned that the database comprises recorded signals of normal arm functioning and it took the designers one whole year of programming work to achieve it (</w:t>
      </w:r>
      <w:r w:rsidR="005421D3">
        <w:rPr>
          <w:rFonts w:ascii="Times New Roman" w:hAnsi="Times New Roman" w:cs="Times New Roman"/>
          <w:sz w:val="24"/>
          <w:szCs w:val="24"/>
        </w:rPr>
        <w:t xml:space="preserve">Ryerson University, </w:t>
      </w:r>
      <w:r>
        <w:rPr>
          <w:rFonts w:ascii="Times New Roman" w:hAnsi="Times New Roman" w:cs="Times New Roman"/>
          <w:sz w:val="24"/>
          <w:szCs w:val="24"/>
        </w:rPr>
        <w:t>2011). As explained in the introduction, the pneumatic pump is initiated into action by the new signal coming from the database and the required muscles fill with air coming from the tank and the arm is set into motion (Hein, 2011). This whole process indicates that the AMO arm is purely brain controlled.</w:t>
      </w:r>
    </w:p>
    <w:p w:rsidR="00EB33D7" w:rsidRDefault="007E6C8D" w:rsidP="007E6C8D">
      <w:pPr>
        <w:rPr>
          <w:rFonts w:ascii="Times New Roman" w:hAnsi="Times New Roman" w:cs="Times New Roman"/>
          <w:sz w:val="24"/>
          <w:szCs w:val="24"/>
        </w:rPr>
      </w:pPr>
      <w:r>
        <w:rPr>
          <w:rFonts w:ascii="Times New Roman" w:hAnsi="Times New Roman" w:cs="Times New Roman"/>
          <w:sz w:val="24"/>
          <w:szCs w:val="24"/>
        </w:rPr>
        <w:t xml:space="preserve">However, </w:t>
      </w:r>
      <w:r w:rsidR="00EB33D7">
        <w:rPr>
          <w:rFonts w:ascii="Times New Roman" w:hAnsi="Times New Roman" w:cs="Times New Roman"/>
          <w:sz w:val="24"/>
          <w:szCs w:val="24"/>
        </w:rPr>
        <w:t xml:space="preserve">according to Dr. </w:t>
      </w:r>
      <w:proofErr w:type="spellStart"/>
      <w:r w:rsidR="00EB33D7">
        <w:rPr>
          <w:rFonts w:ascii="Times New Roman" w:hAnsi="Times New Roman" w:cs="Times New Roman"/>
          <w:sz w:val="24"/>
          <w:szCs w:val="24"/>
        </w:rPr>
        <w:t>N.Sabah</w:t>
      </w:r>
      <w:proofErr w:type="spellEnd"/>
      <w:r w:rsidR="00EB33D7">
        <w:rPr>
          <w:rFonts w:ascii="Times New Roman" w:hAnsi="Times New Roman" w:cs="Times New Roman"/>
          <w:sz w:val="24"/>
          <w:szCs w:val="24"/>
        </w:rPr>
        <w:t xml:space="preserve">, </w:t>
      </w:r>
      <w:r>
        <w:rPr>
          <w:rFonts w:ascii="Times New Roman" w:hAnsi="Times New Roman" w:cs="Times New Roman"/>
          <w:sz w:val="24"/>
          <w:szCs w:val="24"/>
        </w:rPr>
        <w:t xml:space="preserve">the superficially located electrodes </w:t>
      </w:r>
      <w:r w:rsidR="00EB33D7">
        <w:rPr>
          <w:rFonts w:ascii="Times New Roman" w:hAnsi="Times New Roman" w:cs="Times New Roman"/>
          <w:sz w:val="24"/>
          <w:szCs w:val="24"/>
        </w:rPr>
        <w:t xml:space="preserve">may </w:t>
      </w:r>
      <w:r>
        <w:rPr>
          <w:rFonts w:ascii="Times New Roman" w:hAnsi="Times New Roman" w:cs="Times New Roman"/>
          <w:sz w:val="24"/>
          <w:szCs w:val="24"/>
        </w:rPr>
        <w:t>not be able to record all brain signals for desired arm movement, but training helps to overcome this problem. The arm, on the other hand, as Dr. Sabah explains, can be subject to electromagnetic interference that can affect the wireless connection</w:t>
      </w:r>
      <w:r w:rsidR="00EF0E8E">
        <w:rPr>
          <w:rFonts w:ascii="Times New Roman" w:hAnsi="Times New Roman" w:cs="Times New Roman"/>
          <w:sz w:val="24"/>
          <w:szCs w:val="24"/>
        </w:rPr>
        <w:t xml:space="preserve"> (Sabah N., Personal Communication, </w:t>
      </w:r>
      <w:proofErr w:type="gramStart"/>
      <w:r w:rsidR="00EF0E8E">
        <w:rPr>
          <w:rFonts w:ascii="Times New Roman" w:hAnsi="Times New Roman" w:cs="Times New Roman"/>
          <w:sz w:val="24"/>
          <w:szCs w:val="24"/>
        </w:rPr>
        <w:t>December</w:t>
      </w:r>
      <w:proofErr w:type="gramEnd"/>
      <w:r w:rsidR="00EF0E8E">
        <w:rPr>
          <w:rFonts w:ascii="Times New Roman" w:hAnsi="Times New Roman" w:cs="Times New Roman"/>
          <w:sz w:val="24"/>
          <w:szCs w:val="24"/>
        </w:rPr>
        <w:t xml:space="preserve"> 18, 2012).</w:t>
      </w:r>
    </w:p>
    <w:p w:rsidR="000B42E3" w:rsidRDefault="00D25F70" w:rsidP="000B42E3">
      <w:pPr>
        <w:rPr>
          <w:rFonts w:ascii="Times New Roman" w:hAnsi="Times New Roman" w:cs="Times New Roman"/>
          <w:sz w:val="24"/>
          <w:szCs w:val="24"/>
        </w:rPr>
      </w:pPr>
      <w:r>
        <w:rPr>
          <w:rFonts w:ascii="Times New Roman" w:hAnsi="Times New Roman" w:cs="Times New Roman"/>
          <w:sz w:val="24"/>
          <w:szCs w:val="24"/>
        </w:rPr>
        <w:t>As for the powering of the arm</w:t>
      </w:r>
      <w:r w:rsidR="000B42E3">
        <w:rPr>
          <w:rFonts w:ascii="Times New Roman" w:hAnsi="Times New Roman" w:cs="Times New Roman"/>
          <w:sz w:val="24"/>
          <w:szCs w:val="24"/>
        </w:rPr>
        <w:t xml:space="preserve">, the AMO arm has no motors, and does not require electric or battery power to operate (Ryerson, 2011). It is powered solely by the compressed air it utilizes </w:t>
      </w:r>
      <w:r w:rsidR="000B42E3">
        <w:rPr>
          <w:rFonts w:ascii="Times New Roman" w:hAnsi="Times New Roman" w:cs="Times New Roman"/>
          <w:sz w:val="24"/>
          <w:szCs w:val="24"/>
        </w:rPr>
        <w:lastRenderedPageBreak/>
        <w:t>(2011).</w:t>
      </w:r>
      <w:r w:rsidR="007E6C8D">
        <w:rPr>
          <w:rFonts w:ascii="Times New Roman" w:hAnsi="Times New Roman" w:cs="Times New Roman"/>
          <w:sz w:val="24"/>
          <w:szCs w:val="24"/>
        </w:rPr>
        <w:t xml:space="preserve"> The microprocessor, on the other hand, as Dr. Sabah clarifies, needs a power source, which could be a battery or even </w:t>
      </w:r>
      <w:r w:rsidR="00DB68AF">
        <w:rPr>
          <w:rFonts w:ascii="Times New Roman" w:hAnsi="Times New Roman" w:cs="Times New Roman"/>
          <w:sz w:val="24"/>
          <w:szCs w:val="24"/>
        </w:rPr>
        <w:t>power generated from the compressed air itself, but the few media reviews about the AMO arm do not specify how the microprocessor is powered</w:t>
      </w:r>
      <w:r w:rsidR="00C6752E">
        <w:rPr>
          <w:rFonts w:ascii="Times New Roman" w:hAnsi="Times New Roman" w:cs="Times New Roman"/>
          <w:sz w:val="24"/>
          <w:szCs w:val="24"/>
        </w:rPr>
        <w:t xml:space="preserve"> (Sabah N., Personal Communication, December 18, 2012).</w:t>
      </w:r>
    </w:p>
    <w:p w:rsidR="000B42E3" w:rsidRDefault="00CA63EA" w:rsidP="000B42E3">
      <w:pPr>
        <w:rPr>
          <w:rFonts w:ascii="Times New Roman" w:hAnsi="Times New Roman" w:cs="Times New Roman"/>
          <w:b/>
          <w:sz w:val="24"/>
          <w:szCs w:val="24"/>
        </w:rPr>
      </w:pPr>
      <w:r>
        <w:rPr>
          <w:rFonts w:ascii="Times New Roman" w:hAnsi="Times New Roman" w:cs="Times New Roman"/>
          <w:b/>
          <w:sz w:val="24"/>
          <w:szCs w:val="24"/>
        </w:rPr>
        <w:t>3.4.3.3.</w:t>
      </w:r>
      <w:r w:rsidRPr="00F5752A">
        <w:rPr>
          <w:rFonts w:ascii="Times New Roman" w:hAnsi="Times New Roman" w:cs="Times New Roman"/>
          <w:b/>
          <w:sz w:val="24"/>
          <w:szCs w:val="24"/>
        </w:rPr>
        <w:t xml:space="preserve"> Weight</w:t>
      </w:r>
      <w:r w:rsidR="000B42E3" w:rsidRPr="00F5752A">
        <w:rPr>
          <w:rFonts w:ascii="Times New Roman" w:hAnsi="Times New Roman" w:cs="Times New Roman"/>
          <w:b/>
          <w:sz w:val="24"/>
          <w:szCs w:val="24"/>
        </w:rPr>
        <w:t xml:space="preserve"> and Comfort factors</w:t>
      </w:r>
    </w:p>
    <w:p w:rsidR="000B42E3" w:rsidRDefault="000B42E3" w:rsidP="000B42E3">
      <w:pPr>
        <w:rPr>
          <w:rFonts w:ascii="Times New Roman" w:hAnsi="Times New Roman" w:cs="Times New Roman"/>
          <w:sz w:val="24"/>
          <w:szCs w:val="24"/>
        </w:rPr>
      </w:pPr>
      <w:r>
        <w:rPr>
          <w:rFonts w:ascii="Times New Roman" w:hAnsi="Times New Roman" w:cs="Times New Roman"/>
          <w:sz w:val="24"/>
          <w:szCs w:val="24"/>
        </w:rPr>
        <w:t xml:space="preserve">As mentioned, the AMO arm being a recent innovation, it hasn’t been put to clinical testing yet and the media reviews don’t refer to its exact weight and the associated comfort factors. However, in the absence of motors and electronics, the arm should be lightweight if compared to other </w:t>
      </w:r>
      <w:proofErr w:type="spellStart"/>
      <w:r>
        <w:rPr>
          <w:rFonts w:ascii="Times New Roman" w:hAnsi="Times New Roman" w:cs="Times New Roman"/>
          <w:sz w:val="24"/>
          <w:szCs w:val="24"/>
        </w:rPr>
        <w:t>myoelectric</w:t>
      </w:r>
      <w:proofErr w:type="spellEnd"/>
      <w:r>
        <w:rPr>
          <w:rFonts w:ascii="Times New Roman" w:hAnsi="Times New Roman" w:cs="Times New Roman"/>
          <w:sz w:val="24"/>
          <w:szCs w:val="24"/>
        </w:rPr>
        <w:t xml:space="preserve"> arms. Moreover, the arm doesn’t require any restricting harnesses and it can be used by strapping it on across the chest (Hayes, 2011). This feature is a relief for all amputees who complain of the discomfort caused by traditional harnesses.</w:t>
      </w:r>
    </w:p>
    <w:p w:rsidR="000B42E3" w:rsidRDefault="00CA63EA" w:rsidP="000B42E3">
      <w:pPr>
        <w:rPr>
          <w:rFonts w:ascii="Times New Roman" w:hAnsi="Times New Roman" w:cs="Times New Roman"/>
          <w:sz w:val="24"/>
          <w:szCs w:val="24"/>
        </w:rPr>
      </w:pPr>
      <w:r>
        <w:rPr>
          <w:rFonts w:ascii="Times New Roman" w:hAnsi="Times New Roman" w:cs="Times New Roman"/>
          <w:b/>
          <w:sz w:val="24"/>
          <w:szCs w:val="24"/>
        </w:rPr>
        <w:t xml:space="preserve">3.4.3.4. </w:t>
      </w:r>
      <w:r w:rsidR="000B42E3">
        <w:rPr>
          <w:rFonts w:ascii="Times New Roman" w:hAnsi="Times New Roman" w:cs="Times New Roman"/>
          <w:b/>
          <w:sz w:val="24"/>
          <w:szCs w:val="24"/>
        </w:rPr>
        <w:t>Practicality of Usage</w:t>
      </w:r>
    </w:p>
    <w:p w:rsidR="000B42E3" w:rsidRDefault="000B42E3" w:rsidP="000B42E3">
      <w:pPr>
        <w:rPr>
          <w:rFonts w:ascii="Times New Roman" w:hAnsi="Times New Roman" w:cs="Times New Roman"/>
          <w:sz w:val="24"/>
          <w:szCs w:val="24"/>
        </w:rPr>
      </w:pPr>
      <w:r>
        <w:rPr>
          <w:rFonts w:ascii="Times New Roman" w:hAnsi="Times New Roman" w:cs="Times New Roman"/>
          <w:sz w:val="24"/>
          <w:szCs w:val="24"/>
        </w:rPr>
        <w:t>Like all brain controlled prosthetics, the AMO arm requires training for efficient operation. The basic functions of contracting, extending the arm, and closing the hand in a grip can be achieved in less than ten minutes of practice as demonstrated by a Discovery Channel reporter (Discovery Channel, 2011). However, an additional few weeks are needed to establish flawless control of the brain-arm link in order to perform complex tasks (Ryerson University, 2011).</w:t>
      </w:r>
    </w:p>
    <w:p w:rsidR="000B42E3" w:rsidRDefault="000B42E3" w:rsidP="00DB68AF">
      <w:pPr>
        <w:rPr>
          <w:rFonts w:ascii="Times New Roman" w:hAnsi="Times New Roman" w:cs="Times New Roman"/>
          <w:sz w:val="24"/>
          <w:szCs w:val="24"/>
        </w:rPr>
      </w:pPr>
      <w:r>
        <w:rPr>
          <w:rFonts w:ascii="Times New Roman" w:hAnsi="Times New Roman" w:cs="Times New Roman"/>
          <w:sz w:val="24"/>
          <w:szCs w:val="24"/>
        </w:rPr>
        <w:t>The wireless connection between the head-piece and the arm can be considered a feature that makes the arm practical to use, though wearing a head-piece can be prove to be annoying or not cosmetic for some patients.</w:t>
      </w:r>
      <w:r w:rsidR="002128CD">
        <w:rPr>
          <w:rFonts w:ascii="Times New Roman" w:hAnsi="Times New Roman" w:cs="Times New Roman"/>
          <w:sz w:val="24"/>
          <w:szCs w:val="24"/>
        </w:rPr>
        <w:t xml:space="preserve"> </w:t>
      </w:r>
      <w:r w:rsidR="00DB68AF">
        <w:rPr>
          <w:rFonts w:ascii="Times New Roman" w:hAnsi="Times New Roman" w:cs="Times New Roman"/>
          <w:sz w:val="24"/>
          <w:szCs w:val="24"/>
        </w:rPr>
        <w:t>However, as clarified by Dr. N. Sabah, the headset should not cause any discomfort, since it is noiseless and signals picked from other sources are negligible. Moreover, according to Dr. Sabah, the electrodes are safe to use. They do not affect the brain in any way and do not cause any brain damage or related ailments</w:t>
      </w:r>
      <w:r w:rsidR="00C6752E">
        <w:rPr>
          <w:rFonts w:ascii="Times New Roman" w:hAnsi="Times New Roman" w:cs="Times New Roman"/>
          <w:sz w:val="24"/>
          <w:szCs w:val="24"/>
        </w:rPr>
        <w:t xml:space="preserve"> (Sabah N., Personal Communication, </w:t>
      </w:r>
      <w:proofErr w:type="gramStart"/>
      <w:r w:rsidR="00C6752E">
        <w:rPr>
          <w:rFonts w:ascii="Times New Roman" w:hAnsi="Times New Roman" w:cs="Times New Roman"/>
          <w:sz w:val="24"/>
          <w:szCs w:val="24"/>
        </w:rPr>
        <w:t>December</w:t>
      </w:r>
      <w:proofErr w:type="gramEnd"/>
      <w:r w:rsidR="00C6752E">
        <w:rPr>
          <w:rFonts w:ascii="Times New Roman" w:hAnsi="Times New Roman" w:cs="Times New Roman"/>
          <w:sz w:val="24"/>
          <w:szCs w:val="24"/>
        </w:rPr>
        <w:t xml:space="preserve"> 18, 2012).</w:t>
      </w:r>
    </w:p>
    <w:p w:rsidR="000B42E3" w:rsidRDefault="000B42E3" w:rsidP="000B42E3">
      <w:pPr>
        <w:rPr>
          <w:rFonts w:ascii="Times New Roman" w:hAnsi="Times New Roman" w:cs="Times New Roman"/>
          <w:sz w:val="24"/>
          <w:szCs w:val="24"/>
        </w:rPr>
      </w:pPr>
      <w:r>
        <w:rPr>
          <w:rFonts w:ascii="Times New Roman" w:hAnsi="Times New Roman" w:cs="Times New Roman"/>
          <w:sz w:val="24"/>
          <w:szCs w:val="24"/>
        </w:rPr>
        <w:t>The arm could also prove useful for wheelchair patients who can use it to reach out and grab objects without moving their bodies (Ryerson University, 2011).</w:t>
      </w:r>
    </w:p>
    <w:p w:rsidR="000B42E3" w:rsidRDefault="000B42E3" w:rsidP="000B42E3">
      <w:pPr>
        <w:rPr>
          <w:rFonts w:ascii="Times New Roman" w:hAnsi="Times New Roman" w:cs="Times New Roman"/>
          <w:sz w:val="24"/>
          <w:szCs w:val="24"/>
        </w:rPr>
      </w:pPr>
      <w:r>
        <w:rPr>
          <w:rFonts w:ascii="Times New Roman" w:hAnsi="Times New Roman" w:cs="Times New Roman"/>
          <w:sz w:val="24"/>
          <w:szCs w:val="24"/>
        </w:rPr>
        <w:t xml:space="preserve">The power source which is the air tank lasts 16 hours </w:t>
      </w:r>
      <w:r w:rsidR="002A0090">
        <w:rPr>
          <w:rFonts w:ascii="Times New Roman" w:hAnsi="Times New Roman" w:cs="Times New Roman"/>
          <w:sz w:val="24"/>
          <w:szCs w:val="24"/>
        </w:rPr>
        <w:t>and future designs will include the air tank in the arm for more practicality (Discovery Channel, 2011).</w:t>
      </w:r>
    </w:p>
    <w:p w:rsidR="000B42E3" w:rsidRDefault="00CA63EA" w:rsidP="000B42E3">
      <w:pPr>
        <w:rPr>
          <w:rFonts w:ascii="Times New Roman" w:hAnsi="Times New Roman" w:cs="Times New Roman"/>
          <w:b/>
          <w:sz w:val="24"/>
          <w:szCs w:val="24"/>
        </w:rPr>
      </w:pPr>
      <w:r>
        <w:rPr>
          <w:rFonts w:ascii="Times New Roman" w:hAnsi="Times New Roman" w:cs="Times New Roman"/>
          <w:b/>
          <w:sz w:val="24"/>
          <w:szCs w:val="24"/>
        </w:rPr>
        <w:t xml:space="preserve">3.4.3.5. </w:t>
      </w:r>
      <w:r w:rsidR="000B42E3" w:rsidRPr="007762CD">
        <w:rPr>
          <w:rFonts w:ascii="Times New Roman" w:hAnsi="Times New Roman" w:cs="Times New Roman"/>
          <w:b/>
          <w:sz w:val="24"/>
          <w:szCs w:val="24"/>
        </w:rPr>
        <w:t>Cost</w:t>
      </w:r>
    </w:p>
    <w:p w:rsidR="000B42E3" w:rsidRDefault="000B42E3" w:rsidP="000B42E3">
      <w:pPr>
        <w:rPr>
          <w:rFonts w:ascii="Times New Roman" w:hAnsi="Times New Roman" w:cs="Times New Roman"/>
          <w:sz w:val="24"/>
          <w:szCs w:val="24"/>
        </w:rPr>
      </w:pPr>
      <w:r w:rsidRPr="004200A1">
        <w:rPr>
          <w:rFonts w:ascii="Times New Roman" w:hAnsi="Times New Roman" w:cs="Times New Roman"/>
          <w:sz w:val="24"/>
          <w:szCs w:val="24"/>
        </w:rPr>
        <w:t xml:space="preserve">With no electronic circuits and expensive parts, </w:t>
      </w:r>
      <w:r>
        <w:rPr>
          <w:rFonts w:ascii="Times New Roman" w:hAnsi="Times New Roman" w:cs="Times New Roman"/>
          <w:sz w:val="24"/>
          <w:szCs w:val="24"/>
        </w:rPr>
        <w:t>the AMO arm costs around one fourth the price of other brain controlled prosthetic arms (Ryerson University, 2011). Moreover, it saves patients the high cost of TMR surgery, which is still not available except in a few hospitals around the world (Ryerson University, 2011). The arm should be ready for marketing in 2013 and the market price of the AMO arm, as stated by the designers, will be around $25000, which makes it an affordable prosthetic arm, as intended by its designers (Hayes, 2011).</w:t>
      </w:r>
    </w:p>
    <w:p w:rsidR="000B42E3" w:rsidRDefault="005702D4" w:rsidP="00E06E49">
      <w:pPr>
        <w:pStyle w:val="ListParagraph"/>
        <w:numPr>
          <w:ilvl w:val="0"/>
          <w:numId w:val="1"/>
        </w:numPr>
        <w:rPr>
          <w:rFonts w:ascii="Times New Roman" w:hAnsi="Times New Roman" w:cs="Times New Roman"/>
          <w:b/>
          <w:bCs/>
          <w:sz w:val="24"/>
          <w:szCs w:val="24"/>
        </w:rPr>
      </w:pPr>
      <w:r w:rsidRPr="00E06E49">
        <w:rPr>
          <w:rFonts w:ascii="Times New Roman" w:hAnsi="Times New Roman" w:cs="Times New Roman"/>
          <w:b/>
          <w:bCs/>
          <w:sz w:val="24"/>
          <w:szCs w:val="24"/>
        </w:rPr>
        <w:lastRenderedPageBreak/>
        <w:t>Discussion of Results</w:t>
      </w:r>
    </w:p>
    <w:p w:rsidR="00EE39D3" w:rsidRPr="00E06E49" w:rsidRDefault="00EE39D3" w:rsidP="00EE39D3">
      <w:pPr>
        <w:pStyle w:val="ListParagraph"/>
        <w:ind w:left="360"/>
        <w:rPr>
          <w:rFonts w:ascii="Times New Roman" w:hAnsi="Times New Roman" w:cs="Times New Roman"/>
          <w:b/>
          <w:bCs/>
          <w:sz w:val="24"/>
          <w:szCs w:val="24"/>
        </w:rPr>
      </w:pPr>
    </w:p>
    <w:p w:rsidR="00C049F8" w:rsidRPr="00E06E49" w:rsidRDefault="00C049F8" w:rsidP="00E06E49">
      <w:pPr>
        <w:pStyle w:val="ListParagraph"/>
        <w:numPr>
          <w:ilvl w:val="1"/>
          <w:numId w:val="1"/>
        </w:numPr>
        <w:rPr>
          <w:rFonts w:ascii="Times New Roman" w:hAnsi="Times New Roman" w:cs="Times New Roman"/>
          <w:b/>
          <w:bCs/>
          <w:sz w:val="24"/>
          <w:szCs w:val="24"/>
        </w:rPr>
      </w:pPr>
      <w:r w:rsidRPr="00E06E49">
        <w:rPr>
          <w:rFonts w:ascii="Times New Roman" w:hAnsi="Times New Roman" w:cs="Times New Roman"/>
          <w:b/>
          <w:bCs/>
          <w:sz w:val="24"/>
          <w:szCs w:val="24"/>
        </w:rPr>
        <w:t>Below Knee Prosthetic limbs</w:t>
      </w:r>
    </w:p>
    <w:p w:rsidR="00191D66" w:rsidRPr="00191D66" w:rsidRDefault="00191D66" w:rsidP="000B42E3">
      <w:pPr>
        <w:rPr>
          <w:rFonts w:ascii="Times New Roman" w:hAnsi="Times New Roman" w:cs="Times New Roman"/>
          <w:bCs/>
          <w:sz w:val="24"/>
          <w:szCs w:val="24"/>
        </w:rPr>
      </w:pPr>
      <w:r>
        <w:rPr>
          <w:rFonts w:ascii="Times New Roman" w:hAnsi="Times New Roman" w:cs="Times New Roman"/>
          <w:bCs/>
          <w:sz w:val="24"/>
          <w:szCs w:val="24"/>
        </w:rPr>
        <w:t xml:space="preserve">As mentioned in our general overview of prosthetic feet, current below knee prosthetics can be divided into conventional and advanced prosthetics. Our results include the assessment of the conventional SACH foot and </w:t>
      </w:r>
      <w:proofErr w:type="spellStart"/>
      <w:r>
        <w:rPr>
          <w:rFonts w:ascii="Times New Roman" w:hAnsi="Times New Roman" w:cs="Times New Roman"/>
          <w:bCs/>
          <w:sz w:val="24"/>
          <w:szCs w:val="24"/>
        </w:rPr>
        <w:t>Jaipur</w:t>
      </w:r>
      <w:proofErr w:type="spellEnd"/>
      <w:r>
        <w:rPr>
          <w:rFonts w:ascii="Times New Roman" w:hAnsi="Times New Roman" w:cs="Times New Roman"/>
          <w:bCs/>
          <w:sz w:val="24"/>
          <w:szCs w:val="24"/>
        </w:rPr>
        <w:t xml:space="preserve"> foot, in addition to the advanced </w:t>
      </w:r>
      <w:proofErr w:type="spellStart"/>
      <w:r>
        <w:rPr>
          <w:rFonts w:ascii="Times New Roman" w:hAnsi="Times New Roman" w:cs="Times New Roman"/>
          <w:bCs/>
          <w:sz w:val="24"/>
          <w:szCs w:val="24"/>
        </w:rPr>
        <w:t>BiOM</w:t>
      </w:r>
      <w:proofErr w:type="spellEnd"/>
      <w:r>
        <w:rPr>
          <w:rFonts w:ascii="Times New Roman" w:hAnsi="Times New Roman" w:cs="Times New Roman"/>
          <w:bCs/>
          <w:sz w:val="24"/>
          <w:szCs w:val="24"/>
        </w:rPr>
        <w:t xml:space="preserve"> ankle. The following is a detailed discussion of the advantages and disadvantages associated with the use of these prosthetic devices. </w:t>
      </w:r>
    </w:p>
    <w:p w:rsidR="00D216FE" w:rsidRPr="00B91902" w:rsidRDefault="00E06E49" w:rsidP="00D216FE">
      <w:pPr>
        <w:rPr>
          <w:rFonts w:asciiTheme="majorBidi" w:hAnsiTheme="majorBidi" w:cstheme="majorBidi"/>
          <w:b/>
          <w:sz w:val="24"/>
          <w:szCs w:val="24"/>
        </w:rPr>
      </w:pPr>
      <w:r>
        <w:rPr>
          <w:rFonts w:asciiTheme="majorBidi" w:hAnsiTheme="majorBidi" w:cstheme="majorBidi"/>
          <w:b/>
          <w:sz w:val="24"/>
          <w:szCs w:val="24"/>
        </w:rPr>
        <w:t xml:space="preserve">4.1.1. </w:t>
      </w:r>
      <w:r w:rsidR="00D216FE" w:rsidRPr="00B91902">
        <w:rPr>
          <w:rFonts w:asciiTheme="majorBidi" w:hAnsiTheme="majorBidi" w:cstheme="majorBidi"/>
          <w:b/>
          <w:sz w:val="24"/>
          <w:szCs w:val="24"/>
        </w:rPr>
        <w:t>The SACH Foot</w:t>
      </w:r>
    </w:p>
    <w:p w:rsidR="00D216FE" w:rsidRDefault="00D216FE" w:rsidP="00D216FE">
      <w:pPr>
        <w:rPr>
          <w:rFonts w:asciiTheme="majorBidi" w:hAnsiTheme="majorBidi" w:cstheme="majorBidi"/>
          <w:sz w:val="24"/>
          <w:szCs w:val="24"/>
        </w:rPr>
      </w:pPr>
      <w:r>
        <w:rPr>
          <w:rFonts w:asciiTheme="majorBidi" w:hAnsiTheme="majorBidi" w:cstheme="majorBidi"/>
          <w:sz w:val="24"/>
          <w:szCs w:val="24"/>
        </w:rPr>
        <w:t>The SACH foot, as shown by our results, is a widely used conventional prosthetic foot. Its use is accompanied with several advantages, especially for low activity and weak amputees, in addition to a wide range of disadvantages, particularly for active amputees.</w:t>
      </w:r>
    </w:p>
    <w:p w:rsidR="00D216FE" w:rsidRPr="00B91902" w:rsidRDefault="00E06E49" w:rsidP="00D216FE">
      <w:pPr>
        <w:rPr>
          <w:rFonts w:asciiTheme="majorBidi" w:hAnsiTheme="majorBidi" w:cstheme="majorBidi"/>
          <w:b/>
          <w:sz w:val="24"/>
          <w:szCs w:val="24"/>
        </w:rPr>
      </w:pPr>
      <w:r>
        <w:rPr>
          <w:rFonts w:asciiTheme="majorBidi" w:hAnsiTheme="majorBidi" w:cstheme="majorBidi"/>
          <w:b/>
          <w:sz w:val="24"/>
          <w:szCs w:val="24"/>
        </w:rPr>
        <w:t xml:space="preserve">4.1.1.1. </w:t>
      </w:r>
      <w:r w:rsidR="00D216FE" w:rsidRPr="00B91902">
        <w:rPr>
          <w:rFonts w:asciiTheme="majorBidi" w:hAnsiTheme="majorBidi" w:cstheme="majorBidi"/>
          <w:b/>
          <w:sz w:val="24"/>
          <w:szCs w:val="24"/>
        </w:rPr>
        <w:t>Advantages</w:t>
      </w:r>
    </w:p>
    <w:p w:rsidR="00D216FE" w:rsidRDefault="00D216FE" w:rsidP="00D216FE">
      <w:pPr>
        <w:rPr>
          <w:rFonts w:asciiTheme="majorBidi" w:hAnsiTheme="majorBidi" w:cstheme="majorBidi"/>
          <w:sz w:val="24"/>
          <w:szCs w:val="24"/>
        </w:rPr>
      </w:pPr>
      <w:r>
        <w:rPr>
          <w:rFonts w:asciiTheme="majorBidi" w:hAnsiTheme="majorBidi" w:cstheme="majorBidi"/>
          <w:sz w:val="24"/>
          <w:szCs w:val="24"/>
        </w:rPr>
        <w:t>The SACH foot, with its solid ankle and cushioned heel owes its popularity mainly to its low cost</w:t>
      </w:r>
      <w:r w:rsidR="00503622">
        <w:rPr>
          <w:rFonts w:asciiTheme="majorBidi" w:hAnsiTheme="majorBidi" w:cstheme="majorBidi"/>
          <w:sz w:val="24"/>
          <w:szCs w:val="24"/>
        </w:rPr>
        <w:t xml:space="preserve"> (</w:t>
      </w:r>
      <w:proofErr w:type="spellStart"/>
      <w:r w:rsidR="00503622">
        <w:rPr>
          <w:rFonts w:asciiTheme="majorBidi" w:hAnsiTheme="majorBidi" w:cstheme="majorBidi"/>
          <w:sz w:val="24"/>
          <w:szCs w:val="24"/>
        </w:rPr>
        <w:t>Nobbe</w:t>
      </w:r>
      <w:proofErr w:type="spellEnd"/>
      <w:r w:rsidR="00503622">
        <w:rPr>
          <w:rFonts w:asciiTheme="majorBidi" w:hAnsiTheme="majorBidi" w:cstheme="majorBidi"/>
          <w:sz w:val="24"/>
          <w:szCs w:val="24"/>
        </w:rPr>
        <w:t xml:space="preserve"> Orthopedics, 2001)</w:t>
      </w:r>
      <w:r>
        <w:rPr>
          <w:rFonts w:asciiTheme="majorBidi" w:hAnsiTheme="majorBidi" w:cstheme="majorBidi"/>
          <w:sz w:val="24"/>
          <w:szCs w:val="24"/>
        </w:rPr>
        <w:t xml:space="preserve"> and to the solid structure of the foot that acts as a stable platform for balance</w:t>
      </w:r>
      <w:r w:rsidR="00503622">
        <w:rPr>
          <w:rFonts w:asciiTheme="majorBidi" w:hAnsiTheme="majorBidi" w:cstheme="majorBidi"/>
          <w:sz w:val="24"/>
          <w:szCs w:val="24"/>
        </w:rPr>
        <w:t xml:space="preserve"> (Carpenter, Hunter, </w:t>
      </w:r>
      <w:r w:rsidR="00121EF0">
        <w:rPr>
          <w:rFonts w:asciiTheme="majorBidi" w:hAnsiTheme="majorBidi" w:cstheme="majorBidi"/>
          <w:sz w:val="24"/>
          <w:szCs w:val="24"/>
        </w:rPr>
        <w:t xml:space="preserve">&amp; </w:t>
      </w:r>
      <w:proofErr w:type="spellStart"/>
      <w:r w:rsidR="00503622">
        <w:rPr>
          <w:rFonts w:asciiTheme="majorBidi" w:hAnsiTheme="majorBidi" w:cstheme="majorBidi"/>
          <w:sz w:val="24"/>
          <w:szCs w:val="24"/>
        </w:rPr>
        <w:t>Rheaume</w:t>
      </w:r>
      <w:proofErr w:type="spellEnd"/>
      <w:r w:rsidR="00503622">
        <w:rPr>
          <w:rFonts w:asciiTheme="majorBidi" w:hAnsiTheme="majorBidi" w:cstheme="majorBidi"/>
          <w:sz w:val="24"/>
          <w:szCs w:val="24"/>
        </w:rPr>
        <w:t>, 2008)</w:t>
      </w:r>
      <w:r>
        <w:rPr>
          <w:rFonts w:asciiTheme="majorBidi" w:hAnsiTheme="majorBidi" w:cstheme="majorBidi"/>
          <w:sz w:val="24"/>
          <w:szCs w:val="24"/>
        </w:rPr>
        <w:t>. The compressible heel that comes in three stiffness variations accommodates different needs and acts as a shock absorbent, in addition to contributing, to a small degree, to the loading of the foot for achieving toe off, thus facilitating the movement of the leg</w:t>
      </w:r>
      <w:r w:rsidR="00503622">
        <w:rPr>
          <w:rFonts w:asciiTheme="majorBidi" w:hAnsiTheme="majorBidi" w:cstheme="majorBidi"/>
          <w:sz w:val="24"/>
          <w:szCs w:val="24"/>
        </w:rPr>
        <w:t xml:space="preserve"> (Gordon,</w:t>
      </w:r>
      <w:r w:rsidR="00121EF0">
        <w:rPr>
          <w:rFonts w:asciiTheme="majorBidi" w:hAnsiTheme="majorBidi" w:cstheme="majorBidi"/>
          <w:sz w:val="24"/>
          <w:szCs w:val="24"/>
        </w:rPr>
        <w:t xml:space="preserve"> &amp;</w:t>
      </w:r>
      <w:r w:rsidR="00503622">
        <w:rPr>
          <w:rFonts w:asciiTheme="majorBidi" w:hAnsiTheme="majorBidi" w:cstheme="majorBidi"/>
          <w:sz w:val="24"/>
          <w:szCs w:val="24"/>
        </w:rPr>
        <w:t xml:space="preserve"> </w:t>
      </w:r>
      <w:proofErr w:type="spellStart"/>
      <w:r w:rsidR="00503622">
        <w:rPr>
          <w:rFonts w:asciiTheme="majorBidi" w:hAnsiTheme="majorBidi" w:cstheme="majorBidi"/>
          <w:sz w:val="24"/>
          <w:szCs w:val="24"/>
        </w:rPr>
        <w:t>Ardizzone</w:t>
      </w:r>
      <w:proofErr w:type="spellEnd"/>
      <w:r w:rsidR="00503622">
        <w:rPr>
          <w:rFonts w:asciiTheme="majorBidi" w:hAnsiTheme="majorBidi" w:cstheme="majorBidi"/>
          <w:sz w:val="24"/>
          <w:szCs w:val="24"/>
        </w:rPr>
        <w:t>, 1960)</w:t>
      </w:r>
      <w:r>
        <w:rPr>
          <w:rFonts w:asciiTheme="majorBidi" w:hAnsiTheme="majorBidi" w:cstheme="majorBidi"/>
          <w:sz w:val="24"/>
          <w:szCs w:val="24"/>
        </w:rPr>
        <w:t>. Moreover, the lack of articulation makes the foot rigid and stable and thus, suitable for the elderly and the weak, as well as amputees in rehabilitation stage</w:t>
      </w:r>
      <w:r w:rsidR="00503622">
        <w:rPr>
          <w:rFonts w:asciiTheme="majorBidi" w:hAnsiTheme="majorBidi" w:cstheme="majorBidi"/>
          <w:sz w:val="24"/>
          <w:szCs w:val="24"/>
        </w:rPr>
        <w:t xml:space="preserve"> (</w:t>
      </w:r>
      <w:proofErr w:type="spellStart"/>
      <w:r w:rsidR="00503622">
        <w:rPr>
          <w:rFonts w:asciiTheme="majorBidi" w:hAnsiTheme="majorBidi" w:cstheme="majorBidi"/>
          <w:sz w:val="24"/>
          <w:szCs w:val="24"/>
        </w:rPr>
        <w:t>Marinakis</w:t>
      </w:r>
      <w:proofErr w:type="spellEnd"/>
      <w:r w:rsidR="00503622">
        <w:rPr>
          <w:rFonts w:asciiTheme="majorBidi" w:hAnsiTheme="majorBidi" w:cstheme="majorBidi"/>
          <w:sz w:val="24"/>
          <w:szCs w:val="24"/>
        </w:rPr>
        <w:t>, 2004)</w:t>
      </w:r>
      <w:r>
        <w:rPr>
          <w:rFonts w:asciiTheme="majorBidi" w:hAnsiTheme="majorBidi" w:cstheme="majorBidi"/>
          <w:sz w:val="24"/>
          <w:szCs w:val="24"/>
        </w:rPr>
        <w:t>. Hence, it is especially suitable for amputees with low activity levels and it gives the user stability and confidence.</w:t>
      </w:r>
    </w:p>
    <w:p w:rsidR="00D216FE" w:rsidRDefault="00D216FE" w:rsidP="00D216FE">
      <w:pPr>
        <w:rPr>
          <w:rFonts w:asciiTheme="majorBidi" w:hAnsiTheme="majorBidi" w:cstheme="majorBidi"/>
          <w:sz w:val="24"/>
          <w:szCs w:val="24"/>
        </w:rPr>
      </w:pPr>
      <w:r>
        <w:rPr>
          <w:rFonts w:asciiTheme="majorBidi" w:hAnsiTheme="majorBidi" w:cstheme="majorBidi"/>
          <w:sz w:val="24"/>
          <w:szCs w:val="24"/>
        </w:rPr>
        <w:t>Another advantageous feature of the SACH foot is the practicality of its usage. It</w:t>
      </w:r>
      <w:r w:rsidR="000A4CBC">
        <w:rPr>
          <w:rFonts w:asciiTheme="majorBidi" w:hAnsiTheme="majorBidi" w:cstheme="majorBidi"/>
          <w:sz w:val="24"/>
          <w:szCs w:val="24"/>
        </w:rPr>
        <w:t xml:space="preserve"> is a</w:t>
      </w:r>
      <w:r w:rsidR="007B2F35">
        <w:rPr>
          <w:rFonts w:asciiTheme="majorBidi" w:hAnsiTheme="majorBidi" w:cstheme="majorBidi"/>
          <w:sz w:val="24"/>
          <w:szCs w:val="24"/>
        </w:rPr>
        <w:t xml:space="preserve"> lightweight (</w:t>
      </w:r>
      <w:proofErr w:type="spellStart"/>
      <w:r w:rsidR="007B2F35">
        <w:rPr>
          <w:rFonts w:asciiTheme="majorBidi" w:hAnsiTheme="majorBidi" w:cstheme="majorBidi"/>
          <w:sz w:val="24"/>
          <w:szCs w:val="24"/>
        </w:rPr>
        <w:t>Ottobock</w:t>
      </w:r>
      <w:proofErr w:type="spellEnd"/>
      <w:r w:rsidR="000A4CBC">
        <w:rPr>
          <w:rFonts w:asciiTheme="majorBidi" w:hAnsiTheme="majorBidi" w:cstheme="majorBidi"/>
          <w:sz w:val="24"/>
          <w:szCs w:val="24"/>
        </w:rPr>
        <w:t>, 2012</w:t>
      </w:r>
      <w:r w:rsidR="007B2F35">
        <w:rPr>
          <w:rFonts w:asciiTheme="majorBidi" w:hAnsiTheme="majorBidi" w:cstheme="majorBidi"/>
          <w:sz w:val="24"/>
          <w:szCs w:val="24"/>
        </w:rPr>
        <w:t>a</w:t>
      </w:r>
      <w:r w:rsidR="000A4CBC">
        <w:rPr>
          <w:rFonts w:asciiTheme="majorBidi" w:hAnsiTheme="majorBidi" w:cstheme="majorBidi"/>
          <w:sz w:val="24"/>
          <w:szCs w:val="24"/>
        </w:rPr>
        <w:t>) and durable foot (</w:t>
      </w:r>
      <w:proofErr w:type="spellStart"/>
      <w:r w:rsidR="000A4CBC">
        <w:rPr>
          <w:rFonts w:asciiTheme="majorBidi" w:hAnsiTheme="majorBidi" w:cstheme="majorBidi"/>
          <w:sz w:val="24"/>
          <w:szCs w:val="24"/>
        </w:rPr>
        <w:t>Adalarasu</w:t>
      </w:r>
      <w:proofErr w:type="spellEnd"/>
      <w:r w:rsidR="000A4CBC">
        <w:rPr>
          <w:rFonts w:asciiTheme="majorBidi" w:hAnsiTheme="majorBidi" w:cstheme="majorBidi"/>
          <w:sz w:val="24"/>
          <w:szCs w:val="24"/>
        </w:rPr>
        <w:t>, 2011), and</w:t>
      </w:r>
      <w:r>
        <w:rPr>
          <w:rFonts w:asciiTheme="majorBidi" w:hAnsiTheme="majorBidi" w:cstheme="majorBidi"/>
          <w:sz w:val="24"/>
          <w:szCs w:val="24"/>
        </w:rPr>
        <w:t xml:space="preserve"> has a simple design that has no movable parts and does not require regular maintenance, and thus has a very low maintenance cost</w:t>
      </w:r>
      <w:r w:rsidR="00503622">
        <w:rPr>
          <w:rFonts w:asciiTheme="majorBidi" w:hAnsiTheme="majorBidi" w:cstheme="majorBidi"/>
          <w:sz w:val="24"/>
          <w:szCs w:val="24"/>
        </w:rPr>
        <w:t xml:space="preserve"> (Hill</w:t>
      </w:r>
      <w:r w:rsidR="007B2F35">
        <w:rPr>
          <w:rFonts w:asciiTheme="majorBidi" w:hAnsiTheme="majorBidi" w:cstheme="majorBidi"/>
          <w:sz w:val="24"/>
          <w:szCs w:val="24"/>
        </w:rPr>
        <w:t xml:space="preserve">, </w:t>
      </w:r>
      <w:proofErr w:type="spellStart"/>
      <w:r w:rsidR="007B2F35">
        <w:rPr>
          <w:rFonts w:asciiTheme="majorBidi" w:hAnsiTheme="majorBidi" w:cstheme="majorBidi"/>
          <w:sz w:val="24"/>
          <w:szCs w:val="24"/>
        </w:rPr>
        <w:t>n.d</w:t>
      </w:r>
      <w:proofErr w:type="spellEnd"/>
      <w:r w:rsidR="007B2F35">
        <w:rPr>
          <w:rFonts w:asciiTheme="majorBidi" w:hAnsiTheme="majorBidi" w:cstheme="majorBidi"/>
          <w:sz w:val="24"/>
          <w:szCs w:val="24"/>
        </w:rPr>
        <w:t>.</w:t>
      </w:r>
      <w:r w:rsidR="00503622">
        <w:rPr>
          <w:rFonts w:asciiTheme="majorBidi" w:hAnsiTheme="majorBidi" w:cstheme="majorBidi"/>
          <w:sz w:val="24"/>
          <w:szCs w:val="24"/>
        </w:rPr>
        <w:t>)</w:t>
      </w:r>
      <w:r>
        <w:rPr>
          <w:rFonts w:asciiTheme="majorBidi" w:hAnsiTheme="majorBidi" w:cstheme="majorBidi"/>
          <w:sz w:val="24"/>
          <w:szCs w:val="24"/>
        </w:rPr>
        <w:t xml:space="preserve">. This feature makes it especially useful for amputees residing in remote villages and who have difficult access to prosthesis services and clinics. </w:t>
      </w:r>
    </w:p>
    <w:p w:rsidR="00D216FE" w:rsidRDefault="00D216FE" w:rsidP="00D216FE">
      <w:pPr>
        <w:rPr>
          <w:rFonts w:asciiTheme="majorBidi" w:hAnsiTheme="majorBidi" w:cstheme="majorBidi"/>
          <w:sz w:val="24"/>
          <w:szCs w:val="24"/>
        </w:rPr>
      </w:pPr>
      <w:r>
        <w:rPr>
          <w:rFonts w:asciiTheme="majorBidi" w:hAnsiTheme="majorBidi" w:cstheme="majorBidi"/>
          <w:sz w:val="24"/>
          <w:szCs w:val="24"/>
        </w:rPr>
        <w:t>Moreover, the SACH foot is durable with a life span of 2.5 years and can withstand humidity to a certain degree</w:t>
      </w:r>
      <w:r w:rsidR="007B2F35">
        <w:rPr>
          <w:rFonts w:asciiTheme="majorBidi" w:hAnsiTheme="majorBidi" w:cstheme="majorBidi"/>
          <w:sz w:val="24"/>
          <w:szCs w:val="24"/>
        </w:rPr>
        <w:t xml:space="preserve"> (</w:t>
      </w:r>
      <w:proofErr w:type="spellStart"/>
      <w:r w:rsidR="007B2F35">
        <w:rPr>
          <w:rFonts w:asciiTheme="majorBidi" w:hAnsiTheme="majorBidi" w:cstheme="majorBidi"/>
          <w:sz w:val="24"/>
          <w:szCs w:val="24"/>
        </w:rPr>
        <w:t>Ottobock</w:t>
      </w:r>
      <w:proofErr w:type="spellEnd"/>
      <w:r w:rsidR="00503622">
        <w:rPr>
          <w:rFonts w:asciiTheme="majorBidi" w:hAnsiTheme="majorBidi" w:cstheme="majorBidi"/>
          <w:sz w:val="24"/>
          <w:szCs w:val="24"/>
        </w:rPr>
        <w:t>, 2012</w:t>
      </w:r>
      <w:r w:rsidR="007B2F35">
        <w:rPr>
          <w:rFonts w:asciiTheme="majorBidi" w:hAnsiTheme="majorBidi" w:cstheme="majorBidi"/>
          <w:sz w:val="24"/>
          <w:szCs w:val="24"/>
        </w:rPr>
        <w:t>a</w:t>
      </w:r>
      <w:r w:rsidR="00503622">
        <w:rPr>
          <w:rFonts w:asciiTheme="majorBidi" w:hAnsiTheme="majorBidi" w:cstheme="majorBidi"/>
          <w:sz w:val="24"/>
          <w:szCs w:val="24"/>
        </w:rPr>
        <w:t>)</w:t>
      </w:r>
      <w:r>
        <w:rPr>
          <w:rFonts w:asciiTheme="majorBidi" w:hAnsiTheme="majorBidi" w:cstheme="majorBidi"/>
          <w:sz w:val="24"/>
          <w:szCs w:val="24"/>
        </w:rPr>
        <w:t>. It is lightweight and exists in a variety of sizes to fit children, women and men and all in natural looking designs</w:t>
      </w:r>
      <w:r w:rsidR="00503622">
        <w:rPr>
          <w:rFonts w:asciiTheme="majorBidi" w:hAnsiTheme="majorBidi" w:cstheme="majorBidi"/>
          <w:sz w:val="24"/>
          <w:szCs w:val="24"/>
        </w:rPr>
        <w:t xml:space="preserve"> (2012)</w:t>
      </w:r>
      <w:r>
        <w:rPr>
          <w:rFonts w:asciiTheme="majorBidi" w:hAnsiTheme="majorBidi" w:cstheme="majorBidi"/>
          <w:sz w:val="24"/>
          <w:szCs w:val="24"/>
        </w:rPr>
        <w:t>. Bearing in mind that the SACH foot, like most conventional prosthetics, requires amputee muscle work to move the leg, the lightweight is a comfort factor that eases the lives of amputees and reduces muscle and joint strains imposed by prosthetics.</w:t>
      </w:r>
    </w:p>
    <w:p w:rsidR="00D216FE" w:rsidRDefault="00D216FE" w:rsidP="00D216FE">
      <w:pPr>
        <w:rPr>
          <w:rFonts w:asciiTheme="majorBidi" w:hAnsiTheme="majorBidi" w:cstheme="majorBidi"/>
          <w:sz w:val="24"/>
          <w:szCs w:val="24"/>
        </w:rPr>
      </w:pPr>
      <w:r>
        <w:rPr>
          <w:rFonts w:asciiTheme="majorBidi" w:hAnsiTheme="majorBidi" w:cstheme="majorBidi"/>
          <w:sz w:val="24"/>
          <w:szCs w:val="24"/>
        </w:rPr>
        <w:t>One final advantage associated with the SACH foot is the cost factor. The SACH foot is a low cost foot</w:t>
      </w:r>
      <w:r w:rsidR="00503622">
        <w:rPr>
          <w:rFonts w:asciiTheme="majorBidi" w:hAnsiTheme="majorBidi" w:cstheme="majorBidi"/>
          <w:sz w:val="24"/>
          <w:szCs w:val="24"/>
        </w:rPr>
        <w:t xml:space="preserve"> (</w:t>
      </w:r>
      <w:proofErr w:type="spellStart"/>
      <w:r w:rsidR="00503622">
        <w:rPr>
          <w:rFonts w:asciiTheme="majorBidi" w:hAnsiTheme="majorBidi" w:cstheme="majorBidi"/>
          <w:sz w:val="24"/>
          <w:szCs w:val="24"/>
        </w:rPr>
        <w:t>Nobbe</w:t>
      </w:r>
      <w:proofErr w:type="spellEnd"/>
      <w:r w:rsidR="00503622">
        <w:rPr>
          <w:rFonts w:asciiTheme="majorBidi" w:hAnsiTheme="majorBidi" w:cstheme="majorBidi"/>
          <w:sz w:val="24"/>
          <w:szCs w:val="24"/>
        </w:rPr>
        <w:t xml:space="preserve"> Orthopedics, 2001)</w:t>
      </w:r>
      <w:r>
        <w:rPr>
          <w:rFonts w:asciiTheme="majorBidi" w:hAnsiTheme="majorBidi" w:cstheme="majorBidi"/>
          <w:sz w:val="24"/>
          <w:szCs w:val="24"/>
        </w:rPr>
        <w:t xml:space="preserve"> and the fitting can be done for a few hundred dollars as it </w:t>
      </w:r>
      <w:r>
        <w:rPr>
          <w:rFonts w:asciiTheme="majorBidi" w:hAnsiTheme="majorBidi" w:cstheme="majorBidi"/>
          <w:sz w:val="24"/>
          <w:szCs w:val="24"/>
        </w:rPr>
        <w:lastRenderedPageBreak/>
        <w:t>can reach $8000</w:t>
      </w:r>
      <w:r w:rsidR="00F569DB">
        <w:rPr>
          <w:rFonts w:asciiTheme="majorBidi" w:hAnsiTheme="majorBidi" w:cstheme="majorBidi"/>
          <w:sz w:val="24"/>
          <w:szCs w:val="24"/>
        </w:rPr>
        <w:t xml:space="preserve"> (</w:t>
      </w:r>
      <w:proofErr w:type="spellStart"/>
      <w:r w:rsidR="00F569DB">
        <w:rPr>
          <w:rFonts w:asciiTheme="majorBidi" w:hAnsiTheme="majorBidi" w:cstheme="majorBidi"/>
          <w:sz w:val="24"/>
          <w:szCs w:val="24"/>
        </w:rPr>
        <w:t>Jaipur</w:t>
      </w:r>
      <w:proofErr w:type="spellEnd"/>
      <w:r w:rsidR="00F569DB">
        <w:rPr>
          <w:rFonts w:asciiTheme="majorBidi" w:hAnsiTheme="majorBidi" w:cstheme="majorBidi"/>
          <w:sz w:val="24"/>
          <w:szCs w:val="24"/>
        </w:rPr>
        <w:t xml:space="preserve"> Foot, 2007)</w:t>
      </w:r>
      <w:r>
        <w:rPr>
          <w:rFonts w:asciiTheme="majorBidi" w:hAnsiTheme="majorBidi" w:cstheme="majorBidi"/>
          <w:sz w:val="24"/>
          <w:szCs w:val="24"/>
        </w:rPr>
        <w:t>, depending on the make and quality of parts. Thus it can accommodate different economic levels of amputees.</w:t>
      </w:r>
      <w:r w:rsidR="000A4CBC">
        <w:rPr>
          <w:rFonts w:asciiTheme="majorBidi" w:hAnsiTheme="majorBidi" w:cstheme="majorBidi"/>
          <w:sz w:val="24"/>
          <w:szCs w:val="24"/>
        </w:rPr>
        <w:t xml:space="preserve"> </w:t>
      </w:r>
    </w:p>
    <w:p w:rsidR="00D216FE" w:rsidRPr="00B91902" w:rsidRDefault="00E06E49" w:rsidP="00D216FE">
      <w:pPr>
        <w:rPr>
          <w:rFonts w:asciiTheme="majorBidi" w:hAnsiTheme="majorBidi" w:cstheme="majorBidi"/>
          <w:b/>
          <w:sz w:val="24"/>
          <w:szCs w:val="24"/>
        </w:rPr>
      </w:pPr>
      <w:r>
        <w:rPr>
          <w:rFonts w:asciiTheme="majorBidi" w:hAnsiTheme="majorBidi" w:cstheme="majorBidi"/>
          <w:b/>
          <w:sz w:val="24"/>
          <w:szCs w:val="24"/>
        </w:rPr>
        <w:t xml:space="preserve">4.1.1.2. </w:t>
      </w:r>
      <w:r w:rsidR="00D216FE" w:rsidRPr="00B91902">
        <w:rPr>
          <w:rFonts w:asciiTheme="majorBidi" w:hAnsiTheme="majorBidi" w:cstheme="majorBidi"/>
          <w:b/>
          <w:sz w:val="24"/>
          <w:szCs w:val="24"/>
        </w:rPr>
        <w:t>Disadvantages:</w:t>
      </w:r>
    </w:p>
    <w:p w:rsidR="00D216FE" w:rsidRDefault="00D216FE" w:rsidP="00D216FE">
      <w:pPr>
        <w:rPr>
          <w:rFonts w:asciiTheme="majorBidi" w:hAnsiTheme="majorBidi" w:cstheme="majorBidi"/>
          <w:sz w:val="24"/>
          <w:szCs w:val="24"/>
        </w:rPr>
      </w:pPr>
      <w:r>
        <w:rPr>
          <w:rFonts w:asciiTheme="majorBidi" w:hAnsiTheme="majorBidi" w:cstheme="majorBidi"/>
          <w:sz w:val="24"/>
          <w:szCs w:val="24"/>
        </w:rPr>
        <w:t>Unfortunately, the low cost and low maintenance SACH foot is not without disadvantages. As shown by our results, the solid ankle of the SACH foot provides for no articulation</w:t>
      </w:r>
      <w:r w:rsidR="00F569DB">
        <w:rPr>
          <w:rFonts w:asciiTheme="majorBidi" w:hAnsiTheme="majorBidi" w:cstheme="majorBidi"/>
          <w:sz w:val="24"/>
          <w:szCs w:val="24"/>
        </w:rPr>
        <w:t xml:space="preserve"> (</w:t>
      </w:r>
      <w:proofErr w:type="spellStart"/>
      <w:r w:rsidR="00F569DB">
        <w:rPr>
          <w:rFonts w:asciiTheme="majorBidi" w:hAnsiTheme="majorBidi" w:cstheme="majorBidi"/>
          <w:sz w:val="24"/>
          <w:szCs w:val="24"/>
        </w:rPr>
        <w:t>Gailey</w:t>
      </w:r>
      <w:proofErr w:type="spellEnd"/>
      <w:r w:rsidR="00F569DB">
        <w:rPr>
          <w:rFonts w:asciiTheme="majorBidi" w:hAnsiTheme="majorBidi" w:cstheme="majorBidi"/>
          <w:sz w:val="24"/>
          <w:szCs w:val="24"/>
        </w:rPr>
        <w:t>, 2005)</w:t>
      </w:r>
      <w:r>
        <w:rPr>
          <w:rFonts w:asciiTheme="majorBidi" w:hAnsiTheme="majorBidi" w:cstheme="majorBidi"/>
          <w:sz w:val="24"/>
          <w:szCs w:val="24"/>
        </w:rPr>
        <w:t xml:space="preserve">. While this rigidity is desired for stability and is suitable for low activity </w:t>
      </w:r>
      <w:r w:rsidR="00F569DB">
        <w:rPr>
          <w:rFonts w:asciiTheme="majorBidi" w:hAnsiTheme="majorBidi" w:cstheme="majorBidi"/>
          <w:sz w:val="24"/>
          <w:szCs w:val="24"/>
        </w:rPr>
        <w:t xml:space="preserve">users (Carpenter, Hunter, </w:t>
      </w:r>
      <w:r w:rsidR="00121EF0">
        <w:rPr>
          <w:rFonts w:asciiTheme="majorBidi" w:hAnsiTheme="majorBidi" w:cstheme="majorBidi"/>
          <w:sz w:val="24"/>
          <w:szCs w:val="24"/>
        </w:rPr>
        <w:t xml:space="preserve">&amp; </w:t>
      </w:r>
      <w:proofErr w:type="spellStart"/>
      <w:r w:rsidR="00F569DB">
        <w:rPr>
          <w:rFonts w:asciiTheme="majorBidi" w:hAnsiTheme="majorBidi" w:cstheme="majorBidi"/>
          <w:sz w:val="24"/>
          <w:szCs w:val="24"/>
        </w:rPr>
        <w:t>Rheaume</w:t>
      </w:r>
      <w:proofErr w:type="spellEnd"/>
      <w:r w:rsidR="00F569DB">
        <w:rPr>
          <w:rFonts w:asciiTheme="majorBidi" w:hAnsiTheme="majorBidi" w:cstheme="majorBidi"/>
          <w:sz w:val="24"/>
          <w:szCs w:val="24"/>
        </w:rPr>
        <w:t>, 2008)</w:t>
      </w:r>
      <w:r>
        <w:rPr>
          <w:rFonts w:asciiTheme="majorBidi" w:hAnsiTheme="majorBidi" w:cstheme="majorBidi"/>
          <w:sz w:val="24"/>
          <w:szCs w:val="24"/>
        </w:rPr>
        <w:t xml:space="preserve">, it pauses major problems for active amputees by limiting their range of activities and the speed of ambulation. For example, the lack of real </w:t>
      </w:r>
      <w:proofErr w:type="spellStart"/>
      <w:r>
        <w:rPr>
          <w:rFonts w:asciiTheme="majorBidi" w:hAnsiTheme="majorBidi" w:cstheme="majorBidi"/>
          <w:sz w:val="24"/>
          <w:szCs w:val="24"/>
        </w:rPr>
        <w:t>dorsiflexion</w:t>
      </w:r>
      <w:proofErr w:type="spellEnd"/>
      <w:r>
        <w:rPr>
          <w:rFonts w:asciiTheme="majorBidi" w:hAnsiTheme="majorBidi" w:cstheme="majorBidi"/>
          <w:sz w:val="24"/>
          <w:szCs w:val="24"/>
        </w:rPr>
        <w:t xml:space="preserve"> results in a weak loading response, making walking tiring for amputees</w:t>
      </w:r>
      <w:r w:rsidR="00F569DB">
        <w:rPr>
          <w:rFonts w:asciiTheme="majorBidi" w:hAnsiTheme="majorBidi" w:cstheme="majorBidi"/>
          <w:sz w:val="24"/>
          <w:szCs w:val="24"/>
        </w:rPr>
        <w:t xml:space="preserve"> (</w:t>
      </w:r>
      <w:proofErr w:type="spellStart"/>
      <w:r w:rsidR="00F569DB">
        <w:rPr>
          <w:rFonts w:asciiTheme="majorBidi" w:hAnsiTheme="majorBidi" w:cstheme="majorBidi"/>
          <w:sz w:val="24"/>
          <w:szCs w:val="24"/>
        </w:rPr>
        <w:t>Gailey</w:t>
      </w:r>
      <w:proofErr w:type="spellEnd"/>
      <w:r w:rsidR="00F569DB">
        <w:rPr>
          <w:rFonts w:asciiTheme="majorBidi" w:hAnsiTheme="majorBidi" w:cstheme="majorBidi"/>
          <w:sz w:val="24"/>
          <w:szCs w:val="24"/>
        </w:rPr>
        <w:t>, 2005)</w:t>
      </w:r>
      <w:r>
        <w:rPr>
          <w:rFonts w:asciiTheme="majorBidi" w:hAnsiTheme="majorBidi" w:cstheme="majorBidi"/>
          <w:sz w:val="24"/>
          <w:szCs w:val="24"/>
        </w:rPr>
        <w:t>. Moreover, the rigidity proves to be impractical for driving (pushing the accelerator with the prosthetic foot), climbing and descending stairs and managing ramps, as these activities prove to be tiring and demand continuous and excessive muscle work</w:t>
      </w:r>
      <w:r w:rsidR="00F569DB">
        <w:rPr>
          <w:rFonts w:asciiTheme="majorBidi" w:hAnsiTheme="majorBidi" w:cstheme="majorBidi"/>
          <w:sz w:val="24"/>
          <w:szCs w:val="24"/>
        </w:rPr>
        <w:t xml:space="preserve"> (Gordon,</w:t>
      </w:r>
      <w:r w:rsidR="00121EF0">
        <w:rPr>
          <w:rFonts w:asciiTheme="majorBidi" w:hAnsiTheme="majorBidi" w:cstheme="majorBidi"/>
          <w:sz w:val="24"/>
          <w:szCs w:val="24"/>
        </w:rPr>
        <w:t xml:space="preserve"> &amp;</w:t>
      </w:r>
      <w:r w:rsidR="00F569DB">
        <w:rPr>
          <w:rFonts w:asciiTheme="majorBidi" w:hAnsiTheme="majorBidi" w:cstheme="majorBidi"/>
          <w:sz w:val="24"/>
          <w:szCs w:val="24"/>
        </w:rPr>
        <w:t xml:space="preserve"> </w:t>
      </w:r>
      <w:proofErr w:type="spellStart"/>
      <w:r w:rsidR="00F569DB">
        <w:rPr>
          <w:rFonts w:asciiTheme="majorBidi" w:hAnsiTheme="majorBidi" w:cstheme="majorBidi"/>
          <w:sz w:val="24"/>
          <w:szCs w:val="24"/>
        </w:rPr>
        <w:t>Ardizzone</w:t>
      </w:r>
      <w:proofErr w:type="spellEnd"/>
      <w:r w:rsidR="00F569DB">
        <w:rPr>
          <w:rFonts w:asciiTheme="majorBidi" w:hAnsiTheme="majorBidi" w:cstheme="majorBidi"/>
          <w:sz w:val="24"/>
          <w:szCs w:val="24"/>
        </w:rPr>
        <w:t>, 1960)</w:t>
      </w:r>
      <w:r>
        <w:rPr>
          <w:rFonts w:asciiTheme="majorBidi" w:hAnsiTheme="majorBidi" w:cstheme="majorBidi"/>
          <w:sz w:val="24"/>
          <w:szCs w:val="24"/>
        </w:rPr>
        <w:t xml:space="preserve">. In addition, the rigidity of the foot and the lack of real </w:t>
      </w:r>
      <w:proofErr w:type="spellStart"/>
      <w:r>
        <w:rPr>
          <w:rFonts w:asciiTheme="majorBidi" w:hAnsiTheme="majorBidi" w:cstheme="majorBidi"/>
          <w:sz w:val="24"/>
          <w:szCs w:val="24"/>
        </w:rPr>
        <w:t>dorsiflexion</w:t>
      </w:r>
      <w:proofErr w:type="spellEnd"/>
      <w:r>
        <w:rPr>
          <w:rFonts w:asciiTheme="majorBidi" w:hAnsiTheme="majorBidi" w:cstheme="majorBidi"/>
          <w:sz w:val="24"/>
          <w:szCs w:val="24"/>
        </w:rPr>
        <w:t>, result in low self selected or preferred speeds, making the SACH foot not suitable for high ambulation speeds</w:t>
      </w:r>
      <w:r w:rsidR="00F569DB">
        <w:rPr>
          <w:rFonts w:asciiTheme="majorBidi" w:hAnsiTheme="majorBidi" w:cstheme="majorBidi"/>
          <w:sz w:val="24"/>
          <w:szCs w:val="24"/>
        </w:rPr>
        <w:t xml:space="preserve"> (</w:t>
      </w:r>
      <w:proofErr w:type="spellStart"/>
      <w:r w:rsidR="00F569DB">
        <w:rPr>
          <w:rFonts w:asciiTheme="majorBidi" w:hAnsiTheme="majorBidi" w:cstheme="majorBidi"/>
          <w:sz w:val="24"/>
          <w:szCs w:val="24"/>
        </w:rPr>
        <w:t>Gailey</w:t>
      </w:r>
      <w:proofErr w:type="spellEnd"/>
      <w:r w:rsidR="00F569DB">
        <w:rPr>
          <w:rFonts w:asciiTheme="majorBidi" w:hAnsiTheme="majorBidi" w:cstheme="majorBidi"/>
          <w:sz w:val="24"/>
          <w:szCs w:val="24"/>
        </w:rPr>
        <w:t>, 2005)</w:t>
      </w:r>
      <w:r>
        <w:rPr>
          <w:rFonts w:asciiTheme="majorBidi" w:hAnsiTheme="majorBidi" w:cstheme="majorBidi"/>
          <w:sz w:val="24"/>
          <w:szCs w:val="24"/>
        </w:rPr>
        <w:t xml:space="preserve">. The lack of real </w:t>
      </w:r>
      <w:proofErr w:type="spellStart"/>
      <w:r>
        <w:rPr>
          <w:rFonts w:asciiTheme="majorBidi" w:hAnsiTheme="majorBidi" w:cstheme="majorBidi"/>
          <w:sz w:val="24"/>
          <w:szCs w:val="24"/>
        </w:rPr>
        <w:t>dorsiflexion</w:t>
      </w:r>
      <w:proofErr w:type="spellEnd"/>
      <w:r>
        <w:rPr>
          <w:rFonts w:asciiTheme="majorBidi" w:hAnsiTheme="majorBidi" w:cstheme="majorBidi"/>
          <w:sz w:val="24"/>
          <w:szCs w:val="24"/>
        </w:rPr>
        <w:t xml:space="preserve"> also results in a delay in loading on the prosthetic side</w:t>
      </w:r>
      <w:r w:rsidR="00F569DB">
        <w:rPr>
          <w:rFonts w:asciiTheme="majorBidi" w:hAnsiTheme="majorBidi" w:cstheme="majorBidi"/>
          <w:sz w:val="24"/>
          <w:szCs w:val="24"/>
        </w:rPr>
        <w:t xml:space="preserve"> (Edelstein, 1988)</w:t>
      </w:r>
      <w:r>
        <w:rPr>
          <w:rFonts w:asciiTheme="majorBidi" w:hAnsiTheme="majorBidi" w:cstheme="majorBidi"/>
          <w:sz w:val="24"/>
          <w:szCs w:val="24"/>
        </w:rPr>
        <w:t>. As explained in our results, the time spent by the prosthetic foot between heel strike and toe off is twice that spent by the normal side</w:t>
      </w:r>
      <w:r w:rsidR="00F569DB">
        <w:rPr>
          <w:rFonts w:asciiTheme="majorBidi" w:hAnsiTheme="majorBidi" w:cstheme="majorBidi"/>
          <w:sz w:val="24"/>
          <w:szCs w:val="24"/>
        </w:rPr>
        <w:t xml:space="preserve"> (1988)</w:t>
      </w:r>
      <w:r>
        <w:rPr>
          <w:rFonts w:asciiTheme="majorBidi" w:hAnsiTheme="majorBidi" w:cstheme="majorBidi"/>
          <w:sz w:val="24"/>
          <w:szCs w:val="24"/>
        </w:rPr>
        <w:t>. This delay not only results in slower walking speeds, but also in an unnatural gait that becomes highly observable at higher speeds, where excessive hip and knee use compensate for the shortcomings of the foot</w:t>
      </w:r>
      <w:r w:rsidR="00F569DB">
        <w:rPr>
          <w:rFonts w:asciiTheme="majorBidi" w:hAnsiTheme="majorBidi" w:cstheme="majorBidi"/>
          <w:sz w:val="24"/>
          <w:szCs w:val="24"/>
        </w:rPr>
        <w:t xml:space="preserve"> (1988)</w:t>
      </w:r>
      <w:r>
        <w:rPr>
          <w:rFonts w:asciiTheme="majorBidi" w:hAnsiTheme="majorBidi" w:cstheme="majorBidi"/>
          <w:sz w:val="24"/>
          <w:szCs w:val="24"/>
        </w:rPr>
        <w:t>. Thus, we can conclude that the SACH foot, due to its rigidity is not suitable for active amputees.</w:t>
      </w:r>
    </w:p>
    <w:p w:rsidR="00D216FE" w:rsidRDefault="00D216FE" w:rsidP="00D216FE">
      <w:pPr>
        <w:rPr>
          <w:rFonts w:asciiTheme="majorBidi" w:hAnsiTheme="majorBidi" w:cstheme="majorBidi"/>
          <w:sz w:val="24"/>
          <w:szCs w:val="24"/>
        </w:rPr>
      </w:pPr>
      <w:r>
        <w:rPr>
          <w:rFonts w:asciiTheme="majorBidi" w:hAnsiTheme="majorBidi" w:cstheme="majorBidi"/>
          <w:sz w:val="24"/>
          <w:szCs w:val="24"/>
        </w:rPr>
        <w:t>Moreover, the lack of real lateral articulation can’t be compensated for by the extremely limited degree of lateral movement provided by the cushion heel that extends to the sides</w:t>
      </w:r>
      <w:r w:rsidR="00F569DB">
        <w:rPr>
          <w:rFonts w:asciiTheme="majorBidi" w:hAnsiTheme="majorBidi" w:cstheme="majorBidi"/>
          <w:sz w:val="24"/>
          <w:szCs w:val="24"/>
        </w:rPr>
        <w:t xml:space="preserve"> (Gordon, </w:t>
      </w:r>
      <w:r w:rsidR="00121EF0">
        <w:rPr>
          <w:rFonts w:asciiTheme="majorBidi" w:hAnsiTheme="majorBidi" w:cstheme="majorBidi"/>
          <w:sz w:val="24"/>
          <w:szCs w:val="24"/>
        </w:rPr>
        <w:t xml:space="preserve">&amp; </w:t>
      </w:r>
      <w:proofErr w:type="spellStart"/>
      <w:r w:rsidR="00F569DB">
        <w:rPr>
          <w:rFonts w:asciiTheme="majorBidi" w:hAnsiTheme="majorBidi" w:cstheme="majorBidi"/>
          <w:sz w:val="24"/>
          <w:szCs w:val="24"/>
        </w:rPr>
        <w:t>Ardizzone</w:t>
      </w:r>
      <w:proofErr w:type="spellEnd"/>
      <w:r w:rsidR="00F569DB">
        <w:rPr>
          <w:rFonts w:asciiTheme="majorBidi" w:hAnsiTheme="majorBidi" w:cstheme="majorBidi"/>
          <w:sz w:val="24"/>
          <w:szCs w:val="24"/>
        </w:rPr>
        <w:t>, 1960)</w:t>
      </w:r>
      <w:r>
        <w:rPr>
          <w:rFonts w:asciiTheme="majorBidi" w:hAnsiTheme="majorBidi" w:cstheme="majorBidi"/>
          <w:sz w:val="24"/>
          <w:szCs w:val="24"/>
        </w:rPr>
        <w:t>. Thus, the SACH foot can’t provide for a safe and easy walk on uneven or rough surfaces and is better confined to level ground</w:t>
      </w:r>
      <w:r w:rsidR="00F569DB">
        <w:rPr>
          <w:rFonts w:asciiTheme="majorBidi" w:hAnsiTheme="majorBidi" w:cstheme="majorBidi"/>
          <w:sz w:val="24"/>
          <w:szCs w:val="24"/>
        </w:rPr>
        <w:t xml:space="preserve"> (1960)</w:t>
      </w:r>
      <w:r>
        <w:rPr>
          <w:rFonts w:asciiTheme="majorBidi" w:hAnsiTheme="majorBidi" w:cstheme="majorBidi"/>
          <w:sz w:val="24"/>
          <w:szCs w:val="24"/>
        </w:rPr>
        <w:t>. This limitation makes the SACH foot inconvenient for outdoors use and hence, inconvenient for active amputees who wish to engage in an active and normal community life.</w:t>
      </w:r>
    </w:p>
    <w:p w:rsidR="00D216FE" w:rsidRDefault="00D216FE" w:rsidP="00D216FE">
      <w:pPr>
        <w:rPr>
          <w:rFonts w:asciiTheme="majorBidi" w:hAnsiTheme="majorBidi" w:cstheme="majorBidi"/>
          <w:sz w:val="24"/>
          <w:szCs w:val="24"/>
        </w:rPr>
      </w:pPr>
      <w:r>
        <w:rPr>
          <w:rFonts w:asciiTheme="majorBidi" w:hAnsiTheme="majorBidi" w:cstheme="majorBidi"/>
          <w:sz w:val="24"/>
          <w:szCs w:val="24"/>
        </w:rPr>
        <w:t>Besides the limitations in versatility of mobility and walking speeds, the use of the SACH foot proves to be inefficient in terms of metabolic demand. The SACH foot, as shown by our results, provides for a maximum of 30% energy return efficiency, which is very low and can’t provide for an effortless or easy ambulation</w:t>
      </w:r>
      <w:r w:rsidR="000A4CBC">
        <w:rPr>
          <w:rFonts w:asciiTheme="majorBidi" w:hAnsiTheme="majorBidi" w:cstheme="majorBidi"/>
          <w:sz w:val="24"/>
          <w:szCs w:val="24"/>
        </w:rPr>
        <w:t xml:space="preserve"> (Barr et al., 1992)</w:t>
      </w:r>
      <w:r>
        <w:rPr>
          <w:rFonts w:asciiTheme="majorBidi" w:hAnsiTheme="majorBidi" w:cstheme="majorBidi"/>
          <w:sz w:val="24"/>
          <w:szCs w:val="24"/>
        </w:rPr>
        <w:t>. This efficiency further decreases with increased speed obliging the amputee to produce more work using his hip extensors and leg muscles and in the process leads to increased use of the hip and hip displacement to push the amputee forward</w:t>
      </w:r>
      <w:r w:rsidR="000A4CBC">
        <w:rPr>
          <w:rFonts w:asciiTheme="majorBidi" w:hAnsiTheme="majorBidi" w:cstheme="majorBidi"/>
          <w:sz w:val="24"/>
          <w:szCs w:val="24"/>
        </w:rPr>
        <w:t xml:space="preserve"> (Edelstein, 1988, </w:t>
      </w:r>
      <w:proofErr w:type="spellStart"/>
      <w:r w:rsidR="000A4CBC">
        <w:rPr>
          <w:rFonts w:asciiTheme="majorBidi" w:hAnsiTheme="majorBidi" w:cstheme="majorBidi"/>
          <w:sz w:val="24"/>
          <w:szCs w:val="24"/>
        </w:rPr>
        <w:t>Gailey</w:t>
      </w:r>
      <w:proofErr w:type="spellEnd"/>
      <w:r w:rsidR="000A4CBC">
        <w:rPr>
          <w:rFonts w:asciiTheme="majorBidi" w:hAnsiTheme="majorBidi" w:cstheme="majorBidi"/>
          <w:sz w:val="24"/>
          <w:szCs w:val="24"/>
        </w:rPr>
        <w:t>, 2005))</w:t>
      </w:r>
      <w:r>
        <w:rPr>
          <w:rFonts w:asciiTheme="majorBidi" w:hAnsiTheme="majorBidi" w:cstheme="majorBidi"/>
          <w:sz w:val="24"/>
          <w:szCs w:val="24"/>
        </w:rPr>
        <w:t>. In simple terms, the metabolic demand associated with the SACH foot is high and consequently, its use causes fatigue, making long hours of activity difficult and tiring for the amputee who literally has to carry his foot and push it forward all through his ambulation.</w:t>
      </w:r>
    </w:p>
    <w:p w:rsidR="00D216FE" w:rsidRDefault="00D216FE" w:rsidP="00D216FE">
      <w:pPr>
        <w:rPr>
          <w:rFonts w:asciiTheme="majorBidi" w:hAnsiTheme="majorBidi" w:cstheme="majorBidi"/>
          <w:sz w:val="24"/>
          <w:szCs w:val="24"/>
        </w:rPr>
      </w:pPr>
      <w:r>
        <w:rPr>
          <w:rFonts w:asciiTheme="majorBidi" w:hAnsiTheme="majorBidi" w:cstheme="majorBidi"/>
          <w:sz w:val="24"/>
          <w:szCs w:val="24"/>
        </w:rPr>
        <w:lastRenderedPageBreak/>
        <w:t>The use of the SACH foot is also associated with some minor limitations which make it inconvenient for some amputees. One such limitation is the 125Kg weight limit</w:t>
      </w:r>
      <w:r w:rsidR="000A4CBC">
        <w:rPr>
          <w:rFonts w:asciiTheme="majorBidi" w:hAnsiTheme="majorBidi" w:cstheme="majorBidi"/>
          <w:sz w:val="24"/>
          <w:szCs w:val="24"/>
        </w:rPr>
        <w:t xml:space="preserve"> (</w:t>
      </w:r>
      <w:proofErr w:type="spellStart"/>
      <w:r w:rsidR="000A4CBC">
        <w:rPr>
          <w:rFonts w:asciiTheme="majorBidi" w:hAnsiTheme="majorBidi" w:cstheme="majorBidi"/>
          <w:sz w:val="24"/>
          <w:szCs w:val="24"/>
        </w:rPr>
        <w:t>Ottobock</w:t>
      </w:r>
      <w:proofErr w:type="spellEnd"/>
      <w:r w:rsidR="000A4CBC">
        <w:rPr>
          <w:rFonts w:asciiTheme="majorBidi" w:hAnsiTheme="majorBidi" w:cstheme="majorBidi"/>
          <w:sz w:val="24"/>
          <w:szCs w:val="24"/>
        </w:rPr>
        <w:t xml:space="preserve"> a, 2012)</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bearing in mind that overweight is a common problem for amputees who usually lead inactive lives, especially when using conventional prosthetics. Another disadvantage, though less significant, is the fact that the SACH foot can’t be used barefoot because it comes in specific heel heights and it should be used with the corresponding shoes, thus limiting its practicality of usage</w:t>
      </w:r>
      <w:r w:rsidR="000A4CBC">
        <w:rPr>
          <w:rFonts w:asciiTheme="majorBidi" w:hAnsiTheme="majorBidi" w:cstheme="majorBidi"/>
          <w:sz w:val="24"/>
          <w:szCs w:val="24"/>
        </w:rPr>
        <w:t xml:space="preserve"> (</w:t>
      </w:r>
      <w:proofErr w:type="spellStart"/>
      <w:r w:rsidR="000A4CBC">
        <w:rPr>
          <w:rFonts w:asciiTheme="majorBidi" w:hAnsiTheme="majorBidi" w:cstheme="majorBidi"/>
          <w:sz w:val="24"/>
          <w:szCs w:val="24"/>
        </w:rPr>
        <w:t>Ottobock</w:t>
      </w:r>
      <w:proofErr w:type="spellEnd"/>
      <w:r w:rsidR="000A4CBC">
        <w:rPr>
          <w:rFonts w:asciiTheme="majorBidi" w:hAnsiTheme="majorBidi" w:cstheme="majorBidi"/>
          <w:sz w:val="24"/>
          <w:szCs w:val="24"/>
        </w:rPr>
        <w:t xml:space="preserve"> a, 2012)</w:t>
      </w:r>
      <w:r>
        <w:rPr>
          <w:rFonts w:asciiTheme="majorBidi" w:hAnsiTheme="majorBidi" w:cstheme="majorBidi"/>
          <w:sz w:val="24"/>
          <w:szCs w:val="24"/>
        </w:rPr>
        <w:t xml:space="preserve">. In addition, the practicality factor is further aggravated by the time needed for fitting, which can stretch up to three months requiring multiple visits to the </w:t>
      </w:r>
      <w:proofErr w:type="spellStart"/>
      <w:r>
        <w:rPr>
          <w:rFonts w:asciiTheme="majorBidi" w:hAnsiTheme="majorBidi" w:cstheme="majorBidi"/>
          <w:sz w:val="24"/>
          <w:szCs w:val="24"/>
        </w:rPr>
        <w:t>prosthetist</w:t>
      </w:r>
      <w:proofErr w:type="spellEnd"/>
      <w:r w:rsidR="000A4CBC">
        <w:rPr>
          <w:rFonts w:asciiTheme="majorBidi" w:hAnsiTheme="majorBidi" w:cstheme="majorBidi"/>
          <w:sz w:val="24"/>
          <w:szCs w:val="24"/>
        </w:rPr>
        <w:t xml:space="preserve"> (</w:t>
      </w:r>
      <w:proofErr w:type="spellStart"/>
      <w:r w:rsidR="000A4CBC">
        <w:rPr>
          <w:rFonts w:asciiTheme="majorBidi" w:hAnsiTheme="majorBidi" w:cstheme="majorBidi"/>
          <w:sz w:val="24"/>
          <w:szCs w:val="24"/>
        </w:rPr>
        <w:t>Jaipur</w:t>
      </w:r>
      <w:proofErr w:type="spellEnd"/>
      <w:r w:rsidR="000A4CBC">
        <w:rPr>
          <w:rFonts w:asciiTheme="majorBidi" w:hAnsiTheme="majorBidi" w:cstheme="majorBidi"/>
          <w:sz w:val="24"/>
          <w:szCs w:val="24"/>
        </w:rPr>
        <w:t xml:space="preserve"> foot, 2007)</w:t>
      </w:r>
      <w:r>
        <w:rPr>
          <w:rFonts w:asciiTheme="majorBidi" w:hAnsiTheme="majorBidi" w:cstheme="majorBidi"/>
          <w:sz w:val="24"/>
          <w:szCs w:val="24"/>
        </w:rPr>
        <w:t xml:space="preserve">. </w:t>
      </w:r>
    </w:p>
    <w:p w:rsidR="00D216FE" w:rsidRPr="00B91902" w:rsidRDefault="00E06E49" w:rsidP="00D216FE">
      <w:pPr>
        <w:rPr>
          <w:rFonts w:asciiTheme="majorBidi" w:hAnsiTheme="majorBidi" w:cstheme="majorBidi"/>
          <w:b/>
          <w:sz w:val="24"/>
          <w:szCs w:val="24"/>
        </w:rPr>
      </w:pPr>
      <w:r>
        <w:rPr>
          <w:rFonts w:asciiTheme="majorBidi" w:hAnsiTheme="majorBidi" w:cstheme="majorBidi"/>
          <w:b/>
          <w:sz w:val="24"/>
          <w:szCs w:val="24"/>
        </w:rPr>
        <w:t xml:space="preserve">4.1.1.3. </w:t>
      </w:r>
      <w:r w:rsidR="00D216FE" w:rsidRPr="00B91902">
        <w:rPr>
          <w:rFonts w:asciiTheme="majorBidi" w:hAnsiTheme="majorBidi" w:cstheme="majorBidi"/>
          <w:b/>
          <w:sz w:val="24"/>
          <w:szCs w:val="24"/>
        </w:rPr>
        <w:t>Conclusion</w:t>
      </w:r>
    </w:p>
    <w:p w:rsidR="00D216FE" w:rsidRDefault="00D216FE" w:rsidP="00D216FE">
      <w:pPr>
        <w:rPr>
          <w:rFonts w:asciiTheme="majorBidi" w:hAnsiTheme="majorBidi" w:cstheme="majorBidi"/>
          <w:sz w:val="24"/>
          <w:szCs w:val="24"/>
        </w:rPr>
      </w:pPr>
      <w:r>
        <w:rPr>
          <w:rFonts w:asciiTheme="majorBidi" w:hAnsiTheme="majorBidi" w:cstheme="majorBidi"/>
          <w:sz w:val="24"/>
          <w:szCs w:val="24"/>
        </w:rPr>
        <w:t>The SACH foot can serve as prosthesis of choice for low activity amputees weighing below 125Kg and it is ideal for weak amputees who benefit from the high level of stability provided by the foot and the accompanying confidence. It is also a choice to be considered when low cost and low maintenance are deciding factors. However, the SACH foot is not advisable when high walking speeds, outdoors use, high range of activities and gait quality and symmetry are desired, making it not suitable for high activity amputees who wish to live a productive and normal life. In short, the SACH foot replaces the amputated foot, but does not restore a normal life for amputees.</w:t>
      </w:r>
    </w:p>
    <w:p w:rsidR="00D216FE" w:rsidRPr="00B91902" w:rsidRDefault="00E06E49" w:rsidP="00D216FE">
      <w:pPr>
        <w:rPr>
          <w:rFonts w:asciiTheme="majorBidi" w:hAnsiTheme="majorBidi" w:cstheme="majorBidi"/>
          <w:b/>
          <w:sz w:val="24"/>
          <w:szCs w:val="24"/>
        </w:rPr>
      </w:pPr>
      <w:r>
        <w:rPr>
          <w:rFonts w:asciiTheme="majorBidi" w:hAnsiTheme="majorBidi" w:cstheme="majorBidi"/>
          <w:b/>
          <w:sz w:val="24"/>
          <w:szCs w:val="24"/>
        </w:rPr>
        <w:t xml:space="preserve">4.1.2. </w:t>
      </w:r>
      <w:r w:rsidR="00D216FE" w:rsidRPr="00B91902">
        <w:rPr>
          <w:rFonts w:asciiTheme="majorBidi" w:hAnsiTheme="majorBidi" w:cstheme="majorBidi"/>
          <w:b/>
          <w:sz w:val="24"/>
          <w:szCs w:val="24"/>
        </w:rPr>
        <w:t xml:space="preserve">The </w:t>
      </w:r>
      <w:proofErr w:type="spellStart"/>
      <w:r w:rsidR="00D216FE" w:rsidRPr="00B91902">
        <w:rPr>
          <w:rFonts w:asciiTheme="majorBidi" w:hAnsiTheme="majorBidi" w:cstheme="majorBidi"/>
          <w:b/>
          <w:sz w:val="24"/>
          <w:szCs w:val="24"/>
        </w:rPr>
        <w:t>Jaipur</w:t>
      </w:r>
      <w:proofErr w:type="spellEnd"/>
      <w:r w:rsidR="00D216FE" w:rsidRPr="00B91902">
        <w:rPr>
          <w:rFonts w:asciiTheme="majorBidi" w:hAnsiTheme="majorBidi" w:cstheme="majorBidi"/>
          <w:b/>
          <w:sz w:val="24"/>
          <w:szCs w:val="24"/>
        </w:rPr>
        <w:t xml:space="preserve"> Foot</w:t>
      </w:r>
    </w:p>
    <w:p w:rsidR="00D216FE" w:rsidRDefault="00D216FE" w:rsidP="00D216FE">
      <w:pPr>
        <w:rPr>
          <w:rFonts w:asciiTheme="majorBidi" w:hAnsiTheme="majorBidi" w:cstheme="majorBidi"/>
          <w:sz w:val="24"/>
          <w:szCs w:val="24"/>
        </w:rPr>
      </w:pPr>
      <w:r>
        <w:rPr>
          <w:rFonts w:asciiTheme="majorBidi" w:hAnsiTheme="majorBidi" w:cstheme="majorBidi"/>
          <w:sz w:val="24"/>
          <w:szCs w:val="24"/>
        </w:rPr>
        <w:t xml:space="preserve">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foot, as shown by the results of our review of the literature,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organization site, user comments and videos, is a low cost prosthetic foot that is considered the prosthesis of choice for developing countries (</w:t>
      </w:r>
      <w:proofErr w:type="spellStart"/>
      <w:r>
        <w:rPr>
          <w:rFonts w:asciiTheme="majorBidi" w:hAnsiTheme="majorBidi" w:cstheme="majorBidi"/>
          <w:sz w:val="24"/>
          <w:szCs w:val="24"/>
        </w:rPr>
        <w:t>Prahald</w:t>
      </w:r>
      <w:proofErr w:type="spellEnd"/>
      <w:r>
        <w:rPr>
          <w:rFonts w:asciiTheme="majorBidi" w:hAnsiTheme="majorBidi" w:cstheme="majorBidi"/>
          <w:sz w:val="24"/>
          <w:szCs w:val="24"/>
        </w:rPr>
        <w:t>, 2003). Its use is accompanied by numerous advantages, especially when compared to its very low cost, making it ideal for low income amputees and NGOs.</w:t>
      </w:r>
    </w:p>
    <w:p w:rsidR="00D216FE" w:rsidRPr="00B91902" w:rsidRDefault="00E06E49" w:rsidP="00D216FE">
      <w:pPr>
        <w:rPr>
          <w:rFonts w:asciiTheme="majorBidi" w:hAnsiTheme="majorBidi" w:cstheme="majorBidi"/>
          <w:b/>
          <w:sz w:val="24"/>
          <w:szCs w:val="24"/>
        </w:rPr>
      </w:pPr>
      <w:r>
        <w:rPr>
          <w:rFonts w:asciiTheme="majorBidi" w:hAnsiTheme="majorBidi" w:cstheme="majorBidi"/>
          <w:b/>
          <w:sz w:val="24"/>
          <w:szCs w:val="24"/>
        </w:rPr>
        <w:t xml:space="preserve">4.1.2.1. </w:t>
      </w:r>
      <w:r w:rsidR="00D216FE" w:rsidRPr="00B91902">
        <w:rPr>
          <w:rFonts w:asciiTheme="majorBidi" w:hAnsiTheme="majorBidi" w:cstheme="majorBidi"/>
          <w:b/>
          <w:sz w:val="24"/>
          <w:szCs w:val="24"/>
        </w:rPr>
        <w:t>Advantages</w:t>
      </w:r>
    </w:p>
    <w:p w:rsidR="00D216FE" w:rsidRDefault="00D216FE" w:rsidP="00D216FE">
      <w:pPr>
        <w:rPr>
          <w:rFonts w:asciiTheme="majorBidi" w:hAnsiTheme="majorBidi" w:cstheme="majorBidi"/>
          <w:sz w:val="24"/>
          <w:szCs w:val="24"/>
        </w:rPr>
      </w:pPr>
      <w:r>
        <w:rPr>
          <w:rFonts w:asciiTheme="majorBidi" w:hAnsiTheme="majorBidi" w:cstheme="majorBidi"/>
          <w:sz w:val="24"/>
          <w:szCs w:val="24"/>
        </w:rPr>
        <w:t xml:space="preserve">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foot costs only $5 and the whole prosthesis comes at a final price of $30-35</w:t>
      </w:r>
      <w:r w:rsidR="004E7DBA">
        <w:rPr>
          <w:rFonts w:asciiTheme="majorBidi" w:hAnsiTheme="majorBidi" w:cstheme="majorBidi"/>
          <w:sz w:val="24"/>
          <w:szCs w:val="24"/>
        </w:rPr>
        <w:t xml:space="preserve"> (</w:t>
      </w:r>
      <w:proofErr w:type="spellStart"/>
      <w:r w:rsidR="004E7DBA">
        <w:rPr>
          <w:rFonts w:asciiTheme="majorBidi" w:hAnsiTheme="majorBidi" w:cstheme="majorBidi"/>
          <w:sz w:val="24"/>
          <w:szCs w:val="24"/>
        </w:rPr>
        <w:t>Jaipur</w:t>
      </w:r>
      <w:proofErr w:type="spellEnd"/>
      <w:r w:rsidR="004E7DBA">
        <w:rPr>
          <w:rFonts w:asciiTheme="majorBidi" w:hAnsiTheme="majorBidi" w:cstheme="majorBidi"/>
          <w:sz w:val="24"/>
          <w:szCs w:val="24"/>
        </w:rPr>
        <w:t xml:space="preserve"> Foot, 2007)</w:t>
      </w:r>
      <w:r>
        <w:rPr>
          <w:rFonts w:asciiTheme="majorBidi" w:hAnsiTheme="majorBidi" w:cstheme="majorBidi"/>
          <w:sz w:val="24"/>
          <w:szCs w:val="24"/>
        </w:rPr>
        <w:t>. It owes its low cost to its cheap but durable material, as it is made of cast away tire rubber and polyethylene pipes</w:t>
      </w:r>
      <w:r w:rsidR="004E7DBA">
        <w:rPr>
          <w:rFonts w:asciiTheme="majorBidi" w:hAnsiTheme="majorBidi" w:cstheme="majorBidi"/>
          <w:sz w:val="24"/>
          <w:szCs w:val="24"/>
        </w:rPr>
        <w:t xml:space="preserve"> (</w:t>
      </w:r>
      <w:proofErr w:type="spellStart"/>
      <w:r w:rsidR="004E7DBA">
        <w:rPr>
          <w:rFonts w:asciiTheme="majorBidi" w:hAnsiTheme="majorBidi" w:cstheme="majorBidi"/>
          <w:sz w:val="24"/>
          <w:szCs w:val="24"/>
        </w:rPr>
        <w:t>Prahald</w:t>
      </w:r>
      <w:proofErr w:type="spellEnd"/>
      <w:r w:rsidR="004E7DBA">
        <w:rPr>
          <w:rFonts w:asciiTheme="majorBidi" w:hAnsiTheme="majorBidi" w:cstheme="majorBidi"/>
          <w:sz w:val="24"/>
          <w:szCs w:val="24"/>
        </w:rPr>
        <w:t>, 2003)</w:t>
      </w:r>
      <w:r>
        <w:rPr>
          <w:rFonts w:asciiTheme="majorBidi" w:hAnsiTheme="majorBidi" w:cstheme="majorBidi"/>
          <w:sz w:val="24"/>
          <w:szCs w:val="24"/>
        </w:rPr>
        <w:t xml:space="preserve">. Nevertheless, being low cost doesn’t make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foot less efficient than higher cost prosthetics. On the contrary, our results show that with the various advantages it offers,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foot matches high cost flexible prosthetics such as the $3700 </w:t>
      </w:r>
      <w:proofErr w:type="spellStart"/>
      <w:r>
        <w:rPr>
          <w:rFonts w:asciiTheme="majorBidi" w:hAnsiTheme="majorBidi" w:cstheme="majorBidi"/>
          <w:sz w:val="24"/>
          <w:szCs w:val="24"/>
        </w:rPr>
        <w:t>Variflex</w:t>
      </w:r>
      <w:proofErr w:type="spellEnd"/>
      <w:r w:rsidR="004E7DBA">
        <w:rPr>
          <w:rFonts w:asciiTheme="majorBidi" w:hAnsiTheme="majorBidi" w:cstheme="majorBidi"/>
          <w:sz w:val="24"/>
          <w:szCs w:val="24"/>
        </w:rPr>
        <w:t xml:space="preserve"> (2003)</w:t>
      </w:r>
      <w:r>
        <w:rPr>
          <w:rFonts w:asciiTheme="majorBidi" w:hAnsiTheme="majorBidi" w:cstheme="majorBidi"/>
          <w:sz w:val="24"/>
          <w:szCs w:val="24"/>
        </w:rPr>
        <w:t>.</w:t>
      </w:r>
    </w:p>
    <w:p w:rsidR="00D216FE" w:rsidRDefault="00D216FE" w:rsidP="00D216FE">
      <w:pPr>
        <w:rPr>
          <w:rFonts w:asciiTheme="majorBidi" w:hAnsiTheme="majorBidi" w:cstheme="majorBidi"/>
          <w:sz w:val="24"/>
          <w:szCs w:val="24"/>
        </w:rPr>
      </w:pPr>
      <w:r>
        <w:rPr>
          <w:rFonts w:asciiTheme="majorBidi" w:hAnsiTheme="majorBidi" w:cstheme="majorBidi"/>
          <w:sz w:val="24"/>
          <w:szCs w:val="24"/>
        </w:rPr>
        <w:t xml:space="preserve">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foot owes its numerous advantages to its high degree of articulation in many planes</w:t>
      </w:r>
      <w:r w:rsidR="004E7DBA">
        <w:rPr>
          <w:rFonts w:asciiTheme="majorBidi" w:hAnsiTheme="majorBidi" w:cstheme="majorBidi"/>
          <w:sz w:val="24"/>
          <w:szCs w:val="24"/>
        </w:rPr>
        <w:t xml:space="preserve"> (</w:t>
      </w:r>
      <w:proofErr w:type="spellStart"/>
      <w:r w:rsidR="004E7DBA">
        <w:rPr>
          <w:rFonts w:asciiTheme="majorBidi" w:hAnsiTheme="majorBidi" w:cstheme="majorBidi"/>
          <w:sz w:val="24"/>
          <w:szCs w:val="24"/>
        </w:rPr>
        <w:t>Mathur</w:t>
      </w:r>
      <w:proofErr w:type="spellEnd"/>
      <w:r w:rsidR="004E7DBA">
        <w:rPr>
          <w:rFonts w:asciiTheme="majorBidi" w:hAnsiTheme="majorBidi" w:cstheme="majorBidi"/>
          <w:sz w:val="24"/>
          <w:szCs w:val="24"/>
        </w:rPr>
        <w:t>)</w:t>
      </w:r>
      <w:r>
        <w:rPr>
          <w:rFonts w:asciiTheme="majorBidi" w:hAnsiTheme="majorBidi" w:cstheme="majorBidi"/>
          <w:sz w:val="24"/>
          <w:szCs w:val="24"/>
        </w:rPr>
        <w:t xml:space="preserve">. Its capacity for 40° of </w:t>
      </w:r>
      <w:proofErr w:type="spellStart"/>
      <w:r>
        <w:rPr>
          <w:rFonts w:asciiTheme="majorBidi" w:hAnsiTheme="majorBidi" w:cstheme="majorBidi"/>
          <w:sz w:val="24"/>
          <w:szCs w:val="24"/>
        </w:rPr>
        <w:t>dor</w:t>
      </w:r>
      <w:r w:rsidR="00F863DD">
        <w:rPr>
          <w:rFonts w:asciiTheme="majorBidi" w:hAnsiTheme="majorBidi" w:cstheme="majorBidi"/>
          <w:sz w:val="24"/>
          <w:szCs w:val="24"/>
        </w:rPr>
        <w:t>s</w:t>
      </w:r>
      <w:r>
        <w:rPr>
          <w:rFonts w:asciiTheme="majorBidi" w:hAnsiTheme="majorBidi" w:cstheme="majorBidi"/>
          <w:sz w:val="24"/>
          <w:szCs w:val="24"/>
        </w:rPr>
        <w:t>iflexion</w:t>
      </w:r>
      <w:proofErr w:type="spellEnd"/>
      <w:r>
        <w:rPr>
          <w:rFonts w:asciiTheme="majorBidi" w:hAnsiTheme="majorBidi" w:cstheme="majorBidi"/>
          <w:sz w:val="24"/>
          <w:szCs w:val="24"/>
        </w:rPr>
        <w:t xml:space="preserve"> results in a reasonable degree of loading response and provides for an efficient toe off and an easy walk (</w:t>
      </w:r>
      <w:proofErr w:type="spellStart"/>
      <w:r>
        <w:rPr>
          <w:rFonts w:asciiTheme="majorBidi" w:hAnsiTheme="majorBidi" w:cstheme="majorBidi"/>
          <w:sz w:val="24"/>
          <w:szCs w:val="24"/>
        </w:rPr>
        <w:t>P</w:t>
      </w:r>
      <w:r w:rsidR="004E7DBA">
        <w:rPr>
          <w:rFonts w:asciiTheme="majorBidi" w:hAnsiTheme="majorBidi" w:cstheme="majorBidi"/>
          <w:sz w:val="24"/>
          <w:szCs w:val="24"/>
        </w:rPr>
        <w:t>r</w:t>
      </w:r>
      <w:r>
        <w:rPr>
          <w:rFonts w:asciiTheme="majorBidi" w:hAnsiTheme="majorBidi" w:cstheme="majorBidi"/>
          <w:sz w:val="24"/>
          <w:szCs w:val="24"/>
        </w:rPr>
        <w:t>ahald</w:t>
      </w:r>
      <w:proofErr w:type="spellEnd"/>
      <w:r>
        <w:rPr>
          <w:rFonts w:asciiTheme="majorBidi" w:hAnsiTheme="majorBidi" w:cstheme="majorBidi"/>
          <w:sz w:val="24"/>
          <w:szCs w:val="24"/>
        </w:rPr>
        <w:t xml:space="preserve">, 2003). It also enables users to engage in a wide variety of activities such as driving, biking, squatting, crouching, climbing </w:t>
      </w:r>
      <w:r>
        <w:rPr>
          <w:rFonts w:asciiTheme="majorBidi" w:hAnsiTheme="majorBidi" w:cstheme="majorBidi"/>
          <w:sz w:val="24"/>
          <w:szCs w:val="24"/>
        </w:rPr>
        <w:lastRenderedPageBreak/>
        <w:t>stairs and trees and even jumping</w:t>
      </w:r>
      <w:r w:rsidR="004E7DBA">
        <w:rPr>
          <w:rFonts w:asciiTheme="majorBidi" w:hAnsiTheme="majorBidi" w:cstheme="majorBidi"/>
          <w:sz w:val="24"/>
          <w:szCs w:val="24"/>
        </w:rPr>
        <w:t xml:space="preserve"> (</w:t>
      </w:r>
      <w:proofErr w:type="spellStart"/>
      <w:r w:rsidR="004E7DBA">
        <w:rPr>
          <w:rFonts w:asciiTheme="majorBidi" w:hAnsiTheme="majorBidi" w:cstheme="majorBidi"/>
          <w:sz w:val="24"/>
          <w:szCs w:val="24"/>
        </w:rPr>
        <w:t>Prahald</w:t>
      </w:r>
      <w:proofErr w:type="spellEnd"/>
      <w:r w:rsidR="004E7DBA">
        <w:rPr>
          <w:rFonts w:asciiTheme="majorBidi" w:hAnsiTheme="majorBidi" w:cstheme="majorBidi"/>
          <w:sz w:val="24"/>
          <w:szCs w:val="24"/>
        </w:rPr>
        <w:t xml:space="preserve">, 2003, </w:t>
      </w:r>
      <w:proofErr w:type="spellStart"/>
      <w:r w:rsidR="004E7DBA">
        <w:rPr>
          <w:rFonts w:asciiTheme="majorBidi" w:hAnsiTheme="majorBidi" w:cstheme="majorBidi"/>
          <w:sz w:val="24"/>
          <w:szCs w:val="24"/>
        </w:rPr>
        <w:t>Jaipur</w:t>
      </w:r>
      <w:proofErr w:type="spellEnd"/>
      <w:r w:rsidR="004E7DBA">
        <w:rPr>
          <w:rFonts w:asciiTheme="majorBidi" w:hAnsiTheme="majorBidi" w:cstheme="majorBidi"/>
          <w:sz w:val="24"/>
          <w:szCs w:val="24"/>
        </w:rPr>
        <w:t xml:space="preserve"> Foot, 2007)</w:t>
      </w:r>
      <w:r>
        <w:rPr>
          <w:rFonts w:asciiTheme="majorBidi" w:hAnsiTheme="majorBidi" w:cstheme="majorBidi"/>
          <w:sz w:val="24"/>
          <w:szCs w:val="24"/>
        </w:rPr>
        <w:t xml:space="preserve">. Consequently,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foot, unlike the SACH foot, is suitable for highly active amputees.</w:t>
      </w:r>
    </w:p>
    <w:p w:rsidR="00D216FE" w:rsidRDefault="00D216FE" w:rsidP="00D216FE">
      <w:pPr>
        <w:rPr>
          <w:rFonts w:asciiTheme="majorBidi" w:hAnsiTheme="majorBidi" w:cstheme="majorBidi"/>
          <w:sz w:val="24"/>
          <w:szCs w:val="24"/>
        </w:rPr>
      </w:pPr>
      <w:r>
        <w:rPr>
          <w:rFonts w:asciiTheme="majorBidi" w:hAnsiTheme="majorBidi" w:cstheme="majorBidi"/>
          <w:sz w:val="24"/>
          <w:szCs w:val="24"/>
        </w:rPr>
        <w:t xml:space="preserve">The lateral and transverse articulations of the foot that provide for 10° of </w:t>
      </w:r>
      <w:proofErr w:type="spellStart"/>
      <w:r>
        <w:rPr>
          <w:rFonts w:asciiTheme="majorBidi" w:hAnsiTheme="majorBidi" w:cstheme="majorBidi"/>
          <w:sz w:val="24"/>
          <w:szCs w:val="24"/>
        </w:rPr>
        <w:t>eversion</w:t>
      </w:r>
      <w:proofErr w:type="spellEnd"/>
      <w:r>
        <w:rPr>
          <w:rFonts w:asciiTheme="majorBidi" w:hAnsiTheme="majorBidi" w:cstheme="majorBidi"/>
          <w:sz w:val="24"/>
          <w:szCs w:val="24"/>
        </w:rPr>
        <w:t xml:space="preserve"> and inversion, 7° of </w:t>
      </w:r>
      <w:proofErr w:type="spellStart"/>
      <w:r>
        <w:rPr>
          <w:rFonts w:asciiTheme="majorBidi" w:hAnsiTheme="majorBidi" w:cstheme="majorBidi"/>
          <w:sz w:val="24"/>
          <w:szCs w:val="24"/>
        </w:rPr>
        <w:t>supination</w:t>
      </w:r>
      <w:proofErr w:type="spellEnd"/>
      <w:r>
        <w:rPr>
          <w:rFonts w:asciiTheme="majorBidi" w:hAnsiTheme="majorBidi" w:cstheme="majorBidi"/>
          <w:sz w:val="24"/>
          <w:szCs w:val="24"/>
        </w:rPr>
        <w:t xml:space="preserve"> and 5° of </w:t>
      </w:r>
      <w:proofErr w:type="spellStart"/>
      <w:r>
        <w:rPr>
          <w:rFonts w:asciiTheme="majorBidi" w:hAnsiTheme="majorBidi" w:cstheme="majorBidi"/>
          <w:sz w:val="24"/>
          <w:szCs w:val="24"/>
        </w:rPr>
        <w:t>pronation</w:t>
      </w:r>
      <w:proofErr w:type="spellEnd"/>
      <w:r>
        <w:rPr>
          <w:rFonts w:asciiTheme="majorBidi" w:hAnsiTheme="majorBidi" w:cstheme="majorBidi"/>
          <w:sz w:val="24"/>
          <w:szCs w:val="24"/>
        </w:rPr>
        <w:t>, provide for stability on uneven, rough and muddy terrains by enhancing equilibrium</w:t>
      </w:r>
      <w:r w:rsidR="004E7DBA">
        <w:rPr>
          <w:rFonts w:asciiTheme="majorBidi" w:hAnsiTheme="majorBidi" w:cstheme="majorBidi"/>
          <w:sz w:val="24"/>
          <w:szCs w:val="24"/>
        </w:rPr>
        <w:t xml:space="preserve"> (</w:t>
      </w:r>
      <w:proofErr w:type="spellStart"/>
      <w:r w:rsidR="004E7DBA">
        <w:rPr>
          <w:rFonts w:asciiTheme="majorBidi" w:hAnsiTheme="majorBidi" w:cstheme="majorBidi"/>
          <w:sz w:val="24"/>
          <w:szCs w:val="24"/>
        </w:rPr>
        <w:t>Prahald</w:t>
      </w:r>
      <w:proofErr w:type="spellEnd"/>
      <w:r w:rsidR="004E7DBA">
        <w:rPr>
          <w:rFonts w:asciiTheme="majorBidi" w:hAnsiTheme="majorBidi" w:cstheme="majorBidi"/>
          <w:sz w:val="24"/>
          <w:szCs w:val="24"/>
        </w:rPr>
        <w:t>, 2003)</w:t>
      </w:r>
      <w:r>
        <w:rPr>
          <w:rFonts w:asciiTheme="majorBidi" w:hAnsiTheme="majorBidi" w:cstheme="majorBidi"/>
          <w:sz w:val="24"/>
          <w:szCs w:val="24"/>
        </w:rPr>
        <w:t>. The transverse articulation also enables cross-legged sitting, which is not possible with rigid prosthetics like the SACH foot</w:t>
      </w:r>
      <w:r w:rsidR="004E7DBA">
        <w:rPr>
          <w:rFonts w:asciiTheme="majorBidi" w:hAnsiTheme="majorBidi" w:cstheme="majorBidi"/>
          <w:sz w:val="24"/>
          <w:szCs w:val="24"/>
        </w:rPr>
        <w:t xml:space="preserve"> (</w:t>
      </w:r>
      <w:proofErr w:type="spellStart"/>
      <w:r w:rsidR="004E7DBA">
        <w:rPr>
          <w:rFonts w:asciiTheme="majorBidi" w:hAnsiTheme="majorBidi" w:cstheme="majorBidi"/>
          <w:sz w:val="24"/>
          <w:szCs w:val="24"/>
        </w:rPr>
        <w:t>Mathur</w:t>
      </w:r>
      <w:proofErr w:type="spellEnd"/>
      <w:r w:rsidR="00414D8D">
        <w:rPr>
          <w:rFonts w:asciiTheme="majorBidi" w:hAnsiTheme="majorBidi" w:cstheme="majorBidi"/>
          <w:sz w:val="24"/>
          <w:szCs w:val="24"/>
        </w:rPr>
        <w:t xml:space="preserve">, </w:t>
      </w:r>
      <w:proofErr w:type="spellStart"/>
      <w:r w:rsidR="00414D8D">
        <w:rPr>
          <w:rFonts w:asciiTheme="majorBidi" w:hAnsiTheme="majorBidi" w:cstheme="majorBidi"/>
          <w:sz w:val="24"/>
          <w:szCs w:val="24"/>
        </w:rPr>
        <w:t>n.d</w:t>
      </w:r>
      <w:proofErr w:type="spellEnd"/>
      <w:r w:rsidR="00414D8D">
        <w:rPr>
          <w:rFonts w:asciiTheme="majorBidi" w:hAnsiTheme="majorBidi" w:cstheme="majorBidi"/>
          <w:sz w:val="24"/>
          <w:szCs w:val="24"/>
        </w:rPr>
        <w:t>.</w:t>
      </w:r>
      <w:r w:rsidR="004E7DBA">
        <w:rPr>
          <w:rFonts w:asciiTheme="majorBidi" w:hAnsiTheme="majorBidi" w:cstheme="majorBidi"/>
          <w:sz w:val="24"/>
          <w:szCs w:val="24"/>
        </w:rPr>
        <w:t>)</w:t>
      </w:r>
      <w:r>
        <w:rPr>
          <w:rFonts w:asciiTheme="majorBidi" w:hAnsiTheme="majorBidi" w:cstheme="majorBidi"/>
          <w:sz w:val="24"/>
          <w:szCs w:val="24"/>
        </w:rPr>
        <w:t>. Moreover, the balance and stability provided by the various movements of the foot in different planes is enhanced by the large surface area of the foot that acts as a stable platform for bearing the body weight in all stages of the gait cycle</w:t>
      </w:r>
      <w:r w:rsidR="004E7DBA">
        <w:rPr>
          <w:rFonts w:asciiTheme="majorBidi" w:hAnsiTheme="majorBidi" w:cstheme="majorBidi"/>
          <w:sz w:val="24"/>
          <w:szCs w:val="24"/>
        </w:rPr>
        <w:t xml:space="preserve"> (</w:t>
      </w:r>
      <w:proofErr w:type="spellStart"/>
      <w:r w:rsidR="004E7DBA">
        <w:rPr>
          <w:rFonts w:asciiTheme="majorBidi" w:hAnsiTheme="majorBidi" w:cstheme="majorBidi"/>
          <w:sz w:val="24"/>
          <w:szCs w:val="24"/>
        </w:rPr>
        <w:t>Kapp</w:t>
      </w:r>
      <w:proofErr w:type="spellEnd"/>
      <w:r w:rsidR="004E7DBA">
        <w:rPr>
          <w:rFonts w:asciiTheme="majorBidi" w:hAnsiTheme="majorBidi" w:cstheme="majorBidi"/>
          <w:sz w:val="24"/>
          <w:szCs w:val="24"/>
        </w:rPr>
        <w:t xml:space="preserve">, </w:t>
      </w:r>
      <w:r w:rsidR="00414D8D">
        <w:rPr>
          <w:rFonts w:asciiTheme="majorBidi" w:hAnsiTheme="majorBidi" w:cstheme="majorBidi"/>
          <w:sz w:val="24"/>
          <w:szCs w:val="24"/>
        </w:rPr>
        <w:t xml:space="preserve">&amp; </w:t>
      </w:r>
      <w:r w:rsidR="004E7DBA">
        <w:rPr>
          <w:rFonts w:asciiTheme="majorBidi" w:hAnsiTheme="majorBidi" w:cstheme="majorBidi"/>
          <w:sz w:val="24"/>
          <w:szCs w:val="24"/>
        </w:rPr>
        <w:t>Cummings)</w:t>
      </w:r>
      <w:r>
        <w:rPr>
          <w:rFonts w:asciiTheme="majorBidi" w:hAnsiTheme="majorBidi" w:cstheme="majorBidi"/>
          <w:sz w:val="24"/>
          <w:szCs w:val="24"/>
        </w:rPr>
        <w:t xml:space="preserve">. These features make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foot ease the life of any below knee amputee and enable him to lead an active life.</w:t>
      </w:r>
    </w:p>
    <w:p w:rsidR="00D216FE" w:rsidRDefault="00D216FE" w:rsidP="00D216FE">
      <w:pPr>
        <w:rPr>
          <w:rFonts w:asciiTheme="majorBidi" w:hAnsiTheme="majorBidi" w:cstheme="majorBidi"/>
          <w:sz w:val="24"/>
          <w:szCs w:val="24"/>
        </w:rPr>
      </w:pPr>
      <w:r>
        <w:rPr>
          <w:rFonts w:asciiTheme="majorBidi" w:hAnsiTheme="majorBidi" w:cstheme="majorBidi"/>
          <w:sz w:val="24"/>
          <w:szCs w:val="24"/>
        </w:rPr>
        <w:t xml:space="preserve">Besides a high degree of versatility of mobility,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foot, unlike the SACH foot, accommodates for variable walking speeds, enabling fast walking and running when needed</w:t>
      </w:r>
      <w:r w:rsidR="004E7DBA">
        <w:rPr>
          <w:rFonts w:asciiTheme="majorBidi" w:hAnsiTheme="majorBidi" w:cstheme="majorBidi"/>
          <w:sz w:val="24"/>
          <w:szCs w:val="24"/>
        </w:rPr>
        <w:t xml:space="preserve"> (</w:t>
      </w:r>
      <w:proofErr w:type="spellStart"/>
      <w:r w:rsidR="004E7DBA">
        <w:rPr>
          <w:rFonts w:asciiTheme="majorBidi" w:hAnsiTheme="majorBidi" w:cstheme="majorBidi"/>
          <w:sz w:val="24"/>
          <w:szCs w:val="24"/>
        </w:rPr>
        <w:t>Mathur</w:t>
      </w:r>
      <w:proofErr w:type="spellEnd"/>
      <w:r w:rsidR="00EC6833">
        <w:rPr>
          <w:rFonts w:asciiTheme="majorBidi" w:hAnsiTheme="majorBidi" w:cstheme="majorBidi"/>
          <w:sz w:val="24"/>
          <w:szCs w:val="24"/>
        </w:rPr>
        <w:t xml:space="preserve">, </w:t>
      </w:r>
      <w:proofErr w:type="spellStart"/>
      <w:r w:rsidR="00EC6833">
        <w:rPr>
          <w:rFonts w:asciiTheme="majorBidi" w:hAnsiTheme="majorBidi" w:cstheme="majorBidi"/>
          <w:sz w:val="24"/>
          <w:szCs w:val="24"/>
        </w:rPr>
        <w:t>n.d</w:t>
      </w:r>
      <w:proofErr w:type="spellEnd"/>
      <w:r w:rsidR="00EC6833">
        <w:rPr>
          <w:rFonts w:asciiTheme="majorBidi" w:hAnsiTheme="majorBidi" w:cstheme="majorBidi"/>
          <w:sz w:val="24"/>
          <w:szCs w:val="24"/>
        </w:rPr>
        <w:t>.</w:t>
      </w:r>
      <w:r w:rsidR="004E7DBA">
        <w:rPr>
          <w:rFonts w:asciiTheme="majorBidi" w:hAnsiTheme="majorBidi" w:cstheme="majorBidi"/>
          <w:sz w:val="24"/>
          <w:szCs w:val="24"/>
        </w:rPr>
        <w:t>)</w:t>
      </w:r>
      <w:r>
        <w:rPr>
          <w:rFonts w:asciiTheme="majorBidi" w:hAnsiTheme="majorBidi" w:cstheme="majorBidi"/>
          <w:sz w:val="24"/>
          <w:szCs w:val="24"/>
        </w:rPr>
        <w:t>. Our results show that the associated gait quality is stable and close to normal, owing it to the high degree of transverse articulation and the efficient dorsal flexion that absorb ground reaction forces and distribute them evenly</w:t>
      </w:r>
      <w:r w:rsidR="004E7DBA">
        <w:rPr>
          <w:rFonts w:asciiTheme="majorBidi" w:hAnsiTheme="majorBidi" w:cstheme="majorBidi"/>
          <w:sz w:val="24"/>
          <w:szCs w:val="24"/>
        </w:rPr>
        <w:t xml:space="preserve"> (</w:t>
      </w:r>
      <w:proofErr w:type="spellStart"/>
      <w:r w:rsidR="004E7DBA">
        <w:rPr>
          <w:rFonts w:asciiTheme="majorBidi" w:hAnsiTheme="majorBidi" w:cstheme="majorBidi"/>
          <w:sz w:val="24"/>
          <w:szCs w:val="24"/>
        </w:rPr>
        <w:t>Jaipur</w:t>
      </w:r>
      <w:proofErr w:type="spellEnd"/>
      <w:r w:rsidR="004E7DBA">
        <w:rPr>
          <w:rFonts w:asciiTheme="majorBidi" w:hAnsiTheme="majorBidi" w:cstheme="majorBidi"/>
          <w:sz w:val="24"/>
          <w:szCs w:val="24"/>
        </w:rPr>
        <w:t xml:space="preserve"> Foot, 2007, </w:t>
      </w:r>
      <w:proofErr w:type="spellStart"/>
      <w:r w:rsidR="004E7DBA">
        <w:rPr>
          <w:rFonts w:asciiTheme="majorBidi" w:hAnsiTheme="majorBidi" w:cstheme="majorBidi"/>
          <w:sz w:val="24"/>
          <w:szCs w:val="24"/>
        </w:rPr>
        <w:t>Sethi</w:t>
      </w:r>
      <w:proofErr w:type="spellEnd"/>
      <w:r w:rsidR="004E7DBA">
        <w:rPr>
          <w:rFonts w:asciiTheme="majorBidi" w:hAnsiTheme="majorBidi" w:cstheme="majorBidi"/>
          <w:sz w:val="24"/>
          <w:szCs w:val="24"/>
        </w:rPr>
        <w:t xml:space="preserve">, </w:t>
      </w:r>
      <w:proofErr w:type="spellStart"/>
      <w:r w:rsidR="004E7DBA">
        <w:rPr>
          <w:rFonts w:asciiTheme="majorBidi" w:hAnsiTheme="majorBidi" w:cstheme="majorBidi"/>
          <w:sz w:val="24"/>
          <w:szCs w:val="24"/>
        </w:rPr>
        <w:t>Udawat</w:t>
      </w:r>
      <w:proofErr w:type="spellEnd"/>
      <w:r w:rsidR="004E7DBA">
        <w:rPr>
          <w:rFonts w:asciiTheme="majorBidi" w:hAnsiTheme="majorBidi" w:cstheme="majorBidi"/>
          <w:sz w:val="24"/>
          <w:szCs w:val="24"/>
        </w:rPr>
        <w:t>,</w:t>
      </w:r>
      <w:r w:rsidR="00824AF2">
        <w:rPr>
          <w:rFonts w:asciiTheme="majorBidi" w:hAnsiTheme="majorBidi" w:cstheme="majorBidi"/>
          <w:sz w:val="24"/>
          <w:szCs w:val="24"/>
        </w:rPr>
        <w:t xml:space="preserve"> &amp;</w:t>
      </w:r>
      <w:r w:rsidR="004E7DBA">
        <w:rPr>
          <w:rFonts w:asciiTheme="majorBidi" w:hAnsiTheme="majorBidi" w:cstheme="majorBidi"/>
          <w:sz w:val="24"/>
          <w:szCs w:val="24"/>
        </w:rPr>
        <w:t xml:space="preserve"> </w:t>
      </w:r>
      <w:proofErr w:type="spellStart"/>
      <w:r w:rsidR="004E7DBA">
        <w:rPr>
          <w:rFonts w:asciiTheme="majorBidi" w:hAnsiTheme="majorBidi" w:cstheme="majorBidi"/>
          <w:sz w:val="24"/>
          <w:szCs w:val="24"/>
        </w:rPr>
        <w:t>Kasliwal</w:t>
      </w:r>
      <w:proofErr w:type="spellEnd"/>
      <w:r w:rsidR="004E7DBA">
        <w:rPr>
          <w:rFonts w:asciiTheme="majorBidi" w:hAnsiTheme="majorBidi" w:cstheme="majorBidi"/>
          <w:sz w:val="24"/>
          <w:szCs w:val="24"/>
        </w:rPr>
        <w:t>, 1978)</w:t>
      </w:r>
      <w:r>
        <w:rPr>
          <w:rFonts w:asciiTheme="majorBidi" w:hAnsiTheme="majorBidi" w:cstheme="majorBidi"/>
          <w:sz w:val="24"/>
          <w:szCs w:val="24"/>
        </w:rPr>
        <w:t xml:space="preserve">. Moreover, the total contact socket regularly used with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foot aids in distributing these forces evenly over the stump, rather than localizing them, and thus enhances comfort and reduces pain, making walking, running and even long hours of standing comfortable for amputees</w:t>
      </w:r>
      <w:r w:rsidR="004E7DBA">
        <w:rPr>
          <w:rFonts w:asciiTheme="majorBidi" w:hAnsiTheme="majorBidi" w:cstheme="majorBidi"/>
          <w:sz w:val="24"/>
          <w:szCs w:val="24"/>
        </w:rPr>
        <w:t xml:space="preserve"> (</w:t>
      </w:r>
      <w:proofErr w:type="spellStart"/>
      <w:r w:rsidR="004E7DBA">
        <w:rPr>
          <w:rFonts w:asciiTheme="majorBidi" w:hAnsiTheme="majorBidi" w:cstheme="majorBidi"/>
          <w:sz w:val="24"/>
          <w:szCs w:val="24"/>
        </w:rPr>
        <w:t>Mathur</w:t>
      </w:r>
      <w:proofErr w:type="spellEnd"/>
      <w:r w:rsidR="00824AF2">
        <w:rPr>
          <w:rFonts w:asciiTheme="majorBidi" w:hAnsiTheme="majorBidi" w:cstheme="majorBidi"/>
          <w:sz w:val="24"/>
          <w:szCs w:val="24"/>
        </w:rPr>
        <w:t xml:space="preserve">, </w:t>
      </w:r>
      <w:proofErr w:type="spellStart"/>
      <w:r w:rsidR="00824AF2">
        <w:rPr>
          <w:rFonts w:asciiTheme="majorBidi" w:hAnsiTheme="majorBidi" w:cstheme="majorBidi"/>
          <w:sz w:val="24"/>
          <w:szCs w:val="24"/>
        </w:rPr>
        <w:t>n.d</w:t>
      </w:r>
      <w:proofErr w:type="spellEnd"/>
      <w:r w:rsidR="00824AF2">
        <w:rPr>
          <w:rFonts w:asciiTheme="majorBidi" w:hAnsiTheme="majorBidi" w:cstheme="majorBidi"/>
          <w:sz w:val="24"/>
          <w:szCs w:val="24"/>
        </w:rPr>
        <w:t>.</w:t>
      </w:r>
      <w:r w:rsidR="004E7DBA">
        <w:rPr>
          <w:rFonts w:asciiTheme="majorBidi" w:hAnsiTheme="majorBidi" w:cstheme="majorBidi"/>
          <w:sz w:val="24"/>
          <w:szCs w:val="24"/>
        </w:rPr>
        <w:t>)</w:t>
      </w:r>
      <w:r>
        <w:rPr>
          <w:rFonts w:asciiTheme="majorBidi" w:hAnsiTheme="majorBidi" w:cstheme="majorBidi"/>
          <w:sz w:val="24"/>
          <w:szCs w:val="24"/>
        </w:rPr>
        <w:t xml:space="preserve">.  The high articulation capacity of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foot and the efficient pressure distribution provide also for metabolic efficiency, thus facilitating mobility and reducing fatigue</w:t>
      </w:r>
      <w:r w:rsidR="004E7DBA">
        <w:rPr>
          <w:rFonts w:asciiTheme="majorBidi" w:hAnsiTheme="majorBidi" w:cstheme="majorBidi"/>
          <w:sz w:val="24"/>
          <w:szCs w:val="24"/>
        </w:rPr>
        <w:t xml:space="preserve"> (</w:t>
      </w:r>
      <w:proofErr w:type="spellStart"/>
      <w:r w:rsidR="004E7DBA">
        <w:rPr>
          <w:rFonts w:asciiTheme="majorBidi" w:hAnsiTheme="majorBidi" w:cstheme="majorBidi"/>
          <w:sz w:val="24"/>
          <w:szCs w:val="24"/>
        </w:rPr>
        <w:t>Mathur</w:t>
      </w:r>
      <w:proofErr w:type="spellEnd"/>
      <w:r w:rsidR="00824AF2">
        <w:rPr>
          <w:rFonts w:asciiTheme="majorBidi" w:hAnsiTheme="majorBidi" w:cstheme="majorBidi"/>
          <w:sz w:val="24"/>
          <w:szCs w:val="24"/>
        </w:rPr>
        <w:t xml:space="preserve">, </w:t>
      </w:r>
      <w:proofErr w:type="spellStart"/>
      <w:r w:rsidR="00824AF2">
        <w:rPr>
          <w:rFonts w:asciiTheme="majorBidi" w:hAnsiTheme="majorBidi" w:cstheme="majorBidi"/>
          <w:sz w:val="24"/>
          <w:szCs w:val="24"/>
        </w:rPr>
        <w:t>n.d</w:t>
      </w:r>
      <w:proofErr w:type="spellEnd"/>
      <w:r w:rsidR="00824AF2">
        <w:rPr>
          <w:rFonts w:asciiTheme="majorBidi" w:hAnsiTheme="majorBidi" w:cstheme="majorBidi"/>
          <w:sz w:val="24"/>
          <w:szCs w:val="24"/>
        </w:rPr>
        <w:t>.</w:t>
      </w:r>
      <w:r w:rsidR="004E7DBA">
        <w:rPr>
          <w:rFonts w:asciiTheme="majorBidi" w:hAnsiTheme="majorBidi" w:cstheme="majorBidi"/>
          <w:sz w:val="24"/>
          <w:szCs w:val="24"/>
        </w:rPr>
        <w:t>)</w:t>
      </w:r>
      <w:r>
        <w:rPr>
          <w:rFonts w:asciiTheme="majorBidi" w:hAnsiTheme="majorBidi" w:cstheme="majorBidi"/>
          <w:sz w:val="24"/>
          <w:szCs w:val="24"/>
        </w:rPr>
        <w:t>. The metabolic efficiency is further enhanced by the spongy constitution of the foot which gives it a pneumatic joint attribute and provides the amputee with additional thrust and energy transmission across the leg</w:t>
      </w:r>
      <w:r w:rsidR="00AE07D4">
        <w:rPr>
          <w:rFonts w:asciiTheme="majorBidi" w:hAnsiTheme="majorBidi" w:cstheme="majorBidi"/>
          <w:sz w:val="24"/>
          <w:szCs w:val="24"/>
        </w:rPr>
        <w:t xml:space="preserve"> (</w:t>
      </w:r>
      <w:proofErr w:type="spellStart"/>
      <w:r w:rsidR="00AE07D4">
        <w:rPr>
          <w:rFonts w:asciiTheme="majorBidi" w:hAnsiTheme="majorBidi" w:cstheme="majorBidi"/>
          <w:sz w:val="24"/>
          <w:szCs w:val="24"/>
        </w:rPr>
        <w:t>Sethi</w:t>
      </w:r>
      <w:proofErr w:type="spellEnd"/>
      <w:r w:rsidR="00AE07D4">
        <w:rPr>
          <w:rFonts w:asciiTheme="majorBidi" w:hAnsiTheme="majorBidi" w:cstheme="majorBidi"/>
          <w:sz w:val="24"/>
          <w:szCs w:val="24"/>
        </w:rPr>
        <w:t xml:space="preserve">, </w:t>
      </w:r>
      <w:proofErr w:type="spellStart"/>
      <w:r w:rsidR="00AE07D4">
        <w:rPr>
          <w:rFonts w:asciiTheme="majorBidi" w:hAnsiTheme="majorBidi" w:cstheme="majorBidi"/>
          <w:sz w:val="24"/>
          <w:szCs w:val="24"/>
        </w:rPr>
        <w:t>Udawat</w:t>
      </w:r>
      <w:proofErr w:type="spellEnd"/>
      <w:r w:rsidR="00AE07D4">
        <w:rPr>
          <w:rFonts w:asciiTheme="majorBidi" w:hAnsiTheme="majorBidi" w:cstheme="majorBidi"/>
          <w:sz w:val="24"/>
          <w:szCs w:val="24"/>
        </w:rPr>
        <w:t xml:space="preserve">, </w:t>
      </w:r>
      <w:r w:rsidR="00824AF2">
        <w:rPr>
          <w:rFonts w:asciiTheme="majorBidi" w:hAnsiTheme="majorBidi" w:cstheme="majorBidi"/>
          <w:sz w:val="24"/>
          <w:szCs w:val="24"/>
        </w:rPr>
        <w:t xml:space="preserve">&amp; </w:t>
      </w:r>
      <w:proofErr w:type="spellStart"/>
      <w:r w:rsidR="00AE07D4">
        <w:rPr>
          <w:rFonts w:asciiTheme="majorBidi" w:hAnsiTheme="majorBidi" w:cstheme="majorBidi"/>
          <w:sz w:val="24"/>
          <w:szCs w:val="24"/>
        </w:rPr>
        <w:t>Kasliwal</w:t>
      </w:r>
      <w:proofErr w:type="spellEnd"/>
      <w:r w:rsidR="00AE07D4">
        <w:rPr>
          <w:rFonts w:asciiTheme="majorBidi" w:hAnsiTheme="majorBidi" w:cstheme="majorBidi"/>
          <w:sz w:val="24"/>
          <w:szCs w:val="24"/>
        </w:rPr>
        <w:t>, 1978)</w:t>
      </w:r>
      <w:r>
        <w:rPr>
          <w:rFonts w:asciiTheme="majorBidi" w:hAnsiTheme="majorBidi" w:cstheme="majorBidi"/>
          <w:sz w:val="24"/>
          <w:szCs w:val="24"/>
        </w:rPr>
        <w:t xml:space="preserve">. These features are of high importance for an active and productive life and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foot, unlike the SACH foot which cannot accommodate to comfortable walking for long hours especially at increased speeds and cannot provide for metabolic efficiency, proves to be a good choice for amputees who need to work long hours and walk long distances. </w:t>
      </w:r>
    </w:p>
    <w:p w:rsidR="00D216FE" w:rsidRDefault="00D216FE" w:rsidP="00D216FE">
      <w:pPr>
        <w:rPr>
          <w:rFonts w:asciiTheme="majorBidi" w:hAnsiTheme="majorBidi" w:cstheme="majorBidi"/>
          <w:sz w:val="24"/>
          <w:szCs w:val="24"/>
        </w:rPr>
      </w:pPr>
      <w:r>
        <w:rPr>
          <w:rFonts w:asciiTheme="majorBidi" w:hAnsiTheme="majorBidi" w:cstheme="majorBidi"/>
          <w:sz w:val="24"/>
          <w:szCs w:val="24"/>
        </w:rPr>
        <w:t xml:space="preserve">The numerous advantages of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foot also extend to its practicality of usage.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foot is a durable prosthetic with a life span of three years</w:t>
      </w:r>
      <w:r w:rsidR="00AE07D4">
        <w:rPr>
          <w:rFonts w:asciiTheme="majorBidi" w:hAnsiTheme="majorBidi" w:cstheme="majorBidi"/>
          <w:sz w:val="24"/>
          <w:szCs w:val="24"/>
        </w:rPr>
        <w:t xml:space="preserve"> (</w:t>
      </w:r>
      <w:proofErr w:type="spellStart"/>
      <w:r w:rsidR="00AE07D4">
        <w:rPr>
          <w:rFonts w:asciiTheme="majorBidi" w:hAnsiTheme="majorBidi" w:cstheme="majorBidi"/>
          <w:sz w:val="24"/>
          <w:szCs w:val="24"/>
        </w:rPr>
        <w:t>Adalarasu</w:t>
      </w:r>
      <w:proofErr w:type="spellEnd"/>
      <w:r w:rsidR="00AE07D4">
        <w:rPr>
          <w:rFonts w:asciiTheme="majorBidi" w:hAnsiTheme="majorBidi" w:cstheme="majorBidi"/>
          <w:sz w:val="24"/>
          <w:szCs w:val="24"/>
        </w:rPr>
        <w:t>, 2011)</w:t>
      </w:r>
      <w:r>
        <w:rPr>
          <w:rFonts w:asciiTheme="majorBidi" w:hAnsiTheme="majorBidi" w:cstheme="majorBidi"/>
          <w:sz w:val="24"/>
          <w:szCs w:val="24"/>
        </w:rPr>
        <w:t>. It can withstand water, mud and all road and weather conditions</w:t>
      </w:r>
      <w:r w:rsidR="00AE07D4">
        <w:rPr>
          <w:rFonts w:asciiTheme="majorBidi" w:hAnsiTheme="majorBidi" w:cstheme="majorBidi"/>
          <w:sz w:val="24"/>
          <w:szCs w:val="24"/>
        </w:rPr>
        <w:t xml:space="preserve"> (</w:t>
      </w:r>
      <w:proofErr w:type="spellStart"/>
      <w:r w:rsidR="00AE07D4">
        <w:rPr>
          <w:rFonts w:asciiTheme="majorBidi" w:hAnsiTheme="majorBidi" w:cstheme="majorBidi"/>
          <w:sz w:val="24"/>
          <w:szCs w:val="24"/>
        </w:rPr>
        <w:t>Jaipur</w:t>
      </w:r>
      <w:proofErr w:type="spellEnd"/>
      <w:r w:rsidR="00AE07D4">
        <w:rPr>
          <w:rFonts w:asciiTheme="majorBidi" w:hAnsiTheme="majorBidi" w:cstheme="majorBidi"/>
          <w:sz w:val="24"/>
          <w:szCs w:val="24"/>
        </w:rPr>
        <w:t xml:space="preserve"> Foot, 2007)</w:t>
      </w:r>
      <w:r>
        <w:rPr>
          <w:rFonts w:asciiTheme="majorBidi" w:hAnsiTheme="majorBidi" w:cstheme="majorBidi"/>
          <w:sz w:val="24"/>
          <w:szCs w:val="24"/>
        </w:rPr>
        <w:t>. It comes in three shades of skin color and has a cosmetic appearance</w:t>
      </w:r>
      <w:r w:rsidR="00AE07D4">
        <w:rPr>
          <w:rFonts w:asciiTheme="majorBidi" w:hAnsiTheme="majorBidi" w:cstheme="majorBidi"/>
          <w:sz w:val="24"/>
          <w:szCs w:val="24"/>
        </w:rPr>
        <w:t xml:space="preserve"> (2007)</w:t>
      </w:r>
      <w:r>
        <w:rPr>
          <w:rFonts w:asciiTheme="majorBidi" w:hAnsiTheme="majorBidi" w:cstheme="majorBidi"/>
          <w:sz w:val="24"/>
          <w:szCs w:val="24"/>
        </w:rPr>
        <w:t>. It can be used barefoot, as well as with shoes</w:t>
      </w:r>
      <w:r w:rsidR="00AE07D4">
        <w:rPr>
          <w:rFonts w:asciiTheme="majorBidi" w:hAnsiTheme="majorBidi" w:cstheme="majorBidi"/>
          <w:sz w:val="24"/>
          <w:szCs w:val="24"/>
        </w:rPr>
        <w:t xml:space="preserve"> (2007)</w:t>
      </w:r>
      <w:r>
        <w:rPr>
          <w:rFonts w:asciiTheme="majorBidi" w:hAnsiTheme="majorBidi" w:cstheme="majorBidi"/>
          <w:sz w:val="24"/>
          <w:szCs w:val="24"/>
        </w:rPr>
        <w:t xml:space="preserve">. This high degree of practicality is accompanied with its lightweight, which is a comfort factor. Our results indicate that at 850g of weight for the foot and 3.11Kg for the whole device,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prosthetic is lighter than the average weight of the lower leg of a 55Kg person which is 3.36Kg</w:t>
      </w:r>
      <w:r w:rsidR="00AE07D4">
        <w:rPr>
          <w:rFonts w:asciiTheme="majorBidi" w:hAnsiTheme="majorBidi" w:cstheme="majorBidi"/>
          <w:sz w:val="24"/>
          <w:szCs w:val="24"/>
        </w:rPr>
        <w:t xml:space="preserve"> (</w:t>
      </w:r>
      <w:proofErr w:type="spellStart"/>
      <w:r w:rsidR="00AE07D4">
        <w:rPr>
          <w:rFonts w:asciiTheme="majorBidi" w:hAnsiTheme="majorBidi" w:cstheme="majorBidi"/>
          <w:sz w:val="24"/>
          <w:szCs w:val="24"/>
        </w:rPr>
        <w:t>Jaipur</w:t>
      </w:r>
      <w:proofErr w:type="spellEnd"/>
      <w:r w:rsidR="00AE07D4">
        <w:rPr>
          <w:rFonts w:asciiTheme="majorBidi" w:hAnsiTheme="majorBidi" w:cstheme="majorBidi"/>
          <w:sz w:val="24"/>
          <w:szCs w:val="24"/>
        </w:rPr>
        <w:t xml:space="preserve"> Foot, 2007)</w:t>
      </w:r>
      <w:r>
        <w:rPr>
          <w:rFonts w:asciiTheme="majorBidi" w:hAnsiTheme="majorBidi" w:cstheme="majorBidi"/>
          <w:sz w:val="24"/>
          <w:szCs w:val="24"/>
        </w:rPr>
        <w:t xml:space="preserve">. This lightweight makes it easier for the amputee to move the leg and reduces the additional effort required by his body and leg muscles, thus enhancing comfort in ambulation and reducing fatigue. These features, though not all unique to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foot, when combined to the previously discussed advantages make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foot highly efficient in enabling amputees to lead a productive life.</w:t>
      </w:r>
    </w:p>
    <w:p w:rsidR="00D216FE" w:rsidRDefault="00D216FE" w:rsidP="00D216FE">
      <w:pPr>
        <w:rPr>
          <w:rFonts w:asciiTheme="majorBidi" w:hAnsiTheme="majorBidi" w:cstheme="majorBidi"/>
          <w:sz w:val="24"/>
          <w:szCs w:val="24"/>
        </w:rPr>
      </w:pPr>
      <w:r>
        <w:rPr>
          <w:rFonts w:asciiTheme="majorBidi" w:hAnsiTheme="majorBidi" w:cstheme="majorBidi"/>
          <w:sz w:val="24"/>
          <w:szCs w:val="24"/>
        </w:rPr>
        <w:lastRenderedPageBreak/>
        <w:t xml:space="preserve">Finally, a major feature praised by many users of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foot, is the rapidity of making the prosthesis and fitting the amputee, which requires around 2-3 hours only</w:t>
      </w:r>
      <w:r w:rsidR="00AE07D4">
        <w:rPr>
          <w:rFonts w:asciiTheme="majorBidi" w:hAnsiTheme="majorBidi" w:cstheme="majorBidi"/>
          <w:sz w:val="24"/>
          <w:szCs w:val="24"/>
        </w:rPr>
        <w:t xml:space="preserve"> </w:t>
      </w:r>
      <w:proofErr w:type="spellStart"/>
      <w:r w:rsidR="00AE07D4">
        <w:rPr>
          <w:rFonts w:asciiTheme="majorBidi" w:hAnsiTheme="majorBidi" w:cstheme="majorBidi"/>
          <w:sz w:val="24"/>
          <w:szCs w:val="24"/>
        </w:rPr>
        <w:t>Jaipur</w:t>
      </w:r>
      <w:proofErr w:type="spellEnd"/>
      <w:r w:rsidR="00AE07D4">
        <w:rPr>
          <w:rFonts w:asciiTheme="majorBidi" w:hAnsiTheme="majorBidi" w:cstheme="majorBidi"/>
          <w:sz w:val="24"/>
          <w:szCs w:val="24"/>
        </w:rPr>
        <w:t xml:space="preserve"> Foot, 2007)</w:t>
      </w:r>
      <w:r>
        <w:rPr>
          <w:rFonts w:asciiTheme="majorBidi" w:hAnsiTheme="majorBidi" w:cstheme="majorBidi"/>
          <w:sz w:val="24"/>
          <w:szCs w:val="24"/>
        </w:rPr>
        <w:t xml:space="preserve">.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below leg prosthesis, unlike the SACH foot, is made and assembled on the spot and amputees require only minor training and are able to walk out of the fitting center wearing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leg</w:t>
      </w:r>
      <w:r w:rsidR="00AE07D4">
        <w:rPr>
          <w:rFonts w:asciiTheme="majorBidi" w:hAnsiTheme="majorBidi" w:cstheme="majorBidi"/>
          <w:sz w:val="24"/>
          <w:szCs w:val="24"/>
        </w:rPr>
        <w:t xml:space="preserve"> (2007)</w:t>
      </w:r>
      <w:r>
        <w:rPr>
          <w:rFonts w:asciiTheme="majorBidi" w:hAnsiTheme="majorBidi" w:cstheme="majorBidi"/>
          <w:sz w:val="24"/>
          <w:szCs w:val="24"/>
        </w:rPr>
        <w:t xml:space="preserve">. This fast fitting feature is rare with conventional prosthetics and it spares the amputee the multiple visits to the </w:t>
      </w:r>
      <w:proofErr w:type="spellStart"/>
      <w:r>
        <w:rPr>
          <w:rFonts w:asciiTheme="majorBidi" w:hAnsiTheme="majorBidi" w:cstheme="majorBidi"/>
          <w:sz w:val="24"/>
          <w:szCs w:val="24"/>
        </w:rPr>
        <w:t>p</w:t>
      </w:r>
      <w:r w:rsidR="00AE07D4">
        <w:rPr>
          <w:rFonts w:asciiTheme="majorBidi" w:hAnsiTheme="majorBidi" w:cstheme="majorBidi"/>
          <w:sz w:val="24"/>
          <w:szCs w:val="24"/>
        </w:rPr>
        <w:t>r</w:t>
      </w:r>
      <w:r>
        <w:rPr>
          <w:rFonts w:asciiTheme="majorBidi" w:hAnsiTheme="majorBidi" w:cstheme="majorBidi"/>
          <w:sz w:val="24"/>
          <w:szCs w:val="24"/>
        </w:rPr>
        <w:t>osthetist</w:t>
      </w:r>
      <w:proofErr w:type="spellEnd"/>
      <w:r>
        <w:rPr>
          <w:rFonts w:asciiTheme="majorBidi" w:hAnsiTheme="majorBidi" w:cstheme="majorBidi"/>
          <w:sz w:val="24"/>
          <w:szCs w:val="24"/>
        </w:rPr>
        <w:t xml:space="preserve"> and the accompanying cost, energy and time.</w:t>
      </w:r>
    </w:p>
    <w:p w:rsidR="00D216FE" w:rsidRPr="00B91902" w:rsidRDefault="00E06E49" w:rsidP="00D216FE">
      <w:pPr>
        <w:rPr>
          <w:rFonts w:asciiTheme="majorBidi" w:hAnsiTheme="majorBidi" w:cstheme="majorBidi"/>
          <w:b/>
          <w:sz w:val="24"/>
          <w:szCs w:val="24"/>
        </w:rPr>
      </w:pPr>
      <w:r>
        <w:rPr>
          <w:rFonts w:asciiTheme="majorBidi" w:hAnsiTheme="majorBidi" w:cstheme="majorBidi"/>
          <w:b/>
          <w:sz w:val="24"/>
          <w:szCs w:val="24"/>
        </w:rPr>
        <w:t xml:space="preserve">4.1.2.2. </w:t>
      </w:r>
      <w:r w:rsidR="00D216FE" w:rsidRPr="00B91902">
        <w:rPr>
          <w:rFonts w:asciiTheme="majorBidi" w:hAnsiTheme="majorBidi" w:cstheme="majorBidi"/>
          <w:b/>
          <w:sz w:val="24"/>
          <w:szCs w:val="24"/>
        </w:rPr>
        <w:t>Disadvantages</w:t>
      </w:r>
    </w:p>
    <w:p w:rsidR="00D216FE" w:rsidRDefault="00D216FE" w:rsidP="00D216FE">
      <w:pPr>
        <w:rPr>
          <w:rFonts w:asciiTheme="majorBidi" w:hAnsiTheme="majorBidi" w:cstheme="majorBidi"/>
          <w:sz w:val="24"/>
          <w:szCs w:val="24"/>
        </w:rPr>
      </w:pPr>
      <w:r>
        <w:rPr>
          <w:rFonts w:asciiTheme="majorBidi" w:hAnsiTheme="majorBidi" w:cstheme="majorBidi"/>
          <w:sz w:val="24"/>
          <w:szCs w:val="24"/>
        </w:rPr>
        <w:t xml:space="preserve">The literature reviewed barely points to disadvantages associated with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foot, the reason being the negligible cost of the foot accompanied with a high range of advantages. However, our observations of amputee gait in various short online videos show a slight limp and a slight hip displacement on the sound side, especially at increased speeds of walking. However, this is expected because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foot despite its high degree of articulation doesn’t provide for plantar flexion which is essential for a normal and effortless ground clearance</w:t>
      </w:r>
      <w:r w:rsidR="00AE07D4">
        <w:rPr>
          <w:rFonts w:asciiTheme="majorBidi" w:hAnsiTheme="majorBidi" w:cstheme="majorBidi"/>
          <w:sz w:val="24"/>
          <w:szCs w:val="24"/>
        </w:rPr>
        <w:t xml:space="preserve"> (</w:t>
      </w:r>
      <w:proofErr w:type="spellStart"/>
      <w:r w:rsidR="00AE07D4">
        <w:rPr>
          <w:rFonts w:asciiTheme="majorBidi" w:hAnsiTheme="majorBidi" w:cstheme="majorBidi"/>
          <w:sz w:val="24"/>
          <w:szCs w:val="24"/>
        </w:rPr>
        <w:t>Adalarasu</w:t>
      </w:r>
      <w:proofErr w:type="spellEnd"/>
      <w:r w:rsidR="00AE07D4">
        <w:rPr>
          <w:rFonts w:asciiTheme="majorBidi" w:hAnsiTheme="majorBidi" w:cstheme="majorBidi"/>
          <w:sz w:val="24"/>
          <w:szCs w:val="24"/>
        </w:rPr>
        <w:t>, 2011)</w:t>
      </w:r>
      <w:r>
        <w:rPr>
          <w:rFonts w:asciiTheme="majorBidi" w:hAnsiTheme="majorBidi" w:cstheme="majorBidi"/>
          <w:sz w:val="24"/>
          <w:szCs w:val="24"/>
        </w:rPr>
        <w:t>.</w:t>
      </w:r>
    </w:p>
    <w:p w:rsidR="00D216FE" w:rsidRDefault="00D216FE" w:rsidP="00D216FE">
      <w:pPr>
        <w:rPr>
          <w:rFonts w:asciiTheme="majorBidi" w:hAnsiTheme="majorBidi" w:cstheme="majorBidi"/>
          <w:sz w:val="24"/>
          <w:szCs w:val="24"/>
        </w:rPr>
      </w:pPr>
      <w:r>
        <w:rPr>
          <w:rFonts w:asciiTheme="majorBidi" w:hAnsiTheme="majorBidi" w:cstheme="majorBidi"/>
          <w:sz w:val="24"/>
          <w:szCs w:val="24"/>
        </w:rPr>
        <w:t xml:space="preserve">In addition, as our review suggested,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foot is still made on the spot and by people who hav</w:t>
      </w:r>
      <w:r w:rsidR="00C4285D">
        <w:rPr>
          <w:rFonts w:asciiTheme="majorBidi" w:hAnsiTheme="majorBidi" w:cstheme="majorBidi"/>
          <w:sz w:val="24"/>
          <w:szCs w:val="24"/>
        </w:rPr>
        <w:t>e</w:t>
      </w:r>
      <w:r>
        <w:rPr>
          <w:rFonts w:asciiTheme="majorBidi" w:hAnsiTheme="majorBidi" w:cstheme="majorBidi"/>
          <w:sz w:val="24"/>
          <w:szCs w:val="24"/>
        </w:rPr>
        <w:t>n’t been given enough training. Though highly advanced equipment and methods for alignment and socket fitting are used</w:t>
      </w:r>
      <w:r w:rsidR="00AE07D4">
        <w:rPr>
          <w:rFonts w:asciiTheme="majorBidi" w:hAnsiTheme="majorBidi" w:cstheme="majorBidi"/>
          <w:sz w:val="24"/>
          <w:szCs w:val="24"/>
        </w:rPr>
        <w:t xml:space="preserve"> (</w:t>
      </w:r>
      <w:proofErr w:type="spellStart"/>
      <w:r w:rsidR="00AE07D4">
        <w:rPr>
          <w:rFonts w:asciiTheme="majorBidi" w:hAnsiTheme="majorBidi" w:cstheme="majorBidi"/>
          <w:sz w:val="24"/>
          <w:szCs w:val="24"/>
        </w:rPr>
        <w:t>Jaipur</w:t>
      </w:r>
      <w:proofErr w:type="spellEnd"/>
      <w:r w:rsidR="00AE07D4">
        <w:rPr>
          <w:rFonts w:asciiTheme="majorBidi" w:hAnsiTheme="majorBidi" w:cstheme="majorBidi"/>
          <w:sz w:val="24"/>
          <w:szCs w:val="24"/>
        </w:rPr>
        <w:t xml:space="preserve"> Foot, 2007)</w:t>
      </w:r>
      <w:r>
        <w:rPr>
          <w:rFonts w:asciiTheme="majorBidi" w:hAnsiTheme="majorBidi" w:cstheme="majorBidi"/>
          <w:sz w:val="24"/>
          <w:szCs w:val="24"/>
        </w:rPr>
        <w:t>, the absence of professional education and experience and the speed at which the prosthesis is made, doesn’t always come without problems, especially when considering the enormous numbers of amputees fitted daily at the BMVSS centers</w:t>
      </w:r>
      <w:r w:rsidR="00514AD0">
        <w:rPr>
          <w:rFonts w:asciiTheme="majorBidi" w:hAnsiTheme="majorBidi" w:cstheme="majorBidi"/>
          <w:sz w:val="24"/>
          <w:szCs w:val="24"/>
        </w:rPr>
        <w:t xml:space="preserve"> </w:t>
      </w:r>
      <w:r w:rsidR="00DC4502">
        <w:rPr>
          <w:rFonts w:asciiTheme="majorBidi" w:hAnsiTheme="majorBidi" w:cstheme="majorBidi"/>
          <w:sz w:val="24"/>
          <w:szCs w:val="24"/>
        </w:rPr>
        <w:t>(</w:t>
      </w:r>
      <w:r w:rsidR="00514AD0">
        <w:rPr>
          <w:rFonts w:asciiTheme="majorBidi" w:hAnsiTheme="majorBidi" w:cstheme="majorBidi"/>
          <w:sz w:val="24"/>
          <w:szCs w:val="24"/>
        </w:rPr>
        <w:t>Rosenberg, 2011)</w:t>
      </w:r>
      <w:r>
        <w:rPr>
          <w:rFonts w:asciiTheme="majorBidi" w:hAnsiTheme="majorBidi" w:cstheme="majorBidi"/>
          <w:sz w:val="24"/>
          <w:szCs w:val="24"/>
        </w:rPr>
        <w:t xml:space="preserve">. However, the BMVSS is currently working on a standard foot design and composition for mass production, in order to give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foot uniformity</w:t>
      </w:r>
      <w:r w:rsidR="00AE07D4">
        <w:rPr>
          <w:rFonts w:asciiTheme="majorBidi" w:hAnsiTheme="majorBidi" w:cstheme="majorBidi"/>
          <w:sz w:val="24"/>
          <w:szCs w:val="24"/>
        </w:rPr>
        <w:t xml:space="preserve"> (Sebastian, 2012)</w:t>
      </w:r>
      <w:r>
        <w:rPr>
          <w:rFonts w:asciiTheme="majorBidi" w:hAnsiTheme="majorBidi" w:cstheme="majorBidi"/>
          <w:sz w:val="24"/>
          <w:szCs w:val="24"/>
        </w:rPr>
        <w:t xml:space="preserve">. The organization is sparing no effort to enhance the quality of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prosthetics in every possible way</w:t>
      </w:r>
      <w:r w:rsidR="00AE07D4">
        <w:rPr>
          <w:rFonts w:asciiTheme="majorBidi" w:hAnsiTheme="majorBidi" w:cstheme="majorBidi"/>
          <w:sz w:val="24"/>
          <w:szCs w:val="24"/>
        </w:rPr>
        <w:t xml:space="preserve"> (</w:t>
      </w:r>
      <w:proofErr w:type="spellStart"/>
      <w:r w:rsidR="00AE07D4">
        <w:rPr>
          <w:rFonts w:asciiTheme="majorBidi" w:hAnsiTheme="majorBidi" w:cstheme="majorBidi"/>
          <w:sz w:val="24"/>
          <w:szCs w:val="24"/>
        </w:rPr>
        <w:t>Jaipur</w:t>
      </w:r>
      <w:proofErr w:type="spellEnd"/>
      <w:r w:rsidR="00AE07D4">
        <w:rPr>
          <w:rFonts w:asciiTheme="majorBidi" w:hAnsiTheme="majorBidi" w:cstheme="majorBidi"/>
          <w:sz w:val="24"/>
          <w:szCs w:val="24"/>
        </w:rPr>
        <w:t xml:space="preserve"> Foot, 2007)</w:t>
      </w:r>
      <w:r>
        <w:rPr>
          <w:rFonts w:asciiTheme="majorBidi" w:hAnsiTheme="majorBidi" w:cstheme="majorBidi"/>
          <w:sz w:val="24"/>
          <w:szCs w:val="24"/>
        </w:rPr>
        <w:t>.</w:t>
      </w:r>
    </w:p>
    <w:p w:rsidR="00D216FE" w:rsidRDefault="00D216FE" w:rsidP="00D216FE">
      <w:pPr>
        <w:rPr>
          <w:rFonts w:asciiTheme="majorBidi" w:hAnsiTheme="majorBidi" w:cstheme="majorBidi"/>
          <w:sz w:val="24"/>
          <w:szCs w:val="24"/>
        </w:rPr>
      </w:pPr>
      <w:r>
        <w:rPr>
          <w:rFonts w:asciiTheme="majorBidi" w:hAnsiTheme="majorBidi" w:cstheme="majorBidi"/>
          <w:sz w:val="24"/>
          <w:szCs w:val="24"/>
        </w:rPr>
        <w:t xml:space="preserve">Another factor that can be considered a disadvantage concerning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foot is that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foot is not a commercial product and it is only available through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Foot organization and NGOs</w:t>
      </w:r>
      <w:r w:rsidR="00AE07D4">
        <w:rPr>
          <w:rFonts w:asciiTheme="majorBidi" w:hAnsiTheme="majorBidi" w:cstheme="majorBidi"/>
          <w:sz w:val="24"/>
          <w:szCs w:val="24"/>
        </w:rPr>
        <w:t xml:space="preserve"> (</w:t>
      </w:r>
      <w:proofErr w:type="spellStart"/>
      <w:r w:rsidR="00AE07D4">
        <w:rPr>
          <w:rFonts w:asciiTheme="majorBidi" w:hAnsiTheme="majorBidi" w:cstheme="majorBidi"/>
          <w:sz w:val="24"/>
          <w:szCs w:val="24"/>
        </w:rPr>
        <w:t>Jaipur</w:t>
      </w:r>
      <w:proofErr w:type="spellEnd"/>
      <w:r w:rsidR="00AE07D4">
        <w:rPr>
          <w:rFonts w:asciiTheme="majorBidi" w:hAnsiTheme="majorBidi" w:cstheme="majorBidi"/>
          <w:sz w:val="24"/>
          <w:szCs w:val="24"/>
        </w:rPr>
        <w:t xml:space="preserve"> Foot, 2007)</w:t>
      </w:r>
      <w:r>
        <w:rPr>
          <w:rFonts w:asciiTheme="majorBidi" w:hAnsiTheme="majorBidi" w:cstheme="majorBidi"/>
          <w:sz w:val="24"/>
          <w:szCs w:val="24"/>
        </w:rPr>
        <w:t xml:space="preserve">. Consequently, an amputee needs to travel to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or visit BMVSS camps in order to be fitted with the prosthesis. However, the recent collaboration of BMVSS and Michigan Technological University to take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foot to mass production and establish it on the international level can solve this problem and make the foot available for all amputees</w:t>
      </w:r>
      <w:r w:rsidR="00AE07D4">
        <w:rPr>
          <w:rFonts w:asciiTheme="majorBidi" w:hAnsiTheme="majorBidi" w:cstheme="majorBidi"/>
          <w:sz w:val="24"/>
          <w:szCs w:val="24"/>
        </w:rPr>
        <w:t xml:space="preserve"> (Sebastian, 2012)</w:t>
      </w:r>
      <w:r>
        <w:rPr>
          <w:rFonts w:asciiTheme="majorBidi" w:hAnsiTheme="majorBidi" w:cstheme="majorBidi"/>
          <w:sz w:val="24"/>
          <w:szCs w:val="24"/>
        </w:rPr>
        <w:t>.</w:t>
      </w:r>
    </w:p>
    <w:p w:rsidR="00D216FE" w:rsidRPr="00B91902" w:rsidRDefault="00E06E49" w:rsidP="00D216FE">
      <w:pPr>
        <w:rPr>
          <w:rFonts w:asciiTheme="majorBidi" w:hAnsiTheme="majorBidi" w:cstheme="majorBidi"/>
          <w:b/>
          <w:sz w:val="24"/>
          <w:szCs w:val="24"/>
        </w:rPr>
      </w:pPr>
      <w:r>
        <w:rPr>
          <w:rFonts w:asciiTheme="majorBidi" w:hAnsiTheme="majorBidi" w:cstheme="majorBidi"/>
          <w:b/>
          <w:sz w:val="24"/>
          <w:szCs w:val="24"/>
        </w:rPr>
        <w:t xml:space="preserve">4.1.2.3. </w:t>
      </w:r>
      <w:r w:rsidR="00D216FE" w:rsidRPr="00B91902">
        <w:rPr>
          <w:rFonts w:asciiTheme="majorBidi" w:hAnsiTheme="majorBidi" w:cstheme="majorBidi"/>
          <w:b/>
          <w:sz w:val="24"/>
          <w:szCs w:val="24"/>
        </w:rPr>
        <w:t>Conclusion:</w:t>
      </w:r>
    </w:p>
    <w:p w:rsidR="00D216FE" w:rsidRDefault="00D216FE" w:rsidP="00D216FE">
      <w:pPr>
        <w:rPr>
          <w:rFonts w:asciiTheme="majorBidi" w:hAnsiTheme="majorBidi" w:cstheme="majorBidi"/>
          <w:sz w:val="24"/>
          <w:szCs w:val="24"/>
        </w:rPr>
      </w:pPr>
      <w:r>
        <w:rPr>
          <w:rFonts w:asciiTheme="majorBidi" w:hAnsiTheme="majorBidi" w:cstheme="majorBidi"/>
          <w:sz w:val="24"/>
          <w:szCs w:val="24"/>
        </w:rPr>
        <w:t xml:space="preserve">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foot with its low cost and various advantages is prosthesis of choice for all below knee amputees. It enables amputees to lead an active life and restore their productivity, thus enhancing their quality of life. The high degrees of mobility, stability, speed accommodation, comfort and practicality, place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foot ahead of the SACH foot, especially for active amputees. </w:t>
      </w:r>
    </w:p>
    <w:p w:rsidR="00D216FE" w:rsidRDefault="00D216FE" w:rsidP="00D216FE">
      <w:pPr>
        <w:rPr>
          <w:rFonts w:asciiTheme="majorBidi" w:hAnsiTheme="majorBidi" w:cstheme="majorBidi"/>
          <w:sz w:val="24"/>
          <w:szCs w:val="24"/>
        </w:rPr>
      </w:pPr>
    </w:p>
    <w:p w:rsidR="005702D4" w:rsidRPr="00B91902" w:rsidRDefault="00E06E49" w:rsidP="005702D4">
      <w:pPr>
        <w:rPr>
          <w:rFonts w:ascii="Times New Roman" w:hAnsi="Times New Roman" w:cs="Times New Roman"/>
          <w:b/>
          <w:sz w:val="24"/>
          <w:szCs w:val="24"/>
        </w:rPr>
      </w:pPr>
      <w:r>
        <w:rPr>
          <w:rFonts w:ascii="Times New Roman" w:hAnsi="Times New Roman" w:cs="Times New Roman"/>
          <w:b/>
          <w:sz w:val="24"/>
          <w:szCs w:val="24"/>
        </w:rPr>
        <w:lastRenderedPageBreak/>
        <w:t xml:space="preserve">4.1.3. </w:t>
      </w:r>
      <w:r w:rsidR="005702D4" w:rsidRPr="00B91902">
        <w:rPr>
          <w:rFonts w:ascii="Times New Roman" w:hAnsi="Times New Roman" w:cs="Times New Roman"/>
          <w:b/>
          <w:sz w:val="24"/>
          <w:szCs w:val="24"/>
        </w:rPr>
        <w:t>The</w:t>
      </w:r>
      <w:r w:rsidR="00E61645">
        <w:rPr>
          <w:rFonts w:ascii="Times New Roman" w:hAnsi="Times New Roman" w:cs="Times New Roman"/>
          <w:b/>
          <w:sz w:val="24"/>
          <w:szCs w:val="24"/>
        </w:rPr>
        <w:t xml:space="preserve"> </w:t>
      </w:r>
      <w:r>
        <w:rPr>
          <w:rFonts w:ascii="Times New Roman" w:hAnsi="Times New Roman" w:cs="Times New Roman"/>
          <w:b/>
          <w:sz w:val="24"/>
          <w:szCs w:val="24"/>
        </w:rPr>
        <w:t>Power</w:t>
      </w:r>
      <w:r w:rsidR="00E61645">
        <w:rPr>
          <w:rFonts w:ascii="Times New Roman" w:hAnsi="Times New Roman" w:cs="Times New Roman"/>
          <w:b/>
          <w:sz w:val="24"/>
          <w:szCs w:val="24"/>
        </w:rPr>
        <w:t xml:space="preserve"> </w:t>
      </w:r>
      <w:r>
        <w:rPr>
          <w:rFonts w:ascii="Times New Roman" w:hAnsi="Times New Roman" w:cs="Times New Roman"/>
          <w:b/>
          <w:sz w:val="24"/>
          <w:szCs w:val="24"/>
        </w:rPr>
        <w:t>Foot:</w:t>
      </w:r>
      <w:r w:rsidR="005702D4" w:rsidRPr="00B91902">
        <w:rPr>
          <w:rFonts w:ascii="Times New Roman" w:hAnsi="Times New Roman" w:cs="Times New Roman"/>
          <w:b/>
          <w:sz w:val="24"/>
          <w:szCs w:val="24"/>
        </w:rPr>
        <w:t xml:space="preserve"> </w:t>
      </w:r>
      <w:proofErr w:type="spellStart"/>
      <w:r w:rsidR="005702D4" w:rsidRPr="00B91902">
        <w:rPr>
          <w:rFonts w:ascii="Times New Roman" w:hAnsi="Times New Roman" w:cs="Times New Roman"/>
          <w:b/>
          <w:sz w:val="24"/>
          <w:szCs w:val="24"/>
        </w:rPr>
        <w:t>BiOM</w:t>
      </w:r>
      <w:proofErr w:type="spellEnd"/>
      <w:r w:rsidR="005702D4" w:rsidRPr="00B91902">
        <w:rPr>
          <w:rFonts w:ascii="Times New Roman" w:hAnsi="Times New Roman" w:cs="Times New Roman"/>
          <w:b/>
          <w:sz w:val="24"/>
          <w:szCs w:val="24"/>
        </w:rPr>
        <w:t xml:space="preserve"> Ankle</w:t>
      </w:r>
    </w:p>
    <w:p w:rsidR="005702D4" w:rsidRDefault="005702D4" w:rsidP="00A1645F">
      <w:pPr>
        <w:rPr>
          <w:rFonts w:ascii="Times New Roman" w:hAnsi="Times New Roman" w:cs="Times New Roman"/>
          <w:sz w:val="24"/>
          <w:szCs w:val="24"/>
        </w:rPr>
      </w:pPr>
      <w:r>
        <w:rPr>
          <w:rFonts w:ascii="Times New Roman" w:hAnsi="Times New Roman" w:cs="Times New Roman"/>
          <w:sz w:val="24"/>
          <w:szCs w:val="24"/>
        </w:rPr>
        <w:t xml:space="preserve">As shown in the results section,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 is a robotic device that substitutes for a missing lower leg and replaces the action of the foot and the ankle, mainly the Achilles tendon and the calf muscles</w:t>
      </w:r>
      <w:r w:rsidR="00E13192">
        <w:rPr>
          <w:rFonts w:ascii="Times New Roman" w:hAnsi="Times New Roman" w:cs="Times New Roman"/>
          <w:sz w:val="24"/>
          <w:szCs w:val="24"/>
        </w:rPr>
        <w:t>(</w:t>
      </w:r>
      <w:proofErr w:type="spellStart"/>
      <w:r w:rsidR="00E13192">
        <w:rPr>
          <w:rFonts w:ascii="Times New Roman" w:hAnsi="Times New Roman" w:cs="Times New Roman"/>
          <w:sz w:val="24"/>
          <w:szCs w:val="24"/>
        </w:rPr>
        <w:t>iWalk</w:t>
      </w:r>
      <w:proofErr w:type="spellEnd"/>
      <w:r w:rsidR="00E13192">
        <w:rPr>
          <w:rFonts w:ascii="Times New Roman" w:hAnsi="Times New Roman" w:cs="Times New Roman"/>
          <w:sz w:val="24"/>
          <w:szCs w:val="24"/>
        </w:rPr>
        <w:t>, 2012)</w:t>
      </w:r>
      <w:r>
        <w:rPr>
          <w:rFonts w:ascii="Times New Roman" w:hAnsi="Times New Roman" w:cs="Times New Roman"/>
          <w:sz w:val="24"/>
          <w:szCs w:val="24"/>
        </w:rPr>
        <w:t xml:space="preserve">. Through a highly advanced technology that mimics the biological ankle, it provides for a nearly normalized gait, making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 a natural extension of the amputee’s body</w:t>
      </w:r>
      <w:r w:rsidR="00E13192">
        <w:rPr>
          <w:rFonts w:ascii="Times New Roman" w:hAnsi="Times New Roman" w:cs="Times New Roman"/>
          <w:sz w:val="24"/>
          <w:szCs w:val="24"/>
        </w:rPr>
        <w:t xml:space="preserve"> (2012)</w:t>
      </w:r>
      <w:r>
        <w:rPr>
          <w:rFonts w:ascii="Times New Roman" w:hAnsi="Times New Roman" w:cs="Times New Roman"/>
          <w:sz w:val="24"/>
          <w:szCs w:val="24"/>
        </w:rPr>
        <w:t xml:space="preserve">. In fact, as described by its inventor, Dr Hugh Herr,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 is a “technological embodiment” that transfers its user to an era where there is no more differentiation between what is natural and what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not</w:t>
      </w:r>
      <w:r w:rsidR="00823AF5">
        <w:rPr>
          <w:rFonts w:ascii="Times New Roman" w:hAnsi="Times New Roman" w:cs="Times New Roman"/>
          <w:sz w:val="24"/>
          <w:szCs w:val="24"/>
        </w:rPr>
        <w:t xml:space="preserve"> (2012)</w:t>
      </w:r>
      <w:r>
        <w:rPr>
          <w:rFonts w:ascii="Times New Roman" w:hAnsi="Times New Roman" w:cs="Times New Roman"/>
          <w:sz w:val="24"/>
          <w:szCs w:val="24"/>
        </w:rPr>
        <w:t>.</w:t>
      </w:r>
      <w:r w:rsidR="000C3F28">
        <w:rPr>
          <w:rFonts w:ascii="Times New Roman" w:hAnsi="Times New Roman" w:cs="Times New Roman"/>
          <w:sz w:val="24"/>
          <w:szCs w:val="24"/>
        </w:rPr>
        <w:t xml:space="preserve"> The </w:t>
      </w:r>
      <w:proofErr w:type="spellStart"/>
      <w:r w:rsidR="000C3F28">
        <w:rPr>
          <w:rFonts w:ascii="Times New Roman" w:hAnsi="Times New Roman" w:cs="Times New Roman"/>
          <w:sz w:val="24"/>
          <w:szCs w:val="24"/>
        </w:rPr>
        <w:t>BiOM</w:t>
      </w:r>
      <w:proofErr w:type="spellEnd"/>
      <w:r w:rsidR="000C3F28">
        <w:rPr>
          <w:rFonts w:ascii="Times New Roman" w:hAnsi="Times New Roman" w:cs="Times New Roman"/>
          <w:sz w:val="24"/>
          <w:szCs w:val="24"/>
        </w:rPr>
        <w:t xml:space="preserve"> ankle, </w:t>
      </w:r>
      <w:r w:rsidR="00A1645F">
        <w:rPr>
          <w:rFonts w:ascii="Times New Roman" w:hAnsi="Times New Roman" w:cs="Times New Roman"/>
          <w:sz w:val="24"/>
          <w:szCs w:val="24"/>
        </w:rPr>
        <w:t xml:space="preserve">as an advanced </w:t>
      </w:r>
      <w:r w:rsidR="000C3F28">
        <w:rPr>
          <w:rFonts w:ascii="Times New Roman" w:hAnsi="Times New Roman" w:cs="Times New Roman"/>
          <w:sz w:val="24"/>
          <w:szCs w:val="24"/>
        </w:rPr>
        <w:t>technological device offers</w:t>
      </w:r>
      <w:r w:rsidR="00A1645F">
        <w:rPr>
          <w:rFonts w:ascii="Times New Roman" w:hAnsi="Times New Roman" w:cs="Times New Roman"/>
          <w:sz w:val="24"/>
          <w:szCs w:val="24"/>
        </w:rPr>
        <w:t xml:space="preserve"> multiple advantages to amputees, but its use is also accompanied with certain disadvantages, though minor.</w:t>
      </w:r>
    </w:p>
    <w:p w:rsidR="00A1645F" w:rsidRPr="00B91902" w:rsidRDefault="00E06E49" w:rsidP="00A1645F">
      <w:pPr>
        <w:rPr>
          <w:rFonts w:ascii="Times New Roman" w:hAnsi="Times New Roman" w:cs="Times New Roman"/>
          <w:b/>
          <w:sz w:val="24"/>
          <w:szCs w:val="24"/>
        </w:rPr>
      </w:pPr>
      <w:r>
        <w:rPr>
          <w:rFonts w:ascii="Times New Roman" w:hAnsi="Times New Roman" w:cs="Times New Roman"/>
          <w:b/>
          <w:sz w:val="24"/>
          <w:szCs w:val="24"/>
        </w:rPr>
        <w:t xml:space="preserve">4.1.3.1. </w:t>
      </w:r>
      <w:r w:rsidR="00A1645F" w:rsidRPr="00B91902">
        <w:rPr>
          <w:rFonts w:ascii="Times New Roman" w:hAnsi="Times New Roman" w:cs="Times New Roman"/>
          <w:b/>
          <w:sz w:val="24"/>
          <w:szCs w:val="24"/>
        </w:rPr>
        <w:t>Advantages:</w:t>
      </w:r>
    </w:p>
    <w:p w:rsidR="005702D4" w:rsidRDefault="005702D4" w:rsidP="005702D4">
      <w:p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 with its high degree of articulation, advanced and smart control system of the position of the foot in swing phase, automatic adjustment of stiffness all through the </w:t>
      </w:r>
      <w:proofErr w:type="spellStart"/>
      <w:r>
        <w:rPr>
          <w:rFonts w:ascii="Times New Roman" w:hAnsi="Times New Roman" w:cs="Times New Roman"/>
          <w:sz w:val="24"/>
          <w:szCs w:val="24"/>
        </w:rPr>
        <w:t>gait</w:t>
      </w:r>
      <w:proofErr w:type="spellEnd"/>
      <w:r>
        <w:rPr>
          <w:rFonts w:ascii="Times New Roman" w:hAnsi="Times New Roman" w:cs="Times New Roman"/>
          <w:sz w:val="24"/>
          <w:szCs w:val="24"/>
        </w:rPr>
        <w:t xml:space="preserve"> cycle, in addition to the powered plantar flexion that propels the amputee forward with every step, provides for an efficient, consistent and normalized ambulation</w:t>
      </w:r>
      <w:r w:rsidR="00823AF5">
        <w:rPr>
          <w:rFonts w:ascii="Times New Roman" w:hAnsi="Times New Roman" w:cs="Times New Roman"/>
          <w:sz w:val="24"/>
          <w:szCs w:val="24"/>
        </w:rPr>
        <w:t xml:space="preserve"> (</w:t>
      </w:r>
      <w:proofErr w:type="spellStart"/>
      <w:r w:rsidR="00823AF5">
        <w:rPr>
          <w:rFonts w:ascii="Times New Roman" w:hAnsi="Times New Roman" w:cs="Times New Roman"/>
          <w:sz w:val="24"/>
          <w:szCs w:val="24"/>
        </w:rPr>
        <w:t>iWalk</w:t>
      </w:r>
      <w:proofErr w:type="spellEnd"/>
      <w:r w:rsidR="00823AF5">
        <w:rPr>
          <w:rFonts w:ascii="Times New Roman" w:hAnsi="Times New Roman" w:cs="Times New Roman"/>
          <w:sz w:val="24"/>
          <w:szCs w:val="24"/>
        </w:rPr>
        <w:t>, 2012</w:t>
      </w:r>
      <w:r w:rsidR="00EE785F">
        <w:rPr>
          <w:rFonts w:ascii="Times New Roman" w:hAnsi="Times New Roman" w:cs="Times New Roman"/>
          <w:sz w:val="24"/>
          <w:szCs w:val="24"/>
        </w:rPr>
        <w:t>, Au et al, 2007</w:t>
      </w:r>
      <w:r w:rsidR="00823AF5">
        <w:rPr>
          <w:rFonts w:ascii="Times New Roman" w:hAnsi="Times New Roman" w:cs="Times New Roman"/>
          <w:sz w:val="24"/>
          <w:szCs w:val="24"/>
        </w:rPr>
        <w:t>)</w:t>
      </w:r>
      <w:r>
        <w:rPr>
          <w:rFonts w:ascii="Times New Roman" w:hAnsi="Times New Roman" w:cs="Times New Roman"/>
          <w:sz w:val="24"/>
          <w:szCs w:val="24"/>
        </w:rPr>
        <w:t>. It also provides for the same range of activities as those provided by a biological foot and ankle</w:t>
      </w:r>
      <w:r w:rsidR="00823AF5">
        <w:rPr>
          <w:rFonts w:ascii="Times New Roman" w:hAnsi="Times New Roman" w:cs="Times New Roman"/>
          <w:sz w:val="24"/>
          <w:szCs w:val="24"/>
        </w:rPr>
        <w:t xml:space="preserve"> (2012)</w:t>
      </w:r>
      <w:r>
        <w:rPr>
          <w:rFonts w:ascii="Times New Roman" w:hAnsi="Times New Roman" w:cs="Times New Roman"/>
          <w:sz w:val="24"/>
          <w:szCs w:val="24"/>
        </w:rPr>
        <w:t>. This versatility in mobility is also associated with a high degree of stability and balance enabling the user to walk safely on rough terrain, ascend and descend stairs with ease and manage ramps without effort and all in real time and with no delays between the sound leg and the prosthetic side, due to the highly advanced system of processors and sensors</w:t>
      </w:r>
      <w:r w:rsidR="00EE785F">
        <w:rPr>
          <w:rFonts w:ascii="Times New Roman" w:hAnsi="Times New Roman" w:cs="Times New Roman"/>
          <w:sz w:val="24"/>
          <w:szCs w:val="24"/>
        </w:rPr>
        <w:t xml:space="preserve"> (</w:t>
      </w:r>
      <w:proofErr w:type="spellStart"/>
      <w:r w:rsidR="00EE785F">
        <w:rPr>
          <w:rFonts w:ascii="Times New Roman" w:hAnsi="Times New Roman" w:cs="Times New Roman"/>
          <w:sz w:val="24"/>
          <w:szCs w:val="24"/>
        </w:rPr>
        <w:t>iWalk</w:t>
      </w:r>
      <w:proofErr w:type="spellEnd"/>
      <w:r w:rsidR="00EE785F">
        <w:rPr>
          <w:rFonts w:ascii="Times New Roman" w:hAnsi="Times New Roman" w:cs="Times New Roman"/>
          <w:sz w:val="24"/>
          <w:szCs w:val="24"/>
        </w:rPr>
        <w:t xml:space="preserve">, 2012, </w:t>
      </w:r>
      <w:proofErr w:type="spellStart"/>
      <w:r w:rsidR="00EE785F">
        <w:rPr>
          <w:rFonts w:ascii="Times New Roman" w:hAnsi="Times New Roman" w:cs="Times New Roman"/>
          <w:sz w:val="24"/>
          <w:szCs w:val="24"/>
        </w:rPr>
        <w:t>Prokaza</w:t>
      </w:r>
      <w:proofErr w:type="spellEnd"/>
      <w:r w:rsidR="00EE785F">
        <w:rPr>
          <w:rFonts w:ascii="Times New Roman" w:hAnsi="Times New Roman" w:cs="Times New Roman"/>
          <w:sz w:val="24"/>
          <w:szCs w:val="24"/>
        </w:rPr>
        <w:t>, 2012)</w:t>
      </w:r>
      <w:r>
        <w:rPr>
          <w:rFonts w:ascii="Times New Roman" w:hAnsi="Times New Roman" w:cs="Times New Roman"/>
          <w:sz w:val="24"/>
          <w:szCs w:val="24"/>
        </w:rPr>
        <w:t xml:space="preserve">. Thus,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 enables the amputee to lead an active life and pursue any desired activity.</w:t>
      </w:r>
    </w:p>
    <w:p w:rsidR="005702D4" w:rsidRDefault="005702D4" w:rsidP="005702D4">
      <w:pPr>
        <w:rPr>
          <w:rFonts w:ascii="Times New Roman" w:hAnsi="Times New Roman" w:cs="Times New Roman"/>
          <w:sz w:val="24"/>
          <w:szCs w:val="24"/>
        </w:rPr>
      </w:pPr>
      <w:r>
        <w:rPr>
          <w:rFonts w:ascii="Times New Roman" w:hAnsi="Times New Roman" w:cs="Times New Roman"/>
          <w:sz w:val="24"/>
          <w:szCs w:val="24"/>
        </w:rPr>
        <w:t xml:space="preserve">The operation of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 is purely reflexive and does not demand any cognitive efforts</w:t>
      </w:r>
      <w:r w:rsidR="00EE785F">
        <w:rPr>
          <w:rFonts w:ascii="Times New Roman" w:hAnsi="Times New Roman" w:cs="Times New Roman"/>
          <w:sz w:val="24"/>
          <w:szCs w:val="24"/>
        </w:rPr>
        <w:t xml:space="preserve"> (</w:t>
      </w:r>
      <w:proofErr w:type="spellStart"/>
      <w:r w:rsidR="00EE785F">
        <w:rPr>
          <w:rFonts w:ascii="Times New Roman" w:hAnsi="Times New Roman" w:cs="Times New Roman"/>
          <w:sz w:val="24"/>
          <w:szCs w:val="24"/>
        </w:rPr>
        <w:t>iWalk</w:t>
      </w:r>
      <w:proofErr w:type="spellEnd"/>
      <w:r w:rsidR="00EE785F">
        <w:rPr>
          <w:rFonts w:ascii="Times New Roman" w:hAnsi="Times New Roman" w:cs="Times New Roman"/>
          <w:sz w:val="24"/>
          <w:szCs w:val="24"/>
        </w:rPr>
        <w:t>, 2012)</w:t>
      </w:r>
      <w:r>
        <w:rPr>
          <w:rFonts w:ascii="Times New Roman" w:hAnsi="Times New Roman" w:cs="Times New Roman"/>
          <w:sz w:val="24"/>
          <w:szCs w:val="24"/>
        </w:rPr>
        <w:t>. The ankle simply thinks for itself and adjusts stiffness, position and power according to need, terrain and speed automatically</w:t>
      </w:r>
      <w:r w:rsidR="00EE785F">
        <w:rPr>
          <w:rFonts w:ascii="Times New Roman" w:hAnsi="Times New Roman" w:cs="Times New Roman"/>
          <w:sz w:val="24"/>
          <w:szCs w:val="24"/>
        </w:rPr>
        <w:t xml:space="preserve"> (Au et al., 2007, </w:t>
      </w:r>
      <w:proofErr w:type="spellStart"/>
      <w:r w:rsidR="00EE785F">
        <w:rPr>
          <w:rFonts w:ascii="Times New Roman" w:hAnsi="Times New Roman" w:cs="Times New Roman"/>
          <w:sz w:val="24"/>
          <w:szCs w:val="24"/>
        </w:rPr>
        <w:t>Prokaza</w:t>
      </w:r>
      <w:proofErr w:type="spellEnd"/>
      <w:r w:rsidR="00EE785F">
        <w:rPr>
          <w:rFonts w:ascii="Times New Roman" w:hAnsi="Times New Roman" w:cs="Times New Roman"/>
          <w:sz w:val="24"/>
          <w:szCs w:val="24"/>
        </w:rPr>
        <w:t>, 2012)</w:t>
      </w:r>
      <w:r>
        <w:rPr>
          <w:rFonts w:ascii="Times New Roman" w:hAnsi="Times New Roman" w:cs="Times New Roman"/>
          <w:sz w:val="24"/>
          <w:szCs w:val="24"/>
        </w:rPr>
        <w:t>. Thus, the amputee doesn’t need to look down with every step and control his steps with his muscles as with other prosthetic feet</w:t>
      </w:r>
      <w:r w:rsidR="00EE785F">
        <w:rPr>
          <w:rFonts w:ascii="Times New Roman" w:hAnsi="Times New Roman" w:cs="Times New Roman"/>
          <w:sz w:val="24"/>
          <w:szCs w:val="24"/>
        </w:rPr>
        <w:t xml:space="preserve"> (</w:t>
      </w:r>
      <w:proofErr w:type="spellStart"/>
      <w:r w:rsidR="00EE785F">
        <w:rPr>
          <w:rFonts w:ascii="Times New Roman" w:hAnsi="Times New Roman" w:cs="Times New Roman"/>
          <w:sz w:val="24"/>
          <w:szCs w:val="24"/>
        </w:rPr>
        <w:t>iWalk</w:t>
      </w:r>
      <w:proofErr w:type="spellEnd"/>
      <w:r w:rsidR="00EE785F">
        <w:rPr>
          <w:rFonts w:ascii="Times New Roman" w:hAnsi="Times New Roman" w:cs="Times New Roman"/>
          <w:sz w:val="24"/>
          <w:szCs w:val="24"/>
        </w:rPr>
        <w:t>)</w:t>
      </w:r>
      <w:r>
        <w:rPr>
          <w:rFonts w:ascii="Times New Roman" w:hAnsi="Times New Roman" w:cs="Times New Roman"/>
          <w:sz w:val="24"/>
          <w:szCs w:val="24"/>
        </w:rPr>
        <w:t>. Moreover, the fact that it responds automatically to all walking speeds gives the amputee a higher self-selected speed enabling him to keep up with normal ranges of walking and activity including running</w:t>
      </w:r>
      <w:r w:rsidR="00EE785F">
        <w:rPr>
          <w:rFonts w:ascii="Times New Roman" w:hAnsi="Times New Roman" w:cs="Times New Roman"/>
          <w:sz w:val="24"/>
          <w:szCs w:val="24"/>
        </w:rPr>
        <w:t xml:space="preserve"> (Au et al., 2007)</w:t>
      </w:r>
      <w:r>
        <w:rPr>
          <w:rFonts w:ascii="Times New Roman" w:hAnsi="Times New Roman" w:cs="Times New Roman"/>
          <w:sz w:val="24"/>
          <w:szCs w:val="24"/>
        </w:rPr>
        <w:t>. The power provided by the ankle is also reflexive and it increases with increased speed, leading to an effortless mobility</w:t>
      </w:r>
      <w:r w:rsidR="00EE785F">
        <w:rPr>
          <w:rFonts w:ascii="Times New Roman" w:hAnsi="Times New Roman" w:cs="Times New Roman"/>
          <w:sz w:val="24"/>
          <w:szCs w:val="24"/>
        </w:rPr>
        <w:t xml:space="preserve"> </w:t>
      </w:r>
      <w:r w:rsidR="007F0B01">
        <w:rPr>
          <w:rFonts w:ascii="Times New Roman" w:hAnsi="Times New Roman" w:cs="Times New Roman"/>
          <w:sz w:val="24"/>
          <w:szCs w:val="24"/>
        </w:rPr>
        <w:t>(</w:t>
      </w:r>
      <w:proofErr w:type="spellStart"/>
      <w:r w:rsidR="00EE785F">
        <w:rPr>
          <w:rFonts w:ascii="Times New Roman" w:hAnsi="Times New Roman" w:cs="Times New Roman"/>
          <w:sz w:val="24"/>
          <w:szCs w:val="24"/>
        </w:rPr>
        <w:t>Eilenberg</w:t>
      </w:r>
      <w:proofErr w:type="spellEnd"/>
      <w:r w:rsidR="00EE785F">
        <w:rPr>
          <w:rFonts w:ascii="Times New Roman" w:hAnsi="Times New Roman" w:cs="Times New Roman"/>
          <w:sz w:val="24"/>
          <w:szCs w:val="24"/>
        </w:rPr>
        <w:t xml:space="preserve">, Geyer, </w:t>
      </w:r>
      <w:r w:rsidR="007F0B01">
        <w:rPr>
          <w:rFonts w:ascii="Times New Roman" w:hAnsi="Times New Roman" w:cs="Times New Roman"/>
          <w:sz w:val="24"/>
          <w:szCs w:val="24"/>
        </w:rPr>
        <w:t xml:space="preserve">&amp; </w:t>
      </w:r>
      <w:r w:rsidR="00EE785F">
        <w:rPr>
          <w:rFonts w:ascii="Times New Roman" w:hAnsi="Times New Roman" w:cs="Times New Roman"/>
          <w:sz w:val="24"/>
          <w:szCs w:val="24"/>
        </w:rPr>
        <w:t>Herr, 2010)</w:t>
      </w:r>
      <w:r>
        <w:rPr>
          <w:rFonts w:ascii="Times New Roman" w:hAnsi="Times New Roman" w:cs="Times New Roman"/>
          <w:sz w:val="24"/>
          <w:szCs w:val="24"/>
        </w:rPr>
        <w:t xml:space="preserve">. These reflexive response features of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enable the amputee to engage in any desired activity and without anxiety. In fact, some amputees have reported forgetting their disability, and returning to their normal lifestyle</w:t>
      </w:r>
      <w:r w:rsidR="00EE785F">
        <w:rPr>
          <w:rFonts w:ascii="Times New Roman" w:hAnsi="Times New Roman" w:cs="Times New Roman"/>
          <w:sz w:val="24"/>
          <w:szCs w:val="24"/>
        </w:rPr>
        <w:t xml:space="preserve"> (</w:t>
      </w:r>
      <w:proofErr w:type="spellStart"/>
      <w:r w:rsidR="00EE785F">
        <w:rPr>
          <w:rFonts w:ascii="Times New Roman" w:hAnsi="Times New Roman" w:cs="Times New Roman"/>
          <w:sz w:val="24"/>
          <w:szCs w:val="24"/>
        </w:rPr>
        <w:t>iWalk</w:t>
      </w:r>
      <w:proofErr w:type="spellEnd"/>
      <w:r w:rsidR="00EE785F">
        <w:rPr>
          <w:rFonts w:ascii="Times New Roman" w:hAnsi="Times New Roman" w:cs="Times New Roman"/>
          <w:sz w:val="24"/>
          <w:szCs w:val="24"/>
        </w:rPr>
        <w:t>, 2012)</w:t>
      </w:r>
      <w:r>
        <w:rPr>
          <w:rFonts w:ascii="Times New Roman" w:hAnsi="Times New Roman" w:cs="Times New Roman"/>
          <w:sz w:val="24"/>
          <w:szCs w:val="24"/>
        </w:rPr>
        <w:t>.</w:t>
      </w:r>
    </w:p>
    <w:p w:rsidR="005702D4" w:rsidRDefault="005702D4" w:rsidP="005702D4">
      <w:pPr>
        <w:rPr>
          <w:rFonts w:ascii="Times New Roman" w:hAnsi="Times New Roman" w:cs="Times New Roman"/>
          <w:sz w:val="24"/>
          <w:szCs w:val="24"/>
        </w:rPr>
      </w:pPr>
      <w:r>
        <w:rPr>
          <w:rFonts w:ascii="Times New Roman" w:hAnsi="Times New Roman" w:cs="Times New Roman"/>
          <w:sz w:val="24"/>
          <w:szCs w:val="24"/>
        </w:rPr>
        <w:t xml:space="preserve">Another feature that highly benefits users is the highly symmetrical gait provided by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w:t>
      </w:r>
      <w:r w:rsidR="00EE785F">
        <w:rPr>
          <w:rFonts w:ascii="Times New Roman" w:hAnsi="Times New Roman" w:cs="Times New Roman"/>
          <w:sz w:val="24"/>
          <w:szCs w:val="24"/>
        </w:rPr>
        <w:t xml:space="preserve"> (Au,</w:t>
      </w:r>
      <w:r w:rsidR="00804107">
        <w:rPr>
          <w:rFonts w:ascii="Times New Roman" w:hAnsi="Times New Roman" w:cs="Times New Roman"/>
          <w:sz w:val="24"/>
          <w:szCs w:val="24"/>
        </w:rPr>
        <w:t xml:space="preserve"> &amp; </w:t>
      </w:r>
      <w:r w:rsidR="00EE785F">
        <w:rPr>
          <w:rFonts w:ascii="Times New Roman" w:hAnsi="Times New Roman" w:cs="Times New Roman"/>
          <w:sz w:val="24"/>
          <w:szCs w:val="24"/>
        </w:rPr>
        <w:t>Herr, 2008)</w:t>
      </w:r>
      <w:r>
        <w:rPr>
          <w:rFonts w:ascii="Times New Roman" w:hAnsi="Times New Roman" w:cs="Times New Roman"/>
          <w:sz w:val="24"/>
          <w:szCs w:val="24"/>
        </w:rPr>
        <w:t>. This symmetry is further enhanced by the personal tuning option that enables the adjustment of the ankle parameters according to personal needs via Bluetooth and provided software</w:t>
      </w:r>
      <w:r w:rsidR="00EE785F">
        <w:rPr>
          <w:rFonts w:ascii="Times New Roman" w:hAnsi="Times New Roman" w:cs="Times New Roman"/>
          <w:sz w:val="24"/>
          <w:szCs w:val="24"/>
        </w:rPr>
        <w:t xml:space="preserve"> (</w:t>
      </w:r>
      <w:proofErr w:type="spellStart"/>
      <w:r w:rsidR="00EE785F">
        <w:rPr>
          <w:rFonts w:ascii="Times New Roman" w:hAnsi="Times New Roman" w:cs="Times New Roman"/>
          <w:sz w:val="24"/>
          <w:szCs w:val="24"/>
        </w:rPr>
        <w:t>Prokaza</w:t>
      </w:r>
      <w:proofErr w:type="spellEnd"/>
      <w:r w:rsidR="00EE785F">
        <w:rPr>
          <w:rFonts w:ascii="Times New Roman" w:hAnsi="Times New Roman" w:cs="Times New Roman"/>
          <w:sz w:val="24"/>
          <w:szCs w:val="24"/>
        </w:rPr>
        <w:t>, 2012)</w:t>
      </w:r>
      <w:r>
        <w:rPr>
          <w:rFonts w:ascii="Times New Roman" w:hAnsi="Times New Roman" w:cs="Times New Roman"/>
          <w:sz w:val="24"/>
          <w:szCs w:val="24"/>
        </w:rPr>
        <w:t xml:space="preserve">. The symmetry in gait provided by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 not only </w:t>
      </w:r>
      <w:r>
        <w:rPr>
          <w:rFonts w:ascii="Times New Roman" w:hAnsi="Times New Roman" w:cs="Times New Roman"/>
          <w:sz w:val="24"/>
          <w:szCs w:val="24"/>
        </w:rPr>
        <w:lastRenderedPageBreak/>
        <w:t>contributes to the amputee’s psychological well being and his self-confidence, but it also preserves the sound parts of the body such as the back, knee and hips which experience high degrees of strain with other prosthetics</w:t>
      </w:r>
      <w:r w:rsidR="008633E9">
        <w:rPr>
          <w:rFonts w:ascii="Times New Roman" w:hAnsi="Times New Roman" w:cs="Times New Roman"/>
          <w:sz w:val="24"/>
          <w:szCs w:val="24"/>
        </w:rPr>
        <w:t xml:space="preserve"> (</w:t>
      </w:r>
      <w:proofErr w:type="spellStart"/>
      <w:r w:rsidR="008633E9">
        <w:rPr>
          <w:rFonts w:ascii="Times New Roman" w:hAnsi="Times New Roman" w:cs="Times New Roman"/>
          <w:sz w:val="24"/>
          <w:szCs w:val="24"/>
        </w:rPr>
        <w:t>iWalk</w:t>
      </w:r>
      <w:proofErr w:type="spellEnd"/>
      <w:r w:rsidR="0019529E">
        <w:rPr>
          <w:rFonts w:ascii="Times New Roman" w:hAnsi="Times New Roman" w:cs="Times New Roman"/>
          <w:sz w:val="24"/>
          <w:szCs w:val="24"/>
        </w:rPr>
        <w:t>, 2012</w:t>
      </w:r>
      <w:r w:rsidR="008633E9">
        <w:rPr>
          <w:rFonts w:ascii="Times New Roman" w:hAnsi="Times New Roman" w:cs="Times New Roman"/>
          <w:sz w:val="24"/>
          <w:szCs w:val="24"/>
        </w:rPr>
        <w:t>)</w:t>
      </w:r>
      <w:r>
        <w:rPr>
          <w:rFonts w:ascii="Times New Roman" w:hAnsi="Times New Roman" w:cs="Times New Roman"/>
          <w:sz w:val="24"/>
          <w:szCs w:val="24"/>
        </w:rPr>
        <w:t>.</w:t>
      </w:r>
    </w:p>
    <w:p w:rsidR="005702D4" w:rsidRDefault="005702D4" w:rsidP="005702D4">
      <w:pPr>
        <w:rPr>
          <w:rFonts w:ascii="Times New Roman" w:hAnsi="Times New Roman" w:cs="Times New Roman"/>
          <w:sz w:val="24"/>
          <w:szCs w:val="24"/>
        </w:rPr>
      </w:pPr>
      <w:r>
        <w:rPr>
          <w:rFonts w:ascii="Times New Roman" w:hAnsi="Times New Roman" w:cs="Times New Roman"/>
          <w:sz w:val="24"/>
          <w:szCs w:val="24"/>
        </w:rPr>
        <w:t xml:space="preserve">The metabolic efficiency of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 is another feature that constitutes a major advantage for its user. As shown by our assessment results, the 30J of work produced with every step and the 67% energy efficiency of the ankle reduce the metabolic demands and even normalize energy expenditure by the amputee, especially at normal speeds</w:t>
      </w:r>
      <w:r w:rsidR="008633E9">
        <w:rPr>
          <w:rFonts w:ascii="Times New Roman" w:hAnsi="Times New Roman" w:cs="Times New Roman"/>
          <w:sz w:val="24"/>
          <w:szCs w:val="24"/>
        </w:rPr>
        <w:t xml:space="preserve"> (Herr, </w:t>
      </w:r>
      <w:r w:rsidR="00804107">
        <w:rPr>
          <w:rFonts w:ascii="Times New Roman" w:hAnsi="Times New Roman" w:cs="Times New Roman"/>
          <w:sz w:val="24"/>
          <w:szCs w:val="24"/>
        </w:rPr>
        <w:t xml:space="preserve">&amp; </w:t>
      </w:r>
      <w:r w:rsidR="008633E9">
        <w:rPr>
          <w:rFonts w:ascii="Times New Roman" w:hAnsi="Times New Roman" w:cs="Times New Roman"/>
          <w:sz w:val="24"/>
          <w:szCs w:val="24"/>
        </w:rPr>
        <w:t>Grabowski, 2011)</w:t>
      </w:r>
      <w:r>
        <w:rPr>
          <w:rFonts w:ascii="Times New Roman" w:hAnsi="Times New Roman" w:cs="Times New Roman"/>
          <w:sz w:val="24"/>
          <w:szCs w:val="24"/>
        </w:rPr>
        <w:t>. Moreover, the force or power moving the foot is provided by the prosthesis and not by the amputee’s muscles, which further reduces metabolic costs, in addition to accompanying strain and fatigue</w:t>
      </w:r>
      <w:r w:rsidR="008633E9">
        <w:rPr>
          <w:rFonts w:ascii="Times New Roman" w:hAnsi="Times New Roman" w:cs="Times New Roman"/>
          <w:sz w:val="24"/>
          <w:szCs w:val="24"/>
        </w:rPr>
        <w:t xml:space="preserve"> (</w:t>
      </w:r>
      <w:proofErr w:type="spellStart"/>
      <w:r w:rsidR="008633E9">
        <w:rPr>
          <w:rFonts w:ascii="Times New Roman" w:hAnsi="Times New Roman" w:cs="Times New Roman"/>
          <w:sz w:val="24"/>
          <w:szCs w:val="24"/>
        </w:rPr>
        <w:t>iWalk</w:t>
      </w:r>
      <w:proofErr w:type="spellEnd"/>
      <w:r w:rsidR="008633E9">
        <w:rPr>
          <w:rFonts w:ascii="Times New Roman" w:hAnsi="Times New Roman" w:cs="Times New Roman"/>
          <w:sz w:val="24"/>
          <w:szCs w:val="24"/>
        </w:rPr>
        <w:t>, 2012)</w:t>
      </w:r>
      <w:r>
        <w:rPr>
          <w:rFonts w:ascii="Times New Roman" w:hAnsi="Times New Roman" w:cs="Times New Roman"/>
          <w:sz w:val="24"/>
          <w:szCs w:val="24"/>
        </w:rPr>
        <w:t xml:space="preserve">. Moreover, with its mere 2Kg of weight that is even cancelled by the propelling power provided by the motor at every plantar flexion,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further reduces the need for extra energy expenditure, reduces fatigue and provides comfort for its user</w:t>
      </w:r>
      <w:r w:rsidR="008633E9">
        <w:rPr>
          <w:rFonts w:ascii="Times New Roman" w:hAnsi="Times New Roman" w:cs="Times New Roman"/>
          <w:sz w:val="24"/>
          <w:szCs w:val="24"/>
        </w:rPr>
        <w:t xml:space="preserve"> (Herr,</w:t>
      </w:r>
      <w:r w:rsidR="00804107">
        <w:rPr>
          <w:rFonts w:ascii="Times New Roman" w:hAnsi="Times New Roman" w:cs="Times New Roman"/>
          <w:sz w:val="24"/>
          <w:szCs w:val="24"/>
        </w:rPr>
        <w:t xml:space="preserve"> &amp;</w:t>
      </w:r>
      <w:r w:rsidR="008633E9">
        <w:rPr>
          <w:rFonts w:ascii="Times New Roman" w:hAnsi="Times New Roman" w:cs="Times New Roman"/>
          <w:sz w:val="24"/>
          <w:szCs w:val="24"/>
        </w:rPr>
        <w:t xml:space="preserve"> Grabowski, 2011)</w:t>
      </w:r>
      <w:r>
        <w:rPr>
          <w:rFonts w:ascii="Times New Roman" w:hAnsi="Times New Roman" w:cs="Times New Roman"/>
          <w:sz w:val="24"/>
          <w:szCs w:val="24"/>
        </w:rPr>
        <w:t>. The combination of powered steps, normalized metabolic demand, light weight and comfort results not only in the reduction of the usual fatigue associated with the use of prosthetic feet, but also reduces the pain experienced by amputees in different parts of the body, especially the knee, hip and back on the sound side</w:t>
      </w:r>
      <w:r w:rsidR="008633E9">
        <w:rPr>
          <w:rFonts w:ascii="Times New Roman" w:hAnsi="Times New Roman" w:cs="Times New Roman"/>
          <w:sz w:val="24"/>
          <w:szCs w:val="24"/>
        </w:rPr>
        <w:t xml:space="preserve"> (</w:t>
      </w:r>
      <w:proofErr w:type="spellStart"/>
      <w:r w:rsidR="008633E9">
        <w:rPr>
          <w:rFonts w:ascii="Times New Roman" w:hAnsi="Times New Roman" w:cs="Times New Roman"/>
          <w:sz w:val="24"/>
          <w:szCs w:val="24"/>
        </w:rPr>
        <w:t>iWalk</w:t>
      </w:r>
      <w:proofErr w:type="spellEnd"/>
      <w:r w:rsidR="008633E9">
        <w:rPr>
          <w:rFonts w:ascii="Times New Roman" w:hAnsi="Times New Roman" w:cs="Times New Roman"/>
          <w:sz w:val="24"/>
          <w:szCs w:val="24"/>
        </w:rPr>
        <w:t>, 2012)</w:t>
      </w:r>
      <w:r>
        <w:rPr>
          <w:rFonts w:ascii="Times New Roman" w:hAnsi="Times New Roman" w:cs="Times New Roman"/>
          <w:sz w:val="24"/>
          <w:szCs w:val="24"/>
        </w:rPr>
        <w:t xml:space="preserve">. In fact, as reported by several amputee soldiers,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 reduces the intake of pain killer medication to half</w:t>
      </w:r>
      <w:r w:rsidR="008633E9">
        <w:rPr>
          <w:rFonts w:ascii="Times New Roman" w:hAnsi="Times New Roman" w:cs="Times New Roman"/>
          <w:sz w:val="24"/>
          <w:szCs w:val="24"/>
        </w:rPr>
        <w:t xml:space="preserve"> (2012)</w:t>
      </w:r>
      <w:r>
        <w:rPr>
          <w:rFonts w:ascii="Times New Roman" w:hAnsi="Times New Roman" w:cs="Times New Roman"/>
          <w:sz w:val="24"/>
          <w:szCs w:val="24"/>
        </w:rPr>
        <w:t>. Moreover, the resulting ease of activity decreases overweight and obesity rates common to amputees due to an inactive lifestyle</w:t>
      </w:r>
      <w:r w:rsidR="0019529E">
        <w:rPr>
          <w:rFonts w:ascii="Times New Roman" w:hAnsi="Times New Roman" w:cs="Times New Roman"/>
          <w:sz w:val="24"/>
          <w:szCs w:val="24"/>
        </w:rPr>
        <w:t xml:space="preserve"> (Knapp, 2012)</w:t>
      </w:r>
      <w:r>
        <w:rPr>
          <w:rFonts w:ascii="Times New Roman" w:hAnsi="Times New Roman" w:cs="Times New Roman"/>
          <w:sz w:val="24"/>
          <w:szCs w:val="24"/>
        </w:rPr>
        <w:t xml:space="preserve">. Consequently,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 in the long run, reduces overweight related ailments, such as heart and circulatory problems</w:t>
      </w:r>
      <w:r w:rsidR="0019529E">
        <w:rPr>
          <w:rFonts w:ascii="Times New Roman" w:hAnsi="Times New Roman" w:cs="Times New Roman"/>
          <w:sz w:val="24"/>
          <w:szCs w:val="24"/>
        </w:rPr>
        <w:t xml:space="preserve"> (Knapp, 2012)</w:t>
      </w:r>
      <w:r>
        <w:rPr>
          <w:rFonts w:ascii="Times New Roman" w:hAnsi="Times New Roman" w:cs="Times New Roman"/>
          <w:sz w:val="24"/>
          <w:szCs w:val="24"/>
        </w:rPr>
        <w:t>. The health benefits are also accompanied by reduced health care expenses which is advantageous not only to the amputee, but also for government health care systems and health insurance companies.</w:t>
      </w:r>
    </w:p>
    <w:p w:rsidR="005702D4" w:rsidRDefault="005702D4" w:rsidP="005702D4">
      <w:pPr>
        <w:rPr>
          <w:rFonts w:ascii="Times New Roman" w:hAnsi="Times New Roman" w:cs="Times New Roman"/>
          <w:sz w:val="24"/>
          <w:szCs w:val="24"/>
        </w:rPr>
      </w:pPr>
      <w:r>
        <w:rPr>
          <w:rFonts w:ascii="Times New Roman" w:hAnsi="Times New Roman" w:cs="Times New Roman"/>
          <w:sz w:val="24"/>
          <w:szCs w:val="24"/>
        </w:rPr>
        <w:t xml:space="preserve">In addition, as shown by our results,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 with its long battery life that can provide for almost a whole day of active use, the two spare batteries which at a weight of 0.22Kg can be carried in a pocket, and the intuitive interface comprising LED lights and a buzzing option to indicate charge status,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proves to be a practical device</w:t>
      </w:r>
      <w:r w:rsidR="0019529E">
        <w:rPr>
          <w:rFonts w:ascii="Times New Roman" w:hAnsi="Times New Roman" w:cs="Times New Roman"/>
          <w:sz w:val="24"/>
          <w:szCs w:val="24"/>
        </w:rPr>
        <w:t xml:space="preserve"> (Herr, </w:t>
      </w:r>
      <w:r w:rsidR="00804107">
        <w:rPr>
          <w:rFonts w:ascii="Times New Roman" w:hAnsi="Times New Roman" w:cs="Times New Roman"/>
          <w:sz w:val="24"/>
          <w:szCs w:val="24"/>
        </w:rPr>
        <w:t xml:space="preserve">&amp; </w:t>
      </w:r>
      <w:r w:rsidR="0019529E">
        <w:rPr>
          <w:rFonts w:ascii="Times New Roman" w:hAnsi="Times New Roman" w:cs="Times New Roman"/>
          <w:sz w:val="24"/>
          <w:szCs w:val="24"/>
        </w:rPr>
        <w:t>Grabowski, 2011, Fierce Medical Devices, 2012)</w:t>
      </w:r>
      <w:r>
        <w:rPr>
          <w:rFonts w:ascii="Times New Roman" w:hAnsi="Times New Roman" w:cs="Times New Roman"/>
          <w:sz w:val="24"/>
          <w:szCs w:val="24"/>
        </w:rPr>
        <w:t xml:space="preserve">. The amputee can just switch an empty battery with a spare one and continue his normal activity. </w:t>
      </w:r>
    </w:p>
    <w:p w:rsidR="005702D4" w:rsidRDefault="005702D4" w:rsidP="005702D4">
      <w:pPr>
        <w:rPr>
          <w:rFonts w:ascii="Times New Roman" w:hAnsi="Times New Roman" w:cs="Times New Roman"/>
          <w:sz w:val="24"/>
          <w:szCs w:val="24"/>
        </w:rPr>
      </w:pPr>
      <w:r>
        <w:rPr>
          <w:rFonts w:ascii="Times New Roman" w:hAnsi="Times New Roman" w:cs="Times New Roman"/>
          <w:sz w:val="24"/>
          <w:szCs w:val="24"/>
        </w:rPr>
        <w:t>Moreover, the short time needed to adapt to the ankle is also a positive factor</w:t>
      </w:r>
      <w:r w:rsidR="0019529E">
        <w:rPr>
          <w:rFonts w:ascii="Times New Roman" w:hAnsi="Times New Roman" w:cs="Times New Roman"/>
          <w:sz w:val="24"/>
          <w:szCs w:val="24"/>
        </w:rPr>
        <w:t xml:space="preserve"> that indicates the ease of use and efficiency of the foot, </w:t>
      </w:r>
      <w:r w:rsidR="0046110A">
        <w:rPr>
          <w:rFonts w:ascii="Times New Roman" w:hAnsi="Times New Roman" w:cs="Times New Roman"/>
          <w:sz w:val="24"/>
          <w:szCs w:val="24"/>
        </w:rPr>
        <w:t xml:space="preserve">and relieves </w:t>
      </w:r>
      <w:r w:rsidR="0019529E">
        <w:rPr>
          <w:rFonts w:ascii="Times New Roman" w:hAnsi="Times New Roman" w:cs="Times New Roman"/>
          <w:sz w:val="24"/>
          <w:szCs w:val="24"/>
        </w:rPr>
        <w:t>amputees</w:t>
      </w:r>
      <w:r w:rsidR="0046110A">
        <w:rPr>
          <w:rFonts w:ascii="Times New Roman" w:hAnsi="Times New Roman" w:cs="Times New Roman"/>
          <w:sz w:val="24"/>
          <w:szCs w:val="24"/>
        </w:rPr>
        <w:t xml:space="preserve"> </w:t>
      </w:r>
      <w:r w:rsidR="0019529E">
        <w:rPr>
          <w:rFonts w:ascii="Times New Roman" w:hAnsi="Times New Roman" w:cs="Times New Roman"/>
          <w:sz w:val="24"/>
          <w:szCs w:val="24"/>
        </w:rPr>
        <w:t>from tiresome and frustrating training sessions</w:t>
      </w:r>
      <w:r>
        <w:rPr>
          <w:rFonts w:ascii="Times New Roman" w:hAnsi="Times New Roman" w:cs="Times New Roman"/>
          <w:sz w:val="24"/>
          <w:szCs w:val="24"/>
        </w:rPr>
        <w:t xml:space="preserve">. As shown in the results section, an amputee needs around 20 minutes to start walking comfortably with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 which can’t compare to the much longer training periods required by other prosthetic feet</w:t>
      </w:r>
      <w:r w:rsidR="0019529E">
        <w:rPr>
          <w:rFonts w:ascii="Times New Roman" w:hAnsi="Times New Roman" w:cs="Times New Roman"/>
          <w:sz w:val="24"/>
          <w:szCs w:val="24"/>
        </w:rPr>
        <w:t xml:space="preserve"> (Au et </w:t>
      </w:r>
      <w:r w:rsidR="00804107">
        <w:rPr>
          <w:rFonts w:ascii="Times New Roman" w:hAnsi="Times New Roman" w:cs="Times New Roman"/>
          <w:sz w:val="24"/>
          <w:szCs w:val="24"/>
        </w:rPr>
        <w:t>a</w:t>
      </w:r>
      <w:r w:rsidR="0019529E">
        <w:rPr>
          <w:rFonts w:ascii="Times New Roman" w:hAnsi="Times New Roman" w:cs="Times New Roman"/>
          <w:sz w:val="24"/>
          <w:szCs w:val="24"/>
        </w:rPr>
        <w:t>l., 2007)</w:t>
      </w:r>
      <w:r>
        <w:rPr>
          <w:rFonts w:ascii="Times New Roman" w:hAnsi="Times New Roman" w:cs="Times New Roman"/>
          <w:sz w:val="24"/>
          <w:szCs w:val="24"/>
        </w:rPr>
        <w:t>.</w:t>
      </w:r>
    </w:p>
    <w:p w:rsidR="005702D4" w:rsidRPr="00B91902" w:rsidRDefault="00E06E49" w:rsidP="005702D4">
      <w:pPr>
        <w:rPr>
          <w:rFonts w:ascii="Times New Roman" w:hAnsi="Times New Roman" w:cs="Times New Roman"/>
          <w:b/>
          <w:sz w:val="24"/>
          <w:szCs w:val="24"/>
        </w:rPr>
      </w:pPr>
      <w:r>
        <w:rPr>
          <w:rFonts w:ascii="Times New Roman" w:hAnsi="Times New Roman" w:cs="Times New Roman"/>
          <w:b/>
          <w:sz w:val="24"/>
          <w:szCs w:val="24"/>
        </w:rPr>
        <w:t xml:space="preserve">4.1.3.2. </w:t>
      </w:r>
      <w:r w:rsidR="005702D4" w:rsidRPr="00B91902">
        <w:rPr>
          <w:rFonts w:ascii="Times New Roman" w:hAnsi="Times New Roman" w:cs="Times New Roman"/>
          <w:b/>
          <w:sz w:val="24"/>
          <w:szCs w:val="24"/>
        </w:rPr>
        <w:t>Disadvantages:</w:t>
      </w:r>
    </w:p>
    <w:p w:rsidR="005702D4" w:rsidRDefault="005702D4" w:rsidP="005702D4">
      <w:p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like any other device is not perfect, but the disadvantages associated with this robotic ankle can be considered minor when compared to the whole range of advantages previously discussed. One disadvantage is that, being an electronic device, it can’t tolerate contact with </w:t>
      </w:r>
      <w:r>
        <w:rPr>
          <w:rFonts w:ascii="Times New Roman" w:hAnsi="Times New Roman" w:cs="Times New Roman"/>
          <w:sz w:val="24"/>
          <w:szCs w:val="24"/>
        </w:rPr>
        <w:lastRenderedPageBreak/>
        <w:t>water, dust and dirt, thus limiting its practicality of usage in daily life</w:t>
      </w:r>
      <w:r w:rsidR="00213DF0">
        <w:rPr>
          <w:rFonts w:ascii="Times New Roman" w:hAnsi="Times New Roman" w:cs="Times New Roman"/>
          <w:sz w:val="24"/>
          <w:szCs w:val="24"/>
        </w:rPr>
        <w:t xml:space="preserve"> (</w:t>
      </w:r>
      <w:proofErr w:type="spellStart"/>
      <w:r w:rsidR="00213DF0">
        <w:rPr>
          <w:rFonts w:ascii="Times New Roman" w:hAnsi="Times New Roman" w:cs="Times New Roman"/>
          <w:sz w:val="24"/>
          <w:szCs w:val="24"/>
        </w:rPr>
        <w:t>iWalk</w:t>
      </w:r>
      <w:proofErr w:type="spellEnd"/>
      <w:r w:rsidR="00213DF0">
        <w:rPr>
          <w:rFonts w:ascii="Times New Roman" w:hAnsi="Times New Roman" w:cs="Times New Roman"/>
          <w:sz w:val="24"/>
          <w:szCs w:val="24"/>
        </w:rPr>
        <w:t>, 2012)</w:t>
      </w:r>
      <w:r>
        <w:rPr>
          <w:rFonts w:ascii="Times New Roman" w:hAnsi="Times New Roman" w:cs="Times New Roman"/>
          <w:sz w:val="24"/>
          <w:szCs w:val="24"/>
        </w:rPr>
        <w:t xml:space="preserve">. Another shortcoming is the weight limit.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can accommodate 170-250lb</w:t>
      </w:r>
      <w:r w:rsidR="00213DF0">
        <w:rPr>
          <w:rFonts w:ascii="Times New Roman" w:hAnsi="Times New Roman" w:cs="Times New Roman"/>
          <w:sz w:val="24"/>
          <w:szCs w:val="24"/>
        </w:rPr>
        <w:t xml:space="preserve"> (2012)</w:t>
      </w:r>
      <w:r>
        <w:rPr>
          <w:rFonts w:ascii="Times New Roman" w:hAnsi="Times New Roman" w:cs="Times New Roman"/>
          <w:sz w:val="24"/>
          <w:szCs w:val="24"/>
        </w:rPr>
        <w:t xml:space="preserve">, which can be an inconvenience for some amputees who have overweight problems resulting from inactivity imposed by the use of tiring conventional prosthetics. Moreover, the use of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 is associated with a bit of mechanical noise which can prove to be annoying or embarrassing for self conscious amputees</w:t>
      </w:r>
      <w:r w:rsidR="00213DF0">
        <w:rPr>
          <w:rFonts w:ascii="Times New Roman" w:hAnsi="Times New Roman" w:cs="Times New Roman"/>
          <w:sz w:val="24"/>
          <w:szCs w:val="24"/>
        </w:rPr>
        <w:t xml:space="preserve"> (Strickland, 2012)</w:t>
      </w:r>
      <w:r>
        <w:rPr>
          <w:rFonts w:ascii="Times New Roman" w:hAnsi="Times New Roman" w:cs="Times New Roman"/>
          <w:sz w:val="24"/>
          <w:szCs w:val="24"/>
        </w:rPr>
        <w:t>.</w:t>
      </w:r>
    </w:p>
    <w:p w:rsidR="000B42E3" w:rsidRDefault="005702D4" w:rsidP="005702D4">
      <w:pPr>
        <w:rPr>
          <w:rFonts w:ascii="Times New Roman" w:hAnsi="Times New Roman" w:cs="Times New Roman"/>
          <w:sz w:val="24"/>
          <w:szCs w:val="24"/>
        </w:rPr>
      </w:pPr>
      <w:r>
        <w:rPr>
          <w:rFonts w:ascii="Times New Roman" w:hAnsi="Times New Roman" w:cs="Times New Roman"/>
          <w:sz w:val="24"/>
          <w:szCs w:val="24"/>
        </w:rPr>
        <w:t xml:space="preserve">In addition, the cost of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 at an average of $50000 can make it out of reach for many amputees</w:t>
      </w:r>
      <w:r w:rsidR="00213DF0">
        <w:rPr>
          <w:rFonts w:ascii="Times New Roman" w:hAnsi="Times New Roman" w:cs="Times New Roman"/>
          <w:sz w:val="24"/>
          <w:szCs w:val="24"/>
        </w:rPr>
        <w:t xml:space="preserve"> (Wynn, 2012)</w:t>
      </w:r>
      <w:r>
        <w:rPr>
          <w:rFonts w:ascii="Times New Roman" w:hAnsi="Times New Roman" w:cs="Times New Roman"/>
          <w:sz w:val="24"/>
          <w:szCs w:val="24"/>
        </w:rPr>
        <w:t xml:space="preserve">. This inconvenience associated with the cost is further aggravated by the cost of required regular maintenance of parts. However, when compared to the normalized walking ability provided by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 and the associated psychological, socioeconomic and health benefits, the cost factor becomes less significant</w:t>
      </w:r>
      <w:r w:rsidR="00EE5902">
        <w:rPr>
          <w:rFonts w:ascii="Times New Roman" w:hAnsi="Times New Roman" w:cs="Times New Roman"/>
          <w:sz w:val="24"/>
          <w:szCs w:val="24"/>
        </w:rPr>
        <w:t>.</w:t>
      </w:r>
    </w:p>
    <w:p w:rsidR="005D4E75" w:rsidRPr="00B91902" w:rsidRDefault="00E06E49" w:rsidP="005D4E75">
      <w:pPr>
        <w:rPr>
          <w:rFonts w:ascii="Times New Roman" w:hAnsi="Times New Roman" w:cs="Times New Roman"/>
          <w:b/>
          <w:sz w:val="24"/>
          <w:szCs w:val="24"/>
        </w:rPr>
      </w:pPr>
      <w:r>
        <w:rPr>
          <w:rFonts w:ascii="Times New Roman" w:hAnsi="Times New Roman" w:cs="Times New Roman"/>
          <w:b/>
          <w:sz w:val="24"/>
          <w:szCs w:val="24"/>
        </w:rPr>
        <w:t xml:space="preserve">4.1.3.3. </w:t>
      </w:r>
      <w:r w:rsidR="006B0D92" w:rsidRPr="00B91902">
        <w:rPr>
          <w:rFonts w:ascii="Times New Roman" w:hAnsi="Times New Roman" w:cs="Times New Roman"/>
          <w:b/>
          <w:sz w:val="24"/>
          <w:szCs w:val="24"/>
        </w:rPr>
        <w:t>Conclusion:</w:t>
      </w:r>
    </w:p>
    <w:p w:rsidR="006B0D92" w:rsidRDefault="006B0D92" w:rsidP="006B0D92">
      <w:pPr>
        <w:rPr>
          <w:rFonts w:ascii="Times New Roman" w:hAnsi="Times New Roman" w:cs="Times New Roman"/>
          <w:sz w:val="24"/>
          <w:szCs w:val="24"/>
        </w:rPr>
      </w:pPr>
      <w:r>
        <w:rPr>
          <w:rFonts w:ascii="Times New Roman" w:hAnsi="Times New Roman" w:cs="Times New Roman"/>
          <w:sz w:val="24"/>
          <w:szCs w:val="24"/>
        </w:rPr>
        <w:t xml:space="preserve">In short, the multiple advantages of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 mentioned above indicate and prove its capacity at enhancing the amputee’s quality of life.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 has already enabled many U.S. below knee amputees to return to training and active duty, which is impossible to achieve with other prosthetics and particularly conventional ones</w:t>
      </w:r>
      <w:r w:rsidR="00213DF0">
        <w:rPr>
          <w:rFonts w:ascii="Times New Roman" w:hAnsi="Times New Roman" w:cs="Times New Roman"/>
          <w:sz w:val="24"/>
          <w:szCs w:val="24"/>
        </w:rPr>
        <w:t xml:space="preserve"> (Keef</w:t>
      </w:r>
      <w:r w:rsidR="002772B8">
        <w:rPr>
          <w:rFonts w:ascii="Times New Roman" w:hAnsi="Times New Roman" w:cs="Times New Roman"/>
          <w:sz w:val="24"/>
          <w:szCs w:val="24"/>
        </w:rPr>
        <w:t>e</w:t>
      </w:r>
      <w:r w:rsidR="00213DF0">
        <w:rPr>
          <w:rFonts w:ascii="Times New Roman" w:hAnsi="Times New Roman" w:cs="Times New Roman"/>
          <w:sz w:val="24"/>
          <w:szCs w:val="24"/>
        </w:rPr>
        <w:t>, 2011)</w:t>
      </w:r>
      <w:r>
        <w:rPr>
          <w:rFonts w:ascii="Times New Roman" w:hAnsi="Times New Roman" w:cs="Times New Roman"/>
          <w:sz w:val="24"/>
          <w:szCs w:val="24"/>
        </w:rPr>
        <w:t>.</w:t>
      </w:r>
    </w:p>
    <w:p w:rsidR="006B0D92" w:rsidRDefault="006B0D92" w:rsidP="006B0D92">
      <w:pPr>
        <w:rPr>
          <w:rFonts w:ascii="Times New Roman" w:hAnsi="Times New Roman" w:cs="Times New Roman"/>
          <w:sz w:val="24"/>
          <w:szCs w:val="24"/>
        </w:rPr>
      </w:pPr>
      <w:r>
        <w:rPr>
          <w:rFonts w:ascii="Times New Roman" w:hAnsi="Times New Roman" w:cs="Times New Roman"/>
          <w:sz w:val="24"/>
          <w:szCs w:val="24"/>
        </w:rPr>
        <w:t xml:space="preserve">Finally,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 is a whole new dimension in the world of prosthetics. It is a robotic ankle that enables the amputee to regain control over his life and enhances his quality of life and most importantly, restores normal life.</w:t>
      </w:r>
    </w:p>
    <w:p w:rsidR="001C3F84" w:rsidRPr="00E06E49" w:rsidRDefault="001C3F84" w:rsidP="00E06E49">
      <w:pPr>
        <w:pStyle w:val="ListParagraph"/>
        <w:numPr>
          <w:ilvl w:val="1"/>
          <w:numId w:val="1"/>
        </w:numPr>
        <w:rPr>
          <w:rFonts w:asciiTheme="majorBidi" w:hAnsiTheme="majorBidi" w:cstheme="majorBidi"/>
          <w:b/>
          <w:sz w:val="24"/>
          <w:szCs w:val="24"/>
        </w:rPr>
      </w:pPr>
      <w:r w:rsidRPr="00E06E49">
        <w:rPr>
          <w:rFonts w:asciiTheme="majorBidi" w:hAnsiTheme="majorBidi" w:cstheme="majorBidi"/>
          <w:b/>
          <w:sz w:val="24"/>
          <w:szCs w:val="24"/>
        </w:rPr>
        <w:t>Above Knee Prosthetic Limbs</w:t>
      </w:r>
    </w:p>
    <w:p w:rsidR="001C3F84" w:rsidRDefault="001C3F84" w:rsidP="001C3F84">
      <w:pPr>
        <w:rPr>
          <w:rFonts w:asciiTheme="majorBidi" w:hAnsiTheme="majorBidi" w:cstheme="majorBidi"/>
          <w:sz w:val="24"/>
          <w:szCs w:val="24"/>
        </w:rPr>
      </w:pPr>
      <w:r>
        <w:rPr>
          <w:rFonts w:asciiTheme="majorBidi" w:hAnsiTheme="majorBidi" w:cstheme="majorBidi"/>
          <w:sz w:val="24"/>
          <w:szCs w:val="24"/>
        </w:rPr>
        <w:t xml:space="preserve">As discussed in detail in our general overview of above knee prosthesis, the knee is the differentiating unit in above knee prosthetic limbs. Our assessment results include the affordable single axis constant friction knee, the polycentric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knee and the highly advanced </w:t>
      </w:r>
      <w:proofErr w:type="spellStart"/>
      <w:r>
        <w:rPr>
          <w:rFonts w:asciiTheme="majorBidi" w:hAnsiTheme="majorBidi" w:cstheme="majorBidi"/>
          <w:sz w:val="24"/>
          <w:szCs w:val="24"/>
        </w:rPr>
        <w:t>BiOM</w:t>
      </w:r>
      <w:proofErr w:type="spellEnd"/>
      <w:r>
        <w:rPr>
          <w:rFonts w:asciiTheme="majorBidi" w:hAnsiTheme="majorBidi" w:cstheme="majorBidi"/>
          <w:sz w:val="24"/>
          <w:szCs w:val="24"/>
        </w:rPr>
        <w:t xml:space="preserve"> AK with its robotic X2 knee. Our results reveal various advantages and disadvantages associated with each of the three mentioned prosthetics which will be discussed in detail in the following section.</w:t>
      </w:r>
    </w:p>
    <w:p w:rsidR="001C3F84" w:rsidRPr="00E06E49" w:rsidRDefault="001C3F84" w:rsidP="00E06E49">
      <w:pPr>
        <w:pStyle w:val="ListParagraph"/>
        <w:numPr>
          <w:ilvl w:val="2"/>
          <w:numId w:val="1"/>
        </w:numPr>
        <w:rPr>
          <w:rFonts w:asciiTheme="majorBidi" w:hAnsiTheme="majorBidi" w:cstheme="majorBidi"/>
          <w:b/>
          <w:sz w:val="24"/>
          <w:szCs w:val="24"/>
        </w:rPr>
      </w:pPr>
      <w:r w:rsidRPr="00E06E49">
        <w:rPr>
          <w:rFonts w:asciiTheme="majorBidi" w:hAnsiTheme="majorBidi" w:cstheme="majorBidi"/>
          <w:b/>
          <w:sz w:val="24"/>
          <w:szCs w:val="24"/>
        </w:rPr>
        <w:t>The Single Axis Constant Friction Knee</w:t>
      </w:r>
    </w:p>
    <w:p w:rsidR="001C3F84" w:rsidRDefault="001C3F84" w:rsidP="001C3F84">
      <w:pPr>
        <w:rPr>
          <w:rFonts w:asciiTheme="majorBidi" w:hAnsiTheme="majorBidi" w:cstheme="majorBidi"/>
          <w:sz w:val="24"/>
          <w:szCs w:val="24"/>
        </w:rPr>
      </w:pPr>
      <w:r>
        <w:rPr>
          <w:rFonts w:asciiTheme="majorBidi" w:hAnsiTheme="majorBidi" w:cstheme="majorBidi"/>
          <w:sz w:val="24"/>
          <w:szCs w:val="24"/>
        </w:rPr>
        <w:t>Our results suggest that the single axis constant friction knee is the most basic and the most commonly used knee in developing countries due to its low cost</w:t>
      </w:r>
      <w:r w:rsidR="00EA77A8">
        <w:rPr>
          <w:rFonts w:asciiTheme="majorBidi" w:hAnsiTheme="majorBidi" w:cstheme="majorBidi"/>
          <w:sz w:val="24"/>
          <w:szCs w:val="24"/>
        </w:rPr>
        <w:t xml:space="preserve"> (Dupes, 2008)</w:t>
      </w:r>
      <w:r>
        <w:rPr>
          <w:rFonts w:asciiTheme="majorBidi" w:hAnsiTheme="majorBidi" w:cstheme="majorBidi"/>
          <w:sz w:val="24"/>
          <w:szCs w:val="24"/>
        </w:rPr>
        <w:t>. It is a simple joint that operates like a door hinge and is controlled by a constant friction unit, with an optional manual lock that acts against knee buckling for safe standing</w:t>
      </w:r>
      <w:r w:rsidR="00EA77A8">
        <w:rPr>
          <w:rFonts w:asciiTheme="majorBidi" w:hAnsiTheme="majorBidi" w:cstheme="majorBidi"/>
          <w:sz w:val="24"/>
          <w:szCs w:val="24"/>
        </w:rPr>
        <w:t xml:space="preserve"> (Dupes, 2008, Micha</w:t>
      </w:r>
      <w:r w:rsidR="008B5171">
        <w:rPr>
          <w:rFonts w:asciiTheme="majorBidi" w:hAnsiTheme="majorBidi" w:cstheme="majorBidi"/>
          <w:sz w:val="24"/>
          <w:szCs w:val="24"/>
        </w:rPr>
        <w:t>e</w:t>
      </w:r>
      <w:r w:rsidR="00EA77A8">
        <w:rPr>
          <w:rFonts w:asciiTheme="majorBidi" w:hAnsiTheme="majorBidi" w:cstheme="majorBidi"/>
          <w:sz w:val="24"/>
          <w:szCs w:val="24"/>
        </w:rPr>
        <w:t>l</w:t>
      </w:r>
      <w:r w:rsidR="004C634B">
        <w:rPr>
          <w:rFonts w:asciiTheme="majorBidi" w:hAnsiTheme="majorBidi" w:cstheme="majorBidi"/>
          <w:sz w:val="24"/>
          <w:szCs w:val="24"/>
        </w:rPr>
        <w:t xml:space="preserve">, </w:t>
      </w:r>
      <w:proofErr w:type="spellStart"/>
      <w:r w:rsidR="004C634B">
        <w:rPr>
          <w:rFonts w:asciiTheme="majorBidi" w:hAnsiTheme="majorBidi" w:cstheme="majorBidi"/>
          <w:sz w:val="24"/>
          <w:szCs w:val="24"/>
        </w:rPr>
        <w:t>n.d</w:t>
      </w:r>
      <w:proofErr w:type="spellEnd"/>
      <w:r w:rsidR="004C634B">
        <w:rPr>
          <w:rFonts w:asciiTheme="majorBidi" w:hAnsiTheme="majorBidi" w:cstheme="majorBidi"/>
          <w:sz w:val="24"/>
          <w:szCs w:val="24"/>
        </w:rPr>
        <w:t>.</w:t>
      </w:r>
      <w:r w:rsidR="00EA77A8">
        <w:rPr>
          <w:rFonts w:asciiTheme="majorBidi" w:hAnsiTheme="majorBidi" w:cstheme="majorBidi"/>
          <w:sz w:val="24"/>
          <w:szCs w:val="24"/>
        </w:rPr>
        <w:t>)</w:t>
      </w:r>
      <w:r>
        <w:rPr>
          <w:rFonts w:asciiTheme="majorBidi" w:hAnsiTheme="majorBidi" w:cstheme="majorBidi"/>
          <w:sz w:val="24"/>
          <w:szCs w:val="24"/>
        </w:rPr>
        <w:t>. The single axis knee is a primitive prosthetic device and its use is accompanied with a few advantages and a long series of disadvantages and limitations. However, in developing countries like Lebanon, where amputees still use the $700 rigid knees, the single axis constant friction knee can prove useful.</w:t>
      </w:r>
    </w:p>
    <w:p w:rsidR="001C3F84" w:rsidRPr="00B91902" w:rsidRDefault="00E06E49" w:rsidP="001C3F84">
      <w:pPr>
        <w:rPr>
          <w:rFonts w:asciiTheme="majorBidi" w:hAnsiTheme="majorBidi" w:cstheme="majorBidi"/>
          <w:b/>
          <w:sz w:val="24"/>
          <w:szCs w:val="24"/>
        </w:rPr>
      </w:pPr>
      <w:r>
        <w:rPr>
          <w:rFonts w:asciiTheme="majorBidi" w:hAnsiTheme="majorBidi" w:cstheme="majorBidi"/>
          <w:b/>
          <w:sz w:val="24"/>
          <w:szCs w:val="24"/>
        </w:rPr>
        <w:lastRenderedPageBreak/>
        <w:t xml:space="preserve">4.2.1.1. </w:t>
      </w:r>
      <w:r w:rsidR="001C3F84" w:rsidRPr="00B91902">
        <w:rPr>
          <w:rFonts w:asciiTheme="majorBidi" w:hAnsiTheme="majorBidi" w:cstheme="majorBidi"/>
          <w:b/>
          <w:sz w:val="24"/>
          <w:szCs w:val="24"/>
        </w:rPr>
        <w:t>Advantages</w:t>
      </w:r>
    </w:p>
    <w:p w:rsidR="001C3F84" w:rsidRDefault="001C3F84" w:rsidP="001C3F84">
      <w:pPr>
        <w:rPr>
          <w:rFonts w:asciiTheme="majorBidi" w:hAnsiTheme="majorBidi" w:cstheme="majorBidi"/>
          <w:sz w:val="24"/>
          <w:szCs w:val="24"/>
        </w:rPr>
      </w:pPr>
      <w:r>
        <w:rPr>
          <w:rFonts w:asciiTheme="majorBidi" w:hAnsiTheme="majorBidi" w:cstheme="majorBidi"/>
          <w:sz w:val="24"/>
          <w:szCs w:val="24"/>
        </w:rPr>
        <w:t>The single axis constant friction knee is a simple and affordable prosthetic device that does not require regular and costly maintenance and it is useful for people with difficult access to prosthetic centers such as those living in rural areas, as it is suitable for children who outgrow their prosthesis as they grow</w:t>
      </w:r>
      <w:r w:rsidR="00EA77A8">
        <w:rPr>
          <w:rFonts w:asciiTheme="majorBidi" w:hAnsiTheme="majorBidi" w:cstheme="majorBidi"/>
          <w:sz w:val="24"/>
          <w:szCs w:val="24"/>
        </w:rPr>
        <w:t xml:space="preserve"> (Michal</w:t>
      </w:r>
      <w:r w:rsidR="004C634B">
        <w:rPr>
          <w:rFonts w:asciiTheme="majorBidi" w:hAnsiTheme="majorBidi" w:cstheme="majorBidi"/>
          <w:sz w:val="24"/>
          <w:szCs w:val="24"/>
        </w:rPr>
        <w:t xml:space="preserve">, </w:t>
      </w:r>
      <w:proofErr w:type="spellStart"/>
      <w:r w:rsidR="004C634B">
        <w:rPr>
          <w:rFonts w:asciiTheme="majorBidi" w:hAnsiTheme="majorBidi" w:cstheme="majorBidi"/>
          <w:sz w:val="24"/>
          <w:szCs w:val="24"/>
        </w:rPr>
        <w:t>n.d</w:t>
      </w:r>
      <w:proofErr w:type="spellEnd"/>
      <w:r w:rsidR="004C634B">
        <w:rPr>
          <w:rFonts w:asciiTheme="majorBidi" w:hAnsiTheme="majorBidi" w:cstheme="majorBidi"/>
          <w:sz w:val="24"/>
          <w:szCs w:val="24"/>
        </w:rPr>
        <w:t>.</w:t>
      </w:r>
      <w:r w:rsidR="00EA77A8">
        <w:rPr>
          <w:rFonts w:asciiTheme="majorBidi" w:hAnsiTheme="majorBidi" w:cstheme="majorBidi"/>
          <w:sz w:val="24"/>
          <w:szCs w:val="24"/>
        </w:rPr>
        <w:t>)</w:t>
      </w:r>
      <w:r>
        <w:rPr>
          <w:rFonts w:asciiTheme="majorBidi" w:hAnsiTheme="majorBidi" w:cstheme="majorBidi"/>
          <w:sz w:val="24"/>
          <w:szCs w:val="24"/>
        </w:rPr>
        <w:t>. With its constant friction, the single axis constant friction knee can provide sufficient swing control and the optional manual lock can provide for the control of the leg when extended so as to prevent buckling when standing, walking on uneven ground or crossing obstacles</w:t>
      </w:r>
      <w:r w:rsidR="00EA77A8">
        <w:rPr>
          <w:rFonts w:asciiTheme="majorBidi" w:hAnsiTheme="majorBidi" w:cstheme="majorBidi"/>
          <w:sz w:val="24"/>
          <w:szCs w:val="24"/>
        </w:rPr>
        <w:t xml:space="preserve"> (Michal</w:t>
      </w:r>
      <w:r w:rsidR="004C634B">
        <w:rPr>
          <w:rFonts w:asciiTheme="majorBidi" w:hAnsiTheme="majorBidi" w:cstheme="majorBidi"/>
          <w:sz w:val="24"/>
          <w:szCs w:val="24"/>
        </w:rPr>
        <w:t xml:space="preserve">, </w:t>
      </w:r>
      <w:proofErr w:type="spellStart"/>
      <w:r w:rsidR="004C634B">
        <w:rPr>
          <w:rFonts w:asciiTheme="majorBidi" w:hAnsiTheme="majorBidi" w:cstheme="majorBidi"/>
          <w:sz w:val="24"/>
          <w:szCs w:val="24"/>
        </w:rPr>
        <w:t>n.d</w:t>
      </w:r>
      <w:proofErr w:type="spellEnd"/>
      <w:r w:rsidR="004C634B">
        <w:rPr>
          <w:rFonts w:asciiTheme="majorBidi" w:hAnsiTheme="majorBidi" w:cstheme="majorBidi"/>
          <w:sz w:val="24"/>
          <w:szCs w:val="24"/>
        </w:rPr>
        <w:t>.</w:t>
      </w:r>
      <w:r w:rsidR="00EA77A8">
        <w:rPr>
          <w:rFonts w:asciiTheme="majorBidi" w:hAnsiTheme="majorBidi" w:cstheme="majorBidi"/>
          <w:sz w:val="24"/>
          <w:szCs w:val="24"/>
        </w:rPr>
        <w:t>)</w:t>
      </w:r>
      <w:r>
        <w:rPr>
          <w:rFonts w:asciiTheme="majorBidi" w:hAnsiTheme="majorBidi" w:cstheme="majorBidi"/>
          <w:sz w:val="24"/>
          <w:szCs w:val="24"/>
        </w:rPr>
        <w:t xml:space="preserve">. </w:t>
      </w:r>
      <w:r w:rsidR="00EA77A8">
        <w:rPr>
          <w:rFonts w:asciiTheme="majorBidi" w:hAnsiTheme="majorBidi" w:cstheme="majorBidi"/>
          <w:sz w:val="24"/>
          <w:szCs w:val="24"/>
        </w:rPr>
        <w:t>The</w:t>
      </w:r>
      <w:r>
        <w:rPr>
          <w:rFonts w:asciiTheme="majorBidi" w:hAnsiTheme="majorBidi" w:cstheme="majorBidi"/>
          <w:sz w:val="24"/>
          <w:szCs w:val="24"/>
        </w:rPr>
        <w:t xml:space="preserve"> knee also provides for sitting with a flexed leg</w:t>
      </w:r>
      <w:r w:rsidR="00EA77A8">
        <w:rPr>
          <w:rFonts w:asciiTheme="majorBidi" w:hAnsiTheme="majorBidi" w:cstheme="majorBidi"/>
          <w:sz w:val="24"/>
          <w:szCs w:val="24"/>
        </w:rPr>
        <w:t xml:space="preserve"> (Michal</w:t>
      </w:r>
      <w:r w:rsidR="004C634B">
        <w:rPr>
          <w:rFonts w:asciiTheme="majorBidi" w:hAnsiTheme="majorBidi" w:cstheme="majorBidi"/>
          <w:sz w:val="24"/>
          <w:szCs w:val="24"/>
        </w:rPr>
        <w:t xml:space="preserve">, </w:t>
      </w:r>
      <w:proofErr w:type="spellStart"/>
      <w:r w:rsidR="004C634B">
        <w:rPr>
          <w:rFonts w:asciiTheme="majorBidi" w:hAnsiTheme="majorBidi" w:cstheme="majorBidi"/>
          <w:sz w:val="24"/>
          <w:szCs w:val="24"/>
        </w:rPr>
        <w:t>n.d</w:t>
      </w:r>
      <w:proofErr w:type="spellEnd"/>
      <w:r w:rsidR="004C634B">
        <w:rPr>
          <w:rFonts w:asciiTheme="majorBidi" w:hAnsiTheme="majorBidi" w:cstheme="majorBidi"/>
          <w:sz w:val="24"/>
          <w:szCs w:val="24"/>
        </w:rPr>
        <w:t>.</w:t>
      </w:r>
      <w:r w:rsidR="00EA77A8">
        <w:rPr>
          <w:rFonts w:asciiTheme="majorBidi" w:hAnsiTheme="majorBidi" w:cstheme="majorBidi"/>
          <w:sz w:val="24"/>
          <w:szCs w:val="24"/>
        </w:rPr>
        <w:t>)</w:t>
      </w:r>
      <w:r>
        <w:rPr>
          <w:rFonts w:asciiTheme="majorBidi" w:hAnsiTheme="majorBidi" w:cstheme="majorBidi"/>
          <w:sz w:val="24"/>
          <w:szCs w:val="24"/>
        </w:rPr>
        <w:t>.</w:t>
      </w:r>
    </w:p>
    <w:p w:rsidR="001C3F84" w:rsidRDefault="001C3F84" w:rsidP="001C3F84">
      <w:pPr>
        <w:rPr>
          <w:rFonts w:asciiTheme="majorBidi" w:hAnsiTheme="majorBidi" w:cstheme="majorBidi"/>
          <w:sz w:val="24"/>
          <w:szCs w:val="24"/>
        </w:rPr>
      </w:pPr>
      <w:r>
        <w:rPr>
          <w:rFonts w:asciiTheme="majorBidi" w:hAnsiTheme="majorBidi" w:cstheme="majorBidi"/>
          <w:sz w:val="24"/>
          <w:szCs w:val="24"/>
        </w:rPr>
        <w:t>Moreover, at a maximum cost of $500 for the knee and a maximum cost of $3000 for final fittin</w:t>
      </w:r>
      <w:r w:rsidR="00550BCA">
        <w:rPr>
          <w:rFonts w:asciiTheme="majorBidi" w:hAnsiTheme="majorBidi" w:cstheme="majorBidi"/>
          <w:sz w:val="24"/>
          <w:szCs w:val="24"/>
        </w:rPr>
        <w:t>g</w:t>
      </w:r>
      <w:r>
        <w:rPr>
          <w:rFonts w:asciiTheme="majorBidi" w:hAnsiTheme="majorBidi" w:cstheme="majorBidi"/>
          <w:sz w:val="24"/>
          <w:szCs w:val="24"/>
        </w:rPr>
        <w:t xml:space="preserve"> of the whole prosthetic leg, the single axis constant friction knee is considered low cost when compared to the cost of other above knee prosthetics that cost a minimum of $10000</w:t>
      </w:r>
      <w:r w:rsidR="00EA77A8">
        <w:rPr>
          <w:rFonts w:asciiTheme="majorBidi" w:hAnsiTheme="majorBidi" w:cstheme="majorBidi"/>
          <w:sz w:val="24"/>
          <w:szCs w:val="24"/>
        </w:rPr>
        <w:t xml:space="preserve"> (Orthotic and Prosthetic Appliances: Billing Codes and Reimbursement Rates-Prosthetics, 2012)</w:t>
      </w:r>
      <w:r>
        <w:rPr>
          <w:rFonts w:asciiTheme="majorBidi" w:hAnsiTheme="majorBidi" w:cstheme="majorBidi"/>
          <w:sz w:val="24"/>
          <w:szCs w:val="24"/>
        </w:rPr>
        <w:t>.</w:t>
      </w:r>
    </w:p>
    <w:p w:rsidR="001C3F84" w:rsidRPr="00B91902" w:rsidRDefault="00E06E49" w:rsidP="001C3F84">
      <w:pPr>
        <w:rPr>
          <w:rFonts w:asciiTheme="majorBidi" w:hAnsiTheme="majorBidi" w:cstheme="majorBidi"/>
          <w:b/>
          <w:sz w:val="24"/>
          <w:szCs w:val="24"/>
        </w:rPr>
      </w:pPr>
      <w:r>
        <w:rPr>
          <w:rFonts w:asciiTheme="majorBidi" w:hAnsiTheme="majorBidi" w:cstheme="majorBidi"/>
          <w:b/>
          <w:sz w:val="24"/>
          <w:szCs w:val="24"/>
        </w:rPr>
        <w:t xml:space="preserve">4.2.1.2. </w:t>
      </w:r>
      <w:r w:rsidR="001C3F84" w:rsidRPr="00B91902">
        <w:rPr>
          <w:rFonts w:asciiTheme="majorBidi" w:hAnsiTheme="majorBidi" w:cstheme="majorBidi"/>
          <w:b/>
          <w:sz w:val="24"/>
          <w:szCs w:val="24"/>
        </w:rPr>
        <w:t>Disadvantages</w:t>
      </w:r>
    </w:p>
    <w:p w:rsidR="001C3F84" w:rsidRDefault="001C3F84" w:rsidP="001C3F84">
      <w:pPr>
        <w:rPr>
          <w:rFonts w:asciiTheme="majorBidi" w:hAnsiTheme="majorBidi" w:cstheme="majorBidi"/>
          <w:sz w:val="24"/>
          <w:szCs w:val="24"/>
        </w:rPr>
      </w:pPr>
      <w:r>
        <w:rPr>
          <w:rFonts w:asciiTheme="majorBidi" w:hAnsiTheme="majorBidi" w:cstheme="majorBidi"/>
          <w:sz w:val="24"/>
          <w:szCs w:val="24"/>
        </w:rPr>
        <w:t>Our results show that the main and perhaps the most significant limitation of the single axis constant friction knee is the fact that it depends excessively on the amputee’s muscles for control and since it has no stance control, its use involves continuous muscle effort to prevent knee buckling and to control the knee</w:t>
      </w:r>
      <w:r w:rsidR="00EA77A8">
        <w:rPr>
          <w:rFonts w:asciiTheme="majorBidi" w:hAnsiTheme="majorBidi" w:cstheme="majorBidi"/>
          <w:sz w:val="24"/>
          <w:szCs w:val="24"/>
        </w:rPr>
        <w:t xml:space="preserve"> (Michal</w:t>
      </w:r>
      <w:r w:rsidR="00A8645F">
        <w:rPr>
          <w:rFonts w:asciiTheme="majorBidi" w:hAnsiTheme="majorBidi" w:cstheme="majorBidi"/>
          <w:sz w:val="24"/>
          <w:szCs w:val="24"/>
        </w:rPr>
        <w:t xml:space="preserve">, </w:t>
      </w:r>
      <w:proofErr w:type="spellStart"/>
      <w:r w:rsidR="00A8645F">
        <w:rPr>
          <w:rFonts w:asciiTheme="majorBidi" w:hAnsiTheme="majorBidi" w:cstheme="majorBidi"/>
          <w:sz w:val="24"/>
          <w:szCs w:val="24"/>
        </w:rPr>
        <w:t>n.d</w:t>
      </w:r>
      <w:proofErr w:type="spellEnd"/>
      <w:r w:rsidR="00A8645F">
        <w:rPr>
          <w:rFonts w:asciiTheme="majorBidi" w:hAnsiTheme="majorBidi" w:cstheme="majorBidi"/>
          <w:sz w:val="24"/>
          <w:szCs w:val="24"/>
        </w:rPr>
        <w:t>.</w:t>
      </w:r>
      <w:r w:rsidR="00EA77A8">
        <w:rPr>
          <w:rFonts w:asciiTheme="majorBidi" w:hAnsiTheme="majorBidi" w:cstheme="majorBidi"/>
          <w:sz w:val="24"/>
          <w:szCs w:val="24"/>
        </w:rPr>
        <w:t>)</w:t>
      </w:r>
      <w:r>
        <w:rPr>
          <w:rFonts w:asciiTheme="majorBidi" w:hAnsiTheme="majorBidi" w:cstheme="majorBidi"/>
          <w:sz w:val="24"/>
          <w:szCs w:val="24"/>
        </w:rPr>
        <w:t xml:space="preserve">. Thus it is only suitable for strong and able muscled amputees who are able to control the knee in walking, especially on uneven ground, while managing stairs and also while carrying loads. The knee even </w:t>
      </w:r>
      <w:r w:rsidR="0062148C">
        <w:rPr>
          <w:rFonts w:asciiTheme="majorBidi" w:hAnsiTheme="majorBidi" w:cstheme="majorBidi"/>
          <w:sz w:val="24"/>
          <w:szCs w:val="24"/>
        </w:rPr>
        <w:t>c</w:t>
      </w:r>
      <w:r>
        <w:rPr>
          <w:rFonts w:asciiTheme="majorBidi" w:hAnsiTheme="majorBidi" w:cstheme="majorBidi"/>
          <w:sz w:val="24"/>
          <w:szCs w:val="24"/>
        </w:rPr>
        <w:t>auses buckling problems on carpets and grassy land, where major effort is required to control its flexion</w:t>
      </w:r>
      <w:r w:rsidR="00EA77A8">
        <w:rPr>
          <w:rFonts w:asciiTheme="majorBidi" w:hAnsiTheme="majorBidi" w:cstheme="majorBidi"/>
          <w:sz w:val="24"/>
          <w:szCs w:val="24"/>
        </w:rPr>
        <w:t xml:space="preserve"> (Michal</w:t>
      </w:r>
      <w:r w:rsidR="00A8645F">
        <w:rPr>
          <w:rFonts w:asciiTheme="majorBidi" w:hAnsiTheme="majorBidi" w:cstheme="majorBidi"/>
          <w:sz w:val="24"/>
          <w:szCs w:val="24"/>
        </w:rPr>
        <w:t xml:space="preserve">, </w:t>
      </w:r>
      <w:proofErr w:type="spellStart"/>
      <w:r w:rsidR="00A8645F">
        <w:rPr>
          <w:rFonts w:asciiTheme="majorBidi" w:hAnsiTheme="majorBidi" w:cstheme="majorBidi"/>
          <w:sz w:val="24"/>
          <w:szCs w:val="24"/>
        </w:rPr>
        <w:t>n.d</w:t>
      </w:r>
      <w:proofErr w:type="spellEnd"/>
      <w:r w:rsidR="00A8645F">
        <w:rPr>
          <w:rFonts w:asciiTheme="majorBidi" w:hAnsiTheme="majorBidi" w:cstheme="majorBidi"/>
          <w:sz w:val="24"/>
          <w:szCs w:val="24"/>
        </w:rPr>
        <w:t>.</w:t>
      </w:r>
      <w:r w:rsidR="00EA77A8">
        <w:rPr>
          <w:rFonts w:asciiTheme="majorBidi" w:hAnsiTheme="majorBidi" w:cstheme="majorBidi"/>
          <w:sz w:val="24"/>
          <w:szCs w:val="24"/>
        </w:rPr>
        <w:t>)</w:t>
      </w:r>
      <w:r>
        <w:rPr>
          <w:rFonts w:asciiTheme="majorBidi" w:hAnsiTheme="majorBidi" w:cstheme="majorBidi"/>
          <w:sz w:val="24"/>
          <w:szCs w:val="24"/>
        </w:rPr>
        <w:t>. However, many young and active amputees adapt to this knee, while the weaker and the elderly opt for the manual lock which locks the knee in extension and provides for a safe crossing of uneven terrain and obstacles, the result being a more stable and safe mobility with a very awkward rigid and tiring gait</w:t>
      </w:r>
      <w:r w:rsidR="00EA77A8">
        <w:rPr>
          <w:rFonts w:asciiTheme="majorBidi" w:hAnsiTheme="majorBidi" w:cstheme="majorBidi"/>
          <w:sz w:val="24"/>
          <w:szCs w:val="24"/>
        </w:rPr>
        <w:t xml:space="preserve"> (Dupes, 2008)</w:t>
      </w:r>
      <w:r>
        <w:rPr>
          <w:rFonts w:asciiTheme="majorBidi" w:hAnsiTheme="majorBidi" w:cstheme="majorBidi"/>
          <w:sz w:val="24"/>
          <w:szCs w:val="24"/>
        </w:rPr>
        <w:t>. Therefore, in the single axis constant friction knee the lack of stance control is a major disadvantage and it greatly limits the range of activities and safe walking, especially for weak amputees, thus limiting mobility in general.</w:t>
      </w:r>
    </w:p>
    <w:p w:rsidR="001C3F84" w:rsidRDefault="001C3F84" w:rsidP="001C3F84">
      <w:pPr>
        <w:rPr>
          <w:rFonts w:asciiTheme="majorBidi" w:hAnsiTheme="majorBidi" w:cstheme="majorBidi"/>
          <w:sz w:val="24"/>
          <w:szCs w:val="24"/>
        </w:rPr>
      </w:pPr>
      <w:r>
        <w:rPr>
          <w:rFonts w:asciiTheme="majorBidi" w:hAnsiTheme="majorBidi" w:cstheme="majorBidi"/>
          <w:sz w:val="24"/>
          <w:szCs w:val="24"/>
        </w:rPr>
        <w:t>Moreover, the limited range of mobility is also associated with a constant speed of walking. The knee, being a constant friction knee, can be adjusted to only a single preferred speed of walking, thus offering no accommodation for varying cadence</w:t>
      </w:r>
      <w:r w:rsidR="00EA77A8">
        <w:rPr>
          <w:rFonts w:asciiTheme="majorBidi" w:hAnsiTheme="majorBidi" w:cstheme="majorBidi"/>
          <w:sz w:val="24"/>
          <w:szCs w:val="24"/>
        </w:rPr>
        <w:t xml:space="preserve"> (Greene, 1983)</w:t>
      </w:r>
      <w:r>
        <w:rPr>
          <w:rFonts w:asciiTheme="majorBidi" w:hAnsiTheme="majorBidi" w:cstheme="majorBidi"/>
          <w:sz w:val="24"/>
          <w:szCs w:val="24"/>
        </w:rPr>
        <w:t xml:space="preserve">. The inability of the single axis constant friction knee in providing variable walking speeds is another disadvantage that stands in the way of restoring normal ambulation for amputees, thus limiting their quality of life. </w:t>
      </w:r>
    </w:p>
    <w:p w:rsidR="001C3F84" w:rsidRDefault="001C3F84" w:rsidP="001C3F84">
      <w:pPr>
        <w:rPr>
          <w:rFonts w:asciiTheme="majorBidi" w:hAnsiTheme="majorBidi" w:cstheme="majorBidi"/>
          <w:sz w:val="24"/>
          <w:szCs w:val="24"/>
        </w:rPr>
      </w:pPr>
      <w:r>
        <w:rPr>
          <w:rFonts w:asciiTheme="majorBidi" w:hAnsiTheme="majorBidi" w:cstheme="majorBidi"/>
          <w:sz w:val="24"/>
          <w:szCs w:val="24"/>
        </w:rPr>
        <w:t>The disadvantages accompanying the use of the single axis constant friction knee also extend to the associated gait quality, which as emphasized in our results, is a rigid and asymmetric gait exhibiting pronounced effects on the pelvis and other body part</w:t>
      </w:r>
      <w:r w:rsidR="00F02044">
        <w:rPr>
          <w:rFonts w:asciiTheme="majorBidi" w:hAnsiTheme="majorBidi" w:cstheme="majorBidi"/>
          <w:sz w:val="24"/>
          <w:szCs w:val="24"/>
        </w:rPr>
        <w:t xml:space="preserve">s (Farber, </w:t>
      </w:r>
      <w:r w:rsidR="00A8645F">
        <w:rPr>
          <w:rFonts w:asciiTheme="majorBidi" w:hAnsiTheme="majorBidi" w:cstheme="majorBidi"/>
          <w:sz w:val="24"/>
          <w:szCs w:val="24"/>
        </w:rPr>
        <w:t xml:space="preserve">&amp; </w:t>
      </w:r>
      <w:r w:rsidR="00F02044">
        <w:rPr>
          <w:rFonts w:asciiTheme="majorBidi" w:hAnsiTheme="majorBidi" w:cstheme="majorBidi"/>
          <w:sz w:val="24"/>
          <w:szCs w:val="24"/>
        </w:rPr>
        <w:t>Jacobson, 1995)</w:t>
      </w:r>
      <w:r>
        <w:rPr>
          <w:rFonts w:asciiTheme="majorBidi" w:hAnsiTheme="majorBidi" w:cstheme="majorBidi"/>
          <w:sz w:val="24"/>
          <w:szCs w:val="24"/>
        </w:rPr>
        <w:t xml:space="preserve">. The abnormality of the gait is further accentuated by the fact that the prosthetic limb has to be shorter in length than the sound limb, since the knee extends during walking and acquires a </w:t>
      </w:r>
      <w:r>
        <w:rPr>
          <w:rFonts w:asciiTheme="majorBidi" w:hAnsiTheme="majorBidi" w:cstheme="majorBidi"/>
          <w:sz w:val="24"/>
          <w:szCs w:val="24"/>
        </w:rPr>
        <w:lastRenderedPageBreak/>
        <w:t>length exceeding that of the normal side</w:t>
      </w:r>
      <w:r w:rsidR="00F02044">
        <w:rPr>
          <w:rFonts w:asciiTheme="majorBidi" w:hAnsiTheme="majorBidi" w:cstheme="majorBidi"/>
          <w:sz w:val="24"/>
          <w:szCs w:val="24"/>
        </w:rPr>
        <w:t xml:space="preserve"> (1995)</w:t>
      </w:r>
      <w:r>
        <w:rPr>
          <w:rFonts w:asciiTheme="majorBidi" w:hAnsiTheme="majorBidi" w:cstheme="majorBidi"/>
          <w:sz w:val="24"/>
          <w:szCs w:val="24"/>
        </w:rPr>
        <w:t>. As shown by our research results, the speed of walking associated with the single axis constant friction knee is only 2/3 of normal walking speed, while the accompanying abnormal gait pattern is characterized by wide and uneven strides on the prosthetic side with long stance periods and a shorter corresponding swing phase on the sound side</w:t>
      </w:r>
      <w:r w:rsidR="00F02044">
        <w:rPr>
          <w:rFonts w:asciiTheme="majorBidi" w:hAnsiTheme="majorBidi" w:cstheme="majorBidi"/>
          <w:sz w:val="24"/>
          <w:szCs w:val="24"/>
        </w:rPr>
        <w:t xml:space="preserve"> </w:t>
      </w:r>
      <w:r w:rsidR="00A8645F">
        <w:rPr>
          <w:rFonts w:asciiTheme="majorBidi" w:hAnsiTheme="majorBidi" w:cstheme="majorBidi"/>
          <w:sz w:val="24"/>
          <w:szCs w:val="24"/>
        </w:rPr>
        <w:t>(</w:t>
      </w:r>
      <w:r w:rsidR="00F02044">
        <w:rPr>
          <w:rFonts w:asciiTheme="majorBidi" w:hAnsiTheme="majorBidi" w:cstheme="majorBidi"/>
          <w:sz w:val="24"/>
          <w:szCs w:val="24"/>
        </w:rPr>
        <w:t>Murray et al., 1980)</w:t>
      </w:r>
      <w:r>
        <w:rPr>
          <w:rFonts w:asciiTheme="majorBidi" w:hAnsiTheme="majorBidi" w:cstheme="majorBidi"/>
          <w:sz w:val="24"/>
          <w:szCs w:val="24"/>
        </w:rPr>
        <w:t>. Walking is also characterized by the lateral movement of several body parts, especially during single support (standing on one leg) on the prosthetic side</w:t>
      </w:r>
      <w:r w:rsidR="00F02044">
        <w:rPr>
          <w:rFonts w:asciiTheme="majorBidi" w:hAnsiTheme="majorBidi" w:cstheme="majorBidi"/>
          <w:sz w:val="24"/>
          <w:szCs w:val="24"/>
        </w:rPr>
        <w:t xml:space="preserve"> (1980)</w:t>
      </w:r>
      <w:r>
        <w:rPr>
          <w:rFonts w:asciiTheme="majorBidi" w:hAnsiTheme="majorBidi" w:cstheme="majorBidi"/>
          <w:sz w:val="24"/>
          <w:szCs w:val="24"/>
        </w:rPr>
        <w:t>. Moreover, the head and the neck deviate to the prosthetic side in stance and they also undergo vertical and forward movement with every step forward</w:t>
      </w:r>
      <w:r w:rsidR="00F02044">
        <w:rPr>
          <w:rFonts w:asciiTheme="majorBidi" w:hAnsiTheme="majorBidi" w:cstheme="majorBidi"/>
          <w:sz w:val="24"/>
          <w:szCs w:val="24"/>
        </w:rPr>
        <w:t xml:space="preserve"> (1980)</w:t>
      </w:r>
      <w:r>
        <w:rPr>
          <w:rFonts w:asciiTheme="majorBidi" w:hAnsiTheme="majorBidi" w:cstheme="majorBidi"/>
          <w:sz w:val="24"/>
          <w:szCs w:val="24"/>
        </w:rPr>
        <w:t>. In addition, the shoulder on the sound side undergoes excessive flexion and the elbows exhibit excessive extension during walking</w:t>
      </w:r>
      <w:r w:rsidR="00F02044">
        <w:rPr>
          <w:rFonts w:asciiTheme="majorBidi" w:hAnsiTheme="majorBidi" w:cstheme="majorBidi"/>
          <w:sz w:val="24"/>
          <w:szCs w:val="24"/>
        </w:rPr>
        <w:t xml:space="preserve"> (1980)</w:t>
      </w:r>
      <w:r>
        <w:rPr>
          <w:rFonts w:asciiTheme="majorBidi" w:hAnsiTheme="majorBidi" w:cstheme="majorBidi"/>
          <w:sz w:val="24"/>
          <w:szCs w:val="24"/>
        </w:rPr>
        <w:t xml:space="preserve">. The whole scene is accompanied by extensive hip hiking and low </w:t>
      </w:r>
      <w:proofErr w:type="spellStart"/>
      <w:r>
        <w:rPr>
          <w:rFonts w:asciiTheme="majorBidi" w:hAnsiTheme="majorBidi" w:cstheme="majorBidi"/>
          <w:sz w:val="24"/>
          <w:szCs w:val="24"/>
        </w:rPr>
        <w:t>proprioception</w:t>
      </w:r>
      <w:proofErr w:type="spellEnd"/>
      <w:r>
        <w:rPr>
          <w:rFonts w:asciiTheme="majorBidi" w:hAnsiTheme="majorBidi" w:cstheme="majorBidi"/>
          <w:sz w:val="24"/>
          <w:szCs w:val="24"/>
        </w:rPr>
        <w:t xml:space="preserve"> exhibited by an excessive prosthetic heel rise for ground clearance and a </w:t>
      </w:r>
      <w:r w:rsidR="00F02044">
        <w:rPr>
          <w:rFonts w:asciiTheme="majorBidi" w:hAnsiTheme="majorBidi" w:cstheme="majorBidi"/>
          <w:sz w:val="24"/>
          <w:szCs w:val="24"/>
        </w:rPr>
        <w:t>corresponding early</w:t>
      </w:r>
      <w:r>
        <w:rPr>
          <w:rFonts w:asciiTheme="majorBidi" w:hAnsiTheme="majorBidi" w:cstheme="majorBidi"/>
          <w:sz w:val="24"/>
          <w:szCs w:val="24"/>
        </w:rPr>
        <w:t xml:space="preserve"> plantar flexion on the sound side</w:t>
      </w:r>
      <w:r w:rsidR="00F02044">
        <w:rPr>
          <w:rFonts w:asciiTheme="majorBidi" w:hAnsiTheme="majorBidi" w:cstheme="majorBidi"/>
          <w:sz w:val="24"/>
          <w:szCs w:val="24"/>
        </w:rPr>
        <w:t xml:space="preserve"> (1980)</w:t>
      </w:r>
      <w:r>
        <w:rPr>
          <w:rFonts w:asciiTheme="majorBidi" w:hAnsiTheme="majorBidi" w:cstheme="majorBidi"/>
          <w:sz w:val="24"/>
          <w:szCs w:val="24"/>
        </w:rPr>
        <w:t>. As explained by Murray and al. these abnormalities in gait are not only inevitable with the single axis knee, but also necessary</w:t>
      </w:r>
      <w:r w:rsidR="00F02044">
        <w:rPr>
          <w:rFonts w:asciiTheme="majorBidi" w:hAnsiTheme="majorBidi" w:cstheme="majorBidi"/>
          <w:sz w:val="24"/>
          <w:szCs w:val="24"/>
        </w:rPr>
        <w:t xml:space="preserve"> </w:t>
      </w:r>
      <w:r>
        <w:rPr>
          <w:rFonts w:asciiTheme="majorBidi" w:hAnsiTheme="majorBidi" w:cstheme="majorBidi"/>
          <w:sz w:val="24"/>
          <w:szCs w:val="24"/>
        </w:rPr>
        <w:t>for the deficiency in stability and control provided by this type of prosthetic knees</w:t>
      </w:r>
      <w:r w:rsidR="00F02044">
        <w:rPr>
          <w:rFonts w:asciiTheme="majorBidi" w:hAnsiTheme="majorBidi" w:cstheme="majorBidi"/>
          <w:sz w:val="24"/>
          <w:szCs w:val="24"/>
        </w:rPr>
        <w:t xml:space="preserve"> (1980)</w:t>
      </w:r>
      <w:r>
        <w:rPr>
          <w:rFonts w:asciiTheme="majorBidi" w:hAnsiTheme="majorBidi" w:cstheme="majorBidi"/>
          <w:sz w:val="24"/>
          <w:szCs w:val="24"/>
        </w:rPr>
        <w:t>. It can thus be concluded that the single axis constant friction knee cannot be the prosthetic of choice when gait quality is an issue and thus, it cannot normalize the amputee’s mobility.</w:t>
      </w:r>
    </w:p>
    <w:p w:rsidR="001C3F84" w:rsidRDefault="001C3F84" w:rsidP="001C3F84">
      <w:pPr>
        <w:rPr>
          <w:rFonts w:asciiTheme="majorBidi" w:hAnsiTheme="majorBidi" w:cstheme="majorBidi"/>
          <w:sz w:val="24"/>
          <w:szCs w:val="24"/>
        </w:rPr>
      </w:pPr>
      <w:r>
        <w:rPr>
          <w:rFonts w:asciiTheme="majorBidi" w:hAnsiTheme="majorBidi" w:cstheme="majorBidi"/>
          <w:sz w:val="24"/>
          <w:szCs w:val="24"/>
        </w:rPr>
        <w:t>In addition, the multiple body movements mentioned above do not occur without a high metabolic cost. Therefore, besides the excessive energy required for the continuous control of the knee, amputees also spend additional energy in the abnormal body movements associated with their gait. In fact, our results show that the metabolic demand associated with the single axis constant friction knee can exceed that of a sound limb by 80% which make it only suitable for strong muscled amputees and highly tiring for the weak and the elderly</w:t>
      </w:r>
      <w:r w:rsidR="00F02044">
        <w:rPr>
          <w:rFonts w:asciiTheme="majorBidi" w:hAnsiTheme="majorBidi" w:cstheme="majorBidi"/>
          <w:sz w:val="24"/>
          <w:szCs w:val="24"/>
        </w:rPr>
        <w:t xml:space="preserve"> (Mc </w:t>
      </w:r>
      <w:proofErr w:type="spellStart"/>
      <w:r w:rsidR="00F02044">
        <w:rPr>
          <w:rFonts w:asciiTheme="majorBidi" w:hAnsiTheme="majorBidi" w:cstheme="majorBidi"/>
          <w:sz w:val="24"/>
          <w:szCs w:val="24"/>
        </w:rPr>
        <w:t>Gimpsey</w:t>
      </w:r>
      <w:proofErr w:type="spellEnd"/>
      <w:r w:rsidR="00F02044">
        <w:rPr>
          <w:rFonts w:asciiTheme="majorBidi" w:hAnsiTheme="majorBidi" w:cstheme="majorBidi"/>
          <w:sz w:val="24"/>
          <w:szCs w:val="24"/>
        </w:rPr>
        <w:t>,</w:t>
      </w:r>
      <w:r w:rsidR="00A8645F">
        <w:rPr>
          <w:rFonts w:asciiTheme="majorBidi" w:hAnsiTheme="majorBidi" w:cstheme="majorBidi"/>
          <w:sz w:val="24"/>
          <w:szCs w:val="24"/>
        </w:rPr>
        <w:t xml:space="preserve"> &amp;</w:t>
      </w:r>
      <w:r w:rsidR="00F02044">
        <w:rPr>
          <w:rFonts w:asciiTheme="majorBidi" w:hAnsiTheme="majorBidi" w:cstheme="majorBidi"/>
          <w:sz w:val="24"/>
          <w:szCs w:val="24"/>
        </w:rPr>
        <w:t xml:space="preserve"> Bradford</w:t>
      </w:r>
      <w:r w:rsidR="00A8645F">
        <w:rPr>
          <w:rFonts w:asciiTheme="majorBidi" w:hAnsiTheme="majorBidi" w:cstheme="majorBidi"/>
          <w:sz w:val="24"/>
          <w:szCs w:val="24"/>
        </w:rPr>
        <w:t xml:space="preserve">, </w:t>
      </w:r>
      <w:proofErr w:type="spellStart"/>
      <w:r w:rsidR="00A8645F">
        <w:rPr>
          <w:rFonts w:asciiTheme="majorBidi" w:hAnsiTheme="majorBidi" w:cstheme="majorBidi"/>
          <w:sz w:val="24"/>
          <w:szCs w:val="24"/>
        </w:rPr>
        <w:t>n.d</w:t>
      </w:r>
      <w:proofErr w:type="spellEnd"/>
      <w:r w:rsidR="00A8645F">
        <w:rPr>
          <w:rFonts w:asciiTheme="majorBidi" w:hAnsiTheme="majorBidi" w:cstheme="majorBidi"/>
          <w:sz w:val="24"/>
          <w:szCs w:val="24"/>
        </w:rPr>
        <w:t>.</w:t>
      </w:r>
      <w:r w:rsidR="00F02044">
        <w:rPr>
          <w:rFonts w:asciiTheme="majorBidi" w:hAnsiTheme="majorBidi" w:cstheme="majorBidi"/>
          <w:sz w:val="24"/>
          <w:szCs w:val="24"/>
        </w:rPr>
        <w:t>)</w:t>
      </w:r>
      <w:r>
        <w:rPr>
          <w:rFonts w:asciiTheme="majorBidi" w:hAnsiTheme="majorBidi" w:cstheme="majorBidi"/>
          <w:sz w:val="24"/>
          <w:szCs w:val="24"/>
        </w:rPr>
        <w:t>.</w:t>
      </w:r>
    </w:p>
    <w:p w:rsidR="001C3F84" w:rsidRPr="00B91902" w:rsidRDefault="00E06E49" w:rsidP="001C3F84">
      <w:pPr>
        <w:rPr>
          <w:rFonts w:asciiTheme="majorBidi" w:hAnsiTheme="majorBidi" w:cstheme="majorBidi"/>
          <w:b/>
          <w:sz w:val="24"/>
          <w:szCs w:val="24"/>
        </w:rPr>
      </w:pPr>
      <w:r>
        <w:rPr>
          <w:rFonts w:asciiTheme="majorBidi" w:hAnsiTheme="majorBidi" w:cstheme="majorBidi"/>
          <w:b/>
          <w:sz w:val="24"/>
          <w:szCs w:val="24"/>
        </w:rPr>
        <w:t xml:space="preserve">4.2.1.3. </w:t>
      </w:r>
      <w:r w:rsidR="001C3F84" w:rsidRPr="00B91902">
        <w:rPr>
          <w:rFonts w:asciiTheme="majorBidi" w:hAnsiTheme="majorBidi" w:cstheme="majorBidi"/>
          <w:b/>
          <w:sz w:val="24"/>
          <w:szCs w:val="24"/>
        </w:rPr>
        <w:t>Conclusion</w:t>
      </w:r>
    </w:p>
    <w:p w:rsidR="001C3F84" w:rsidRDefault="001C3F84" w:rsidP="001C3F84">
      <w:pPr>
        <w:rPr>
          <w:rFonts w:asciiTheme="majorBidi" w:hAnsiTheme="majorBidi" w:cstheme="majorBidi"/>
          <w:sz w:val="24"/>
          <w:szCs w:val="24"/>
        </w:rPr>
      </w:pPr>
      <w:r>
        <w:rPr>
          <w:rFonts w:asciiTheme="majorBidi" w:hAnsiTheme="majorBidi" w:cstheme="majorBidi"/>
          <w:sz w:val="24"/>
          <w:szCs w:val="24"/>
        </w:rPr>
        <w:t>The single axis constant friction knee, though affordable and low maintenance, is a highly limiting knee and its use is accompanied by numerous disadvantages ranging from limited mobility</w:t>
      </w:r>
      <w:r w:rsidR="00E83FBE">
        <w:rPr>
          <w:rFonts w:asciiTheme="majorBidi" w:hAnsiTheme="majorBidi" w:cstheme="majorBidi"/>
          <w:sz w:val="24"/>
          <w:szCs w:val="24"/>
        </w:rPr>
        <w:t>,</w:t>
      </w:r>
      <w:r>
        <w:rPr>
          <w:rFonts w:asciiTheme="majorBidi" w:hAnsiTheme="majorBidi" w:cstheme="majorBidi"/>
          <w:sz w:val="24"/>
          <w:szCs w:val="24"/>
        </w:rPr>
        <w:t xml:space="preserve"> to limited speed of ambulation and a highly asymmetric gait, in addition to increased metabolic demand, making it suitable only for young and strong amputees. </w:t>
      </w:r>
    </w:p>
    <w:p w:rsidR="001C3F84" w:rsidRPr="00E06E49" w:rsidRDefault="001C3F84" w:rsidP="00E06E49">
      <w:pPr>
        <w:pStyle w:val="ListParagraph"/>
        <w:numPr>
          <w:ilvl w:val="2"/>
          <w:numId w:val="1"/>
        </w:numPr>
        <w:rPr>
          <w:rFonts w:asciiTheme="majorBidi" w:hAnsiTheme="majorBidi" w:cstheme="majorBidi"/>
          <w:b/>
          <w:sz w:val="24"/>
          <w:szCs w:val="24"/>
        </w:rPr>
      </w:pPr>
      <w:r w:rsidRPr="00E06E49">
        <w:rPr>
          <w:rFonts w:asciiTheme="majorBidi" w:hAnsiTheme="majorBidi" w:cstheme="majorBidi"/>
          <w:b/>
          <w:sz w:val="24"/>
          <w:szCs w:val="24"/>
        </w:rPr>
        <w:t xml:space="preserve">The </w:t>
      </w:r>
      <w:proofErr w:type="spellStart"/>
      <w:r w:rsidRPr="00E06E49">
        <w:rPr>
          <w:rFonts w:asciiTheme="majorBidi" w:hAnsiTheme="majorBidi" w:cstheme="majorBidi"/>
          <w:b/>
          <w:sz w:val="24"/>
          <w:szCs w:val="24"/>
        </w:rPr>
        <w:t>Jaipur</w:t>
      </w:r>
      <w:proofErr w:type="spellEnd"/>
      <w:r w:rsidRPr="00E06E49">
        <w:rPr>
          <w:rFonts w:asciiTheme="majorBidi" w:hAnsiTheme="majorBidi" w:cstheme="majorBidi"/>
          <w:b/>
          <w:sz w:val="24"/>
          <w:szCs w:val="24"/>
        </w:rPr>
        <w:t xml:space="preserve"> Knee</w:t>
      </w:r>
    </w:p>
    <w:p w:rsidR="001C3F84" w:rsidRDefault="001C3F84" w:rsidP="001C3F84">
      <w:pPr>
        <w:rPr>
          <w:rFonts w:asciiTheme="majorBidi" w:hAnsiTheme="majorBidi" w:cstheme="majorBidi"/>
          <w:sz w:val="24"/>
          <w:szCs w:val="24"/>
        </w:rPr>
      </w:pPr>
      <w:r>
        <w:rPr>
          <w:rFonts w:asciiTheme="majorBidi" w:hAnsiTheme="majorBidi" w:cstheme="majorBidi"/>
          <w:sz w:val="24"/>
          <w:szCs w:val="24"/>
        </w:rPr>
        <w:t xml:space="preserve">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knee is the result of the collaboration of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foot organization and Stanford University and it has been selected to be one of the 50 best and most important inventions of the year 2009</w:t>
      </w:r>
      <w:r w:rsidR="003650F3">
        <w:rPr>
          <w:rFonts w:asciiTheme="majorBidi" w:hAnsiTheme="majorBidi" w:cstheme="majorBidi"/>
          <w:sz w:val="24"/>
          <w:szCs w:val="24"/>
        </w:rPr>
        <w:t xml:space="preserve"> (D-Rev </w:t>
      </w:r>
      <w:proofErr w:type="spellStart"/>
      <w:r w:rsidR="003650F3">
        <w:rPr>
          <w:rFonts w:asciiTheme="majorBidi" w:hAnsiTheme="majorBidi" w:cstheme="majorBidi"/>
          <w:sz w:val="24"/>
          <w:szCs w:val="24"/>
        </w:rPr>
        <w:t>Re:Motion</w:t>
      </w:r>
      <w:proofErr w:type="spellEnd"/>
      <w:r w:rsidR="003650F3">
        <w:rPr>
          <w:rFonts w:asciiTheme="majorBidi" w:hAnsiTheme="majorBidi" w:cstheme="majorBidi"/>
          <w:sz w:val="24"/>
          <w:szCs w:val="24"/>
        </w:rPr>
        <w:t xml:space="preserve"> Designs</w:t>
      </w:r>
      <w:r w:rsidR="0081659F">
        <w:rPr>
          <w:rFonts w:asciiTheme="majorBidi" w:hAnsiTheme="majorBidi" w:cstheme="majorBidi"/>
          <w:sz w:val="24"/>
          <w:szCs w:val="24"/>
        </w:rPr>
        <w:t>, What Gives 365, 2010)</w:t>
      </w:r>
      <w:r w:rsidR="003650F3">
        <w:rPr>
          <w:rFonts w:asciiTheme="majorBidi" w:hAnsiTheme="majorBidi" w:cstheme="majorBidi"/>
          <w:sz w:val="24"/>
          <w:szCs w:val="24"/>
        </w:rPr>
        <w:t>)</w:t>
      </w:r>
      <w:r>
        <w:rPr>
          <w:rFonts w:asciiTheme="majorBidi" w:hAnsiTheme="majorBidi" w:cstheme="majorBidi"/>
          <w:sz w:val="24"/>
          <w:szCs w:val="24"/>
        </w:rPr>
        <w:t>. At a manufacturing cost of $20, this polycentric knee matches and even excels $10000 titanium polycentric knees</w:t>
      </w:r>
      <w:r w:rsidR="003650F3">
        <w:rPr>
          <w:rFonts w:asciiTheme="majorBidi" w:hAnsiTheme="majorBidi" w:cstheme="majorBidi"/>
          <w:sz w:val="24"/>
          <w:szCs w:val="24"/>
        </w:rPr>
        <w:t xml:space="preserve"> (The </w:t>
      </w:r>
      <w:proofErr w:type="spellStart"/>
      <w:r w:rsidR="003650F3">
        <w:rPr>
          <w:rFonts w:asciiTheme="majorBidi" w:hAnsiTheme="majorBidi" w:cstheme="majorBidi"/>
          <w:sz w:val="24"/>
          <w:szCs w:val="24"/>
        </w:rPr>
        <w:t>Jaipur</w:t>
      </w:r>
      <w:proofErr w:type="spellEnd"/>
      <w:r w:rsidR="003650F3">
        <w:rPr>
          <w:rFonts w:asciiTheme="majorBidi" w:hAnsiTheme="majorBidi" w:cstheme="majorBidi"/>
          <w:sz w:val="24"/>
          <w:szCs w:val="24"/>
        </w:rPr>
        <w:t xml:space="preserve"> knee Project I-Getting the Need Right, 2012)</w:t>
      </w:r>
      <w:r>
        <w:rPr>
          <w:rFonts w:asciiTheme="majorBidi" w:hAnsiTheme="majorBidi" w:cstheme="majorBidi"/>
          <w:sz w:val="24"/>
          <w:szCs w:val="24"/>
        </w:rPr>
        <w:t>. It owes its success to the numerous advantages associated with its use and to the minimum accompanying disadvantages.</w:t>
      </w:r>
    </w:p>
    <w:p w:rsidR="001C3F84" w:rsidRPr="00B91902" w:rsidRDefault="00E06E49" w:rsidP="001C3F84">
      <w:pPr>
        <w:rPr>
          <w:rFonts w:asciiTheme="majorBidi" w:hAnsiTheme="majorBidi" w:cstheme="majorBidi"/>
          <w:b/>
          <w:sz w:val="24"/>
          <w:szCs w:val="24"/>
        </w:rPr>
      </w:pPr>
      <w:r>
        <w:rPr>
          <w:rFonts w:asciiTheme="majorBidi" w:hAnsiTheme="majorBidi" w:cstheme="majorBidi"/>
          <w:b/>
          <w:sz w:val="24"/>
          <w:szCs w:val="24"/>
        </w:rPr>
        <w:t xml:space="preserve">4.2.2.1. </w:t>
      </w:r>
      <w:r w:rsidR="001C3F84" w:rsidRPr="00B91902">
        <w:rPr>
          <w:rFonts w:asciiTheme="majorBidi" w:hAnsiTheme="majorBidi" w:cstheme="majorBidi"/>
          <w:b/>
          <w:sz w:val="24"/>
          <w:szCs w:val="24"/>
        </w:rPr>
        <w:t>Advantages</w:t>
      </w:r>
    </w:p>
    <w:p w:rsidR="001C3F84" w:rsidRDefault="001C3F84" w:rsidP="001C3F84">
      <w:pPr>
        <w:rPr>
          <w:rFonts w:asciiTheme="majorBidi" w:hAnsiTheme="majorBidi" w:cstheme="majorBidi"/>
          <w:sz w:val="24"/>
          <w:szCs w:val="24"/>
        </w:rPr>
      </w:pPr>
      <w:r>
        <w:rPr>
          <w:rFonts w:asciiTheme="majorBidi" w:hAnsiTheme="majorBidi" w:cstheme="majorBidi"/>
          <w:sz w:val="24"/>
          <w:szCs w:val="24"/>
        </w:rPr>
        <w:lastRenderedPageBreak/>
        <w:t xml:space="preserve">As shown by our results,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knee is a polycentric knee that provides for an efficient swing control without the need for mechanical friction</w:t>
      </w:r>
      <w:r w:rsidR="003650F3">
        <w:rPr>
          <w:rFonts w:asciiTheme="majorBidi" w:hAnsiTheme="majorBidi" w:cstheme="majorBidi"/>
          <w:sz w:val="24"/>
          <w:szCs w:val="24"/>
        </w:rPr>
        <w:t xml:space="preserve"> (Greene, 1983)</w:t>
      </w:r>
      <w:r>
        <w:rPr>
          <w:rFonts w:asciiTheme="majorBidi" w:hAnsiTheme="majorBidi" w:cstheme="majorBidi"/>
          <w:sz w:val="24"/>
          <w:szCs w:val="24"/>
        </w:rPr>
        <w:t>. The smoothness observed in the swing phase is due to the rotational movement of the center of the knee, characteristic of polycentric knees</w:t>
      </w:r>
      <w:r w:rsidR="003650F3">
        <w:rPr>
          <w:rFonts w:asciiTheme="majorBidi" w:hAnsiTheme="majorBidi" w:cstheme="majorBidi"/>
          <w:sz w:val="24"/>
          <w:szCs w:val="24"/>
        </w:rPr>
        <w:t xml:space="preserve"> (1983)</w:t>
      </w:r>
      <w:r>
        <w:rPr>
          <w:rFonts w:asciiTheme="majorBidi" w:hAnsiTheme="majorBidi" w:cstheme="majorBidi"/>
          <w:sz w:val="24"/>
          <w:szCs w:val="24"/>
        </w:rPr>
        <w:t>. This movement regulates the acceleration and deceleration of the shin-foot complex according to the angle between the axis of the knee and the shin and results in an efficient swing of the leg that doesn’t require additional amputee muscle control</w:t>
      </w:r>
      <w:r w:rsidR="003650F3">
        <w:rPr>
          <w:rFonts w:asciiTheme="majorBidi" w:hAnsiTheme="majorBidi" w:cstheme="majorBidi"/>
          <w:sz w:val="24"/>
          <w:szCs w:val="24"/>
        </w:rPr>
        <w:t xml:space="preserve"> (1983).</w:t>
      </w:r>
    </w:p>
    <w:p w:rsidR="001C3F84" w:rsidRDefault="001C3F84" w:rsidP="001C3F84">
      <w:pPr>
        <w:rPr>
          <w:rFonts w:asciiTheme="majorBidi" w:hAnsiTheme="majorBidi" w:cstheme="majorBidi"/>
          <w:sz w:val="24"/>
          <w:szCs w:val="24"/>
        </w:rPr>
      </w:pPr>
      <w:r>
        <w:rPr>
          <w:rFonts w:asciiTheme="majorBidi" w:hAnsiTheme="majorBidi" w:cstheme="majorBidi"/>
          <w:sz w:val="24"/>
          <w:szCs w:val="24"/>
        </w:rPr>
        <w:t xml:space="preserve">Moreover,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knee also exhibits stance control achieved by a gentle locking of the knee when extended, thus preventing buckling problems and ensuring stability and security against falling</w:t>
      </w:r>
      <w:r w:rsidR="003650F3">
        <w:rPr>
          <w:rFonts w:asciiTheme="majorBidi" w:hAnsiTheme="majorBidi" w:cstheme="majorBidi"/>
          <w:sz w:val="24"/>
          <w:szCs w:val="24"/>
        </w:rPr>
        <w:t xml:space="preserve"> (The </w:t>
      </w:r>
      <w:proofErr w:type="spellStart"/>
      <w:r w:rsidR="003650F3">
        <w:rPr>
          <w:rFonts w:asciiTheme="majorBidi" w:hAnsiTheme="majorBidi" w:cstheme="majorBidi"/>
          <w:sz w:val="24"/>
          <w:szCs w:val="24"/>
        </w:rPr>
        <w:t>Jaipur</w:t>
      </w:r>
      <w:proofErr w:type="spellEnd"/>
      <w:r w:rsidR="003650F3">
        <w:rPr>
          <w:rFonts w:asciiTheme="majorBidi" w:hAnsiTheme="majorBidi" w:cstheme="majorBidi"/>
          <w:sz w:val="24"/>
          <w:szCs w:val="24"/>
        </w:rPr>
        <w:t xml:space="preserve"> Knee Design Story, </w:t>
      </w:r>
      <w:proofErr w:type="spellStart"/>
      <w:r w:rsidR="003650F3">
        <w:rPr>
          <w:rFonts w:asciiTheme="majorBidi" w:hAnsiTheme="majorBidi" w:cstheme="majorBidi"/>
          <w:sz w:val="24"/>
          <w:szCs w:val="24"/>
        </w:rPr>
        <w:t>Vimeo</w:t>
      </w:r>
      <w:proofErr w:type="spellEnd"/>
      <w:r w:rsidR="003650F3">
        <w:rPr>
          <w:rFonts w:asciiTheme="majorBidi" w:hAnsiTheme="majorBidi" w:cstheme="majorBidi"/>
          <w:sz w:val="24"/>
          <w:szCs w:val="24"/>
        </w:rPr>
        <w:t>)</w:t>
      </w:r>
      <w:r>
        <w:rPr>
          <w:rFonts w:asciiTheme="majorBidi" w:hAnsiTheme="majorBidi" w:cstheme="majorBidi"/>
          <w:sz w:val="24"/>
          <w:szCs w:val="24"/>
        </w:rPr>
        <w:t>.</w:t>
      </w:r>
    </w:p>
    <w:p w:rsidR="001C3F84" w:rsidRDefault="001C3F84" w:rsidP="001C3F84">
      <w:pPr>
        <w:rPr>
          <w:rFonts w:asciiTheme="majorBidi" w:hAnsiTheme="majorBidi" w:cstheme="majorBidi"/>
          <w:sz w:val="24"/>
          <w:szCs w:val="24"/>
        </w:rPr>
      </w:pPr>
      <w:r>
        <w:rPr>
          <w:rFonts w:asciiTheme="majorBidi" w:hAnsiTheme="majorBidi" w:cstheme="majorBidi"/>
          <w:sz w:val="24"/>
          <w:szCs w:val="24"/>
        </w:rPr>
        <w:t>These efficient swing and stance controls are accompanied by a smooth transition from stance to swing phase</w:t>
      </w:r>
      <w:r w:rsidR="003650F3">
        <w:rPr>
          <w:rFonts w:asciiTheme="majorBidi" w:hAnsiTheme="majorBidi" w:cstheme="majorBidi"/>
          <w:sz w:val="24"/>
          <w:szCs w:val="24"/>
        </w:rPr>
        <w:t xml:space="preserve"> (Michal, </w:t>
      </w:r>
      <w:proofErr w:type="spellStart"/>
      <w:r w:rsidR="003650F3">
        <w:rPr>
          <w:rFonts w:asciiTheme="majorBidi" w:hAnsiTheme="majorBidi" w:cstheme="majorBidi"/>
          <w:sz w:val="24"/>
          <w:szCs w:val="24"/>
        </w:rPr>
        <w:t>n.d</w:t>
      </w:r>
      <w:proofErr w:type="spellEnd"/>
      <w:r w:rsidR="003650F3">
        <w:rPr>
          <w:rFonts w:asciiTheme="majorBidi" w:hAnsiTheme="majorBidi" w:cstheme="majorBidi"/>
          <w:sz w:val="24"/>
          <w:szCs w:val="24"/>
        </w:rPr>
        <w:t>.)</w:t>
      </w:r>
      <w:r>
        <w:rPr>
          <w:rFonts w:asciiTheme="majorBidi" w:hAnsiTheme="majorBidi" w:cstheme="majorBidi"/>
          <w:sz w:val="24"/>
          <w:szCs w:val="24"/>
        </w:rPr>
        <w:t>. In addition, the knee offers 165° of flexibility, thus enabling kneeling and squatting, biking, walking on rough ground and of course, walking</w:t>
      </w:r>
      <w:r w:rsidR="003650F3">
        <w:rPr>
          <w:rFonts w:asciiTheme="majorBidi" w:hAnsiTheme="majorBidi" w:cstheme="majorBidi"/>
          <w:sz w:val="24"/>
          <w:szCs w:val="24"/>
        </w:rPr>
        <w:t xml:space="preserve"> (D-Rev </w:t>
      </w:r>
      <w:proofErr w:type="spellStart"/>
      <w:r w:rsidR="003650F3">
        <w:rPr>
          <w:rFonts w:asciiTheme="majorBidi" w:hAnsiTheme="majorBidi" w:cstheme="majorBidi"/>
          <w:sz w:val="24"/>
          <w:szCs w:val="24"/>
        </w:rPr>
        <w:t>Re</w:t>
      </w:r>
      <w:proofErr w:type="gramStart"/>
      <w:r w:rsidR="003650F3">
        <w:rPr>
          <w:rFonts w:asciiTheme="majorBidi" w:hAnsiTheme="majorBidi" w:cstheme="majorBidi"/>
          <w:sz w:val="24"/>
          <w:szCs w:val="24"/>
        </w:rPr>
        <w:t>:Motion</w:t>
      </w:r>
      <w:proofErr w:type="spellEnd"/>
      <w:proofErr w:type="gramEnd"/>
      <w:r w:rsidR="003650F3">
        <w:rPr>
          <w:rFonts w:asciiTheme="majorBidi" w:hAnsiTheme="majorBidi" w:cstheme="majorBidi"/>
          <w:sz w:val="24"/>
          <w:szCs w:val="24"/>
        </w:rPr>
        <w:t>)</w:t>
      </w:r>
      <w:r>
        <w:rPr>
          <w:rFonts w:asciiTheme="majorBidi" w:hAnsiTheme="majorBidi" w:cstheme="majorBidi"/>
          <w:sz w:val="24"/>
          <w:szCs w:val="24"/>
        </w:rPr>
        <w:t xml:space="preserve">. With these features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knee meets the needs of amputees in terms of movement possibilities, safety and stability, and enables them, even bilateral ones, to lead an independent, moderately active and productive life. </w:t>
      </w:r>
    </w:p>
    <w:p w:rsidR="001C3F84" w:rsidRDefault="001C3F84" w:rsidP="001C3F84">
      <w:pPr>
        <w:rPr>
          <w:rFonts w:asciiTheme="majorBidi" w:hAnsiTheme="majorBidi" w:cstheme="majorBidi"/>
          <w:sz w:val="24"/>
          <w:szCs w:val="24"/>
        </w:rPr>
      </w:pPr>
      <w:r>
        <w:rPr>
          <w:rFonts w:asciiTheme="majorBidi" w:hAnsiTheme="majorBidi" w:cstheme="majorBidi"/>
          <w:sz w:val="24"/>
          <w:szCs w:val="24"/>
        </w:rPr>
        <w:t xml:space="preserve">Another feature that places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knee ahead of other conventional prosthetics, including the single axis knee, is the associated gait quality. The rotational center of the knee that relieves the amputee from additional muscle efforts, the stability in stance and the smooth swing control and movement of the leg contribute to an enhanced gait quality with reduced hip hiking and pelvic thrust</w:t>
      </w:r>
      <w:r w:rsidR="003650F3">
        <w:rPr>
          <w:rFonts w:asciiTheme="majorBidi" w:hAnsiTheme="majorBidi" w:cstheme="majorBidi"/>
          <w:sz w:val="24"/>
          <w:szCs w:val="24"/>
        </w:rPr>
        <w:t xml:space="preserve"> (Greene, 1983, Radcliffe, 1977)</w:t>
      </w:r>
      <w:r>
        <w:rPr>
          <w:rFonts w:asciiTheme="majorBidi" w:hAnsiTheme="majorBidi" w:cstheme="majorBidi"/>
          <w:sz w:val="24"/>
          <w:szCs w:val="24"/>
        </w:rPr>
        <w:t>. The gait quality is also enhanced by the fact that unlike other knees, the prosthetic and the sound sides can be made to be equal and there is no need for shortening the prosthetic leg length</w:t>
      </w:r>
      <w:r w:rsidR="003650F3">
        <w:rPr>
          <w:rFonts w:asciiTheme="majorBidi" w:hAnsiTheme="majorBidi" w:cstheme="majorBidi"/>
          <w:sz w:val="24"/>
          <w:szCs w:val="24"/>
        </w:rPr>
        <w:t xml:space="preserve"> (Greene, 1983)</w:t>
      </w:r>
      <w:r>
        <w:rPr>
          <w:rFonts w:asciiTheme="majorBidi" w:hAnsiTheme="majorBidi" w:cstheme="majorBidi"/>
          <w:sz w:val="24"/>
          <w:szCs w:val="24"/>
        </w:rPr>
        <w:t>. This is due to the polycentric nature of the knee that shortens the length of the leg as the knee goes from extension to flexion, just like a biological knee</w:t>
      </w:r>
      <w:r w:rsidR="003650F3">
        <w:rPr>
          <w:rFonts w:asciiTheme="majorBidi" w:hAnsiTheme="majorBidi" w:cstheme="majorBidi"/>
          <w:sz w:val="24"/>
          <w:szCs w:val="24"/>
        </w:rPr>
        <w:t xml:space="preserve"> (1983)</w:t>
      </w:r>
      <w:r>
        <w:rPr>
          <w:rFonts w:asciiTheme="majorBidi" w:hAnsiTheme="majorBidi" w:cstheme="majorBidi"/>
          <w:sz w:val="24"/>
          <w:szCs w:val="24"/>
        </w:rPr>
        <w:t>. This feature is also important for efficient sitting with equal leg lengths on the prosthetic and sound sides</w:t>
      </w:r>
      <w:r w:rsidR="003650F3">
        <w:rPr>
          <w:rFonts w:asciiTheme="majorBidi" w:hAnsiTheme="majorBidi" w:cstheme="majorBidi"/>
          <w:sz w:val="24"/>
          <w:szCs w:val="24"/>
        </w:rPr>
        <w:t xml:space="preserve"> (1983)</w:t>
      </w:r>
      <w:r>
        <w:rPr>
          <w:rFonts w:asciiTheme="majorBidi" w:hAnsiTheme="majorBidi" w:cstheme="majorBidi"/>
          <w:sz w:val="24"/>
          <w:szCs w:val="24"/>
        </w:rPr>
        <w:t>.</w:t>
      </w:r>
    </w:p>
    <w:p w:rsidR="001C3F84" w:rsidRDefault="001C3F84" w:rsidP="001C3F84">
      <w:pPr>
        <w:rPr>
          <w:rFonts w:asciiTheme="majorBidi" w:hAnsiTheme="majorBidi" w:cstheme="majorBidi"/>
          <w:sz w:val="24"/>
          <w:szCs w:val="24"/>
        </w:rPr>
      </w:pPr>
      <w:r>
        <w:rPr>
          <w:rFonts w:asciiTheme="majorBidi" w:hAnsiTheme="majorBidi" w:cstheme="majorBidi"/>
          <w:sz w:val="24"/>
          <w:szCs w:val="24"/>
        </w:rPr>
        <w:t>The enhanced gait quality is accompanied by a reduced metabolic demand. This reduction is achieved by the polycentric knee’s swing control capacities which decrease the effort required to control the knee, the efficient stance control that also reduces muscle efforts to control buckling, the shortening ability of the knee in flexion and the reduced demand on hip and pelvic muscles</w:t>
      </w:r>
      <w:r w:rsidR="003650F3">
        <w:rPr>
          <w:rFonts w:asciiTheme="majorBidi" w:hAnsiTheme="majorBidi" w:cstheme="majorBidi"/>
          <w:sz w:val="24"/>
          <w:szCs w:val="24"/>
        </w:rPr>
        <w:t xml:space="preserve"> (Greene, 1983)</w:t>
      </w:r>
      <w:r>
        <w:rPr>
          <w:rFonts w:asciiTheme="majorBidi" w:hAnsiTheme="majorBidi" w:cstheme="majorBidi"/>
          <w:sz w:val="24"/>
          <w:szCs w:val="24"/>
        </w:rPr>
        <w:t xml:space="preserve">. The result is a reasonable gait with reduced fatigue. Thus,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knee provides for an enhanced gait quality, reduced metabolic demand and fatigue, enabling above knee amputees to lead a more productive life.</w:t>
      </w:r>
    </w:p>
    <w:p w:rsidR="001C3F84" w:rsidRDefault="001C3F84" w:rsidP="001C3F84">
      <w:pPr>
        <w:rPr>
          <w:rFonts w:asciiTheme="majorBidi" w:hAnsiTheme="majorBidi" w:cstheme="majorBidi"/>
          <w:sz w:val="24"/>
          <w:szCs w:val="24"/>
        </w:rPr>
      </w:pPr>
      <w:r>
        <w:rPr>
          <w:rFonts w:asciiTheme="majorBidi" w:hAnsiTheme="majorBidi" w:cstheme="majorBidi"/>
          <w:sz w:val="24"/>
          <w:szCs w:val="24"/>
        </w:rPr>
        <w:t xml:space="preserve">Besides providing above knee amputees with a reasonable range of activity and mobility accompanied with stability, enhanced gait quality and reduced fatigue,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knee, as shown by our results, exhibits a high degree of practicality of usage. Being made of a self lubricating polymer and high density polymer, it lubricates itself with every step and hence, requires no maintenance</w:t>
      </w:r>
      <w:r w:rsidR="0081659F">
        <w:rPr>
          <w:rFonts w:asciiTheme="majorBidi" w:hAnsiTheme="majorBidi" w:cstheme="majorBidi"/>
          <w:sz w:val="24"/>
          <w:szCs w:val="24"/>
        </w:rPr>
        <w:t xml:space="preserve"> (USAID Science and Technology, 2010)</w:t>
      </w:r>
      <w:r>
        <w:rPr>
          <w:rFonts w:asciiTheme="majorBidi" w:hAnsiTheme="majorBidi" w:cstheme="majorBidi"/>
          <w:sz w:val="24"/>
          <w:szCs w:val="24"/>
        </w:rPr>
        <w:t xml:space="preserve">. Moreover, it is a durable knee and it has </w:t>
      </w:r>
      <w:r>
        <w:rPr>
          <w:rFonts w:asciiTheme="majorBidi" w:hAnsiTheme="majorBidi" w:cstheme="majorBidi"/>
          <w:sz w:val="24"/>
          <w:szCs w:val="24"/>
        </w:rPr>
        <w:lastRenderedPageBreak/>
        <w:t>been bench-marked o have 3-5 years of life</w:t>
      </w:r>
      <w:r w:rsidR="0081659F">
        <w:rPr>
          <w:rFonts w:asciiTheme="majorBidi" w:hAnsiTheme="majorBidi" w:cstheme="majorBidi"/>
          <w:sz w:val="24"/>
          <w:szCs w:val="24"/>
        </w:rPr>
        <w:t xml:space="preserve"> (D-Rev </w:t>
      </w:r>
      <w:proofErr w:type="spellStart"/>
      <w:r w:rsidR="0081659F">
        <w:rPr>
          <w:rFonts w:asciiTheme="majorBidi" w:hAnsiTheme="majorBidi" w:cstheme="majorBidi"/>
          <w:sz w:val="24"/>
          <w:szCs w:val="24"/>
        </w:rPr>
        <w:t>Re</w:t>
      </w:r>
      <w:proofErr w:type="gramStart"/>
      <w:r w:rsidR="0081659F">
        <w:rPr>
          <w:rFonts w:asciiTheme="majorBidi" w:hAnsiTheme="majorBidi" w:cstheme="majorBidi"/>
          <w:sz w:val="24"/>
          <w:szCs w:val="24"/>
        </w:rPr>
        <w:t>:Motion</w:t>
      </w:r>
      <w:proofErr w:type="spellEnd"/>
      <w:proofErr w:type="gramEnd"/>
      <w:r w:rsidR="0081659F">
        <w:rPr>
          <w:rFonts w:asciiTheme="majorBidi" w:hAnsiTheme="majorBidi" w:cstheme="majorBidi"/>
          <w:sz w:val="24"/>
          <w:szCs w:val="24"/>
        </w:rPr>
        <w:t>).</w:t>
      </w:r>
      <w:r>
        <w:rPr>
          <w:rFonts w:asciiTheme="majorBidi" w:hAnsiTheme="majorBidi" w:cstheme="majorBidi"/>
          <w:sz w:val="24"/>
          <w:szCs w:val="24"/>
        </w:rPr>
        <w:t xml:space="preserve"> Moreover, as with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foot, fitting an above knee with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knee including the whole prosthetic device, can be achieved in one single day, making it a practical and easy fitting</w:t>
      </w:r>
      <w:r w:rsidR="0081659F">
        <w:rPr>
          <w:rFonts w:asciiTheme="majorBidi" w:hAnsiTheme="majorBidi" w:cstheme="majorBidi"/>
          <w:sz w:val="24"/>
          <w:szCs w:val="24"/>
        </w:rPr>
        <w:t xml:space="preserve"> (The </w:t>
      </w:r>
      <w:proofErr w:type="spellStart"/>
      <w:r w:rsidR="0081659F">
        <w:rPr>
          <w:rFonts w:asciiTheme="majorBidi" w:hAnsiTheme="majorBidi" w:cstheme="majorBidi"/>
          <w:sz w:val="24"/>
          <w:szCs w:val="24"/>
        </w:rPr>
        <w:t>Jaipur</w:t>
      </w:r>
      <w:proofErr w:type="spellEnd"/>
      <w:r w:rsidR="0081659F">
        <w:rPr>
          <w:rFonts w:asciiTheme="majorBidi" w:hAnsiTheme="majorBidi" w:cstheme="majorBidi"/>
          <w:sz w:val="24"/>
          <w:szCs w:val="24"/>
        </w:rPr>
        <w:t xml:space="preserve"> knee Project I-Getting the Need Right, 2012)</w:t>
      </w:r>
      <w:r>
        <w:rPr>
          <w:rFonts w:asciiTheme="majorBidi" w:hAnsiTheme="majorBidi" w:cstheme="majorBidi"/>
          <w:sz w:val="24"/>
          <w:szCs w:val="24"/>
        </w:rPr>
        <w:t xml:space="preserve">. Thus,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knee is a highly practical and durable knee that requires no maintenance and can be fitted in record time, hence, another feature that puts it ahead of other above knee prosthetics.</w:t>
      </w:r>
    </w:p>
    <w:p w:rsidR="001C3F84" w:rsidRDefault="001C3F84" w:rsidP="001C3F84">
      <w:pPr>
        <w:rPr>
          <w:rFonts w:asciiTheme="majorBidi" w:hAnsiTheme="majorBidi" w:cstheme="majorBidi"/>
          <w:sz w:val="24"/>
          <w:szCs w:val="24"/>
        </w:rPr>
      </w:pPr>
      <w:r>
        <w:rPr>
          <w:rFonts w:asciiTheme="majorBidi" w:hAnsiTheme="majorBidi" w:cstheme="majorBidi"/>
          <w:sz w:val="24"/>
          <w:szCs w:val="24"/>
        </w:rPr>
        <w:t xml:space="preserve">Finally, when it comes to the advantages associated with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knee, the $20 manufacturing cost stands out as the most prominent, especially that it is accompanied with the numerous advantages discussed above. This low cost makes it ideal for developing countries and NGOs, especially when considering the fact that 80% of the world amputees reside in developing countries and can’t afford prosthetic limbs</w:t>
      </w:r>
      <w:r w:rsidR="0081659F">
        <w:rPr>
          <w:rFonts w:asciiTheme="majorBidi" w:hAnsiTheme="majorBidi" w:cstheme="majorBidi"/>
          <w:sz w:val="24"/>
          <w:szCs w:val="24"/>
        </w:rPr>
        <w:t xml:space="preserve"> (USAID Science and Technology, 2010)</w:t>
      </w:r>
      <w:r>
        <w:rPr>
          <w:rFonts w:asciiTheme="majorBidi" w:hAnsiTheme="majorBidi" w:cstheme="majorBidi"/>
          <w:sz w:val="24"/>
          <w:szCs w:val="24"/>
        </w:rPr>
        <w:t>.</w:t>
      </w:r>
    </w:p>
    <w:p w:rsidR="001C3F84" w:rsidRPr="00B91902" w:rsidRDefault="00E06E49" w:rsidP="001C3F84">
      <w:pPr>
        <w:rPr>
          <w:rFonts w:asciiTheme="majorBidi" w:hAnsiTheme="majorBidi" w:cstheme="majorBidi"/>
          <w:b/>
          <w:sz w:val="24"/>
          <w:szCs w:val="24"/>
        </w:rPr>
      </w:pPr>
      <w:r>
        <w:rPr>
          <w:rFonts w:asciiTheme="majorBidi" w:hAnsiTheme="majorBidi" w:cstheme="majorBidi"/>
          <w:b/>
          <w:sz w:val="24"/>
          <w:szCs w:val="24"/>
        </w:rPr>
        <w:t xml:space="preserve">4.2.2.2. </w:t>
      </w:r>
      <w:r w:rsidR="001C3F84" w:rsidRPr="00B91902">
        <w:rPr>
          <w:rFonts w:asciiTheme="majorBidi" w:hAnsiTheme="majorBidi" w:cstheme="majorBidi"/>
          <w:b/>
          <w:sz w:val="24"/>
          <w:szCs w:val="24"/>
        </w:rPr>
        <w:t>Disadvantages</w:t>
      </w:r>
    </w:p>
    <w:p w:rsidR="001C3F84" w:rsidRDefault="001C3F84" w:rsidP="001C3F84">
      <w:pPr>
        <w:rPr>
          <w:rFonts w:asciiTheme="majorBidi" w:hAnsiTheme="majorBidi" w:cstheme="majorBidi"/>
          <w:sz w:val="24"/>
          <w:szCs w:val="24"/>
        </w:rPr>
      </w:pPr>
      <w:r>
        <w:rPr>
          <w:rFonts w:asciiTheme="majorBidi" w:hAnsiTheme="majorBidi" w:cstheme="majorBidi"/>
          <w:sz w:val="24"/>
          <w:szCs w:val="24"/>
        </w:rPr>
        <w:t xml:space="preserve">Our results indicate that the advantages accompanying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knee outnumber by far the disadvantages. However, like all prosthetic limbs, especially conventional ones, disadvantages are inevitable. One such shortcoming is the linear response of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knee to speed which makes it unable to accommodate variable walking speeds</w:t>
      </w:r>
      <w:r w:rsidR="00224AD2">
        <w:rPr>
          <w:rFonts w:asciiTheme="majorBidi" w:hAnsiTheme="majorBidi" w:cstheme="majorBidi"/>
          <w:sz w:val="24"/>
          <w:szCs w:val="24"/>
        </w:rPr>
        <w:t xml:space="preserve"> (Greene, 1983)</w:t>
      </w:r>
      <w:r>
        <w:rPr>
          <w:rFonts w:asciiTheme="majorBidi" w:hAnsiTheme="majorBidi" w:cstheme="majorBidi"/>
          <w:sz w:val="24"/>
          <w:szCs w:val="24"/>
        </w:rPr>
        <w:t>. This limitation is due to the polycentric nature of the knee</w:t>
      </w:r>
      <w:r w:rsidR="00224AD2">
        <w:rPr>
          <w:rFonts w:asciiTheme="majorBidi" w:hAnsiTheme="majorBidi" w:cstheme="majorBidi"/>
          <w:sz w:val="24"/>
          <w:szCs w:val="24"/>
        </w:rPr>
        <w:t xml:space="preserve"> (1983)</w:t>
      </w:r>
      <w:r>
        <w:rPr>
          <w:rFonts w:asciiTheme="majorBidi" w:hAnsiTheme="majorBidi" w:cstheme="majorBidi"/>
          <w:sz w:val="24"/>
          <w:szCs w:val="24"/>
        </w:rPr>
        <w:t xml:space="preserve">. </w:t>
      </w:r>
    </w:p>
    <w:p w:rsidR="001C3F84" w:rsidRDefault="001C3F84" w:rsidP="001C3F84">
      <w:pPr>
        <w:rPr>
          <w:rFonts w:asciiTheme="majorBidi" w:hAnsiTheme="majorBidi" w:cstheme="majorBidi"/>
          <w:sz w:val="24"/>
          <w:szCs w:val="24"/>
        </w:rPr>
      </w:pPr>
      <w:r>
        <w:rPr>
          <w:rFonts w:asciiTheme="majorBidi" w:hAnsiTheme="majorBidi" w:cstheme="majorBidi"/>
          <w:sz w:val="24"/>
          <w:szCs w:val="24"/>
        </w:rPr>
        <w:t>Another limitation is that being a mechanical knee, no matter how efficient in control and metabolic demand, it still depends on the amputee’s muscles for movement and thus depends on the amputee’s muscle conditions and his health</w:t>
      </w:r>
      <w:r w:rsidR="00224AD2">
        <w:rPr>
          <w:rFonts w:asciiTheme="majorBidi" w:hAnsiTheme="majorBidi" w:cstheme="majorBidi"/>
          <w:sz w:val="24"/>
          <w:szCs w:val="24"/>
        </w:rPr>
        <w:t xml:space="preserve"> (Michal,</w:t>
      </w:r>
      <w:r w:rsidR="00BB14B6">
        <w:rPr>
          <w:rFonts w:asciiTheme="majorBidi" w:hAnsiTheme="majorBidi" w:cstheme="majorBidi"/>
          <w:sz w:val="24"/>
          <w:szCs w:val="24"/>
        </w:rPr>
        <w:t xml:space="preserve"> </w:t>
      </w:r>
      <w:proofErr w:type="spellStart"/>
      <w:r w:rsidR="00224AD2">
        <w:rPr>
          <w:rFonts w:asciiTheme="majorBidi" w:hAnsiTheme="majorBidi" w:cstheme="majorBidi"/>
          <w:sz w:val="24"/>
          <w:szCs w:val="24"/>
        </w:rPr>
        <w:t>n.d</w:t>
      </w:r>
      <w:proofErr w:type="spellEnd"/>
      <w:r w:rsidR="00224AD2">
        <w:rPr>
          <w:rFonts w:asciiTheme="majorBidi" w:hAnsiTheme="majorBidi" w:cstheme="majorBidi"/>
          <w:sz w:val="24"/>
          <w:szCs w:val="24"/>
        </w:rPr>
        <w:t>.)</w:t>
      </w:r>
      <w:r>
        <w:rPr>
          <w:rFonts w:asciiTheme="majorBidi" w:hAnsiTheme="majorBidi" w:cstheme="majorBidi"/>
          <w:sz w:val="24"/>
          <w:szCs w:val="24"/>
        </w:rPr>
        <w:t>.</w:t>
      </w:r>
    </w:p>
    <w:p w:rsidR="001C3F84" w:rsidRDefault="001C3F84" w:rsidP="001C3F84">
      <w:pPr>
        <w:rPr>
          <w:rFonts w:asciiTheme="majorBidi" w:hAnsiTheme="majorBidi" w:cstheme="majorBidi"/>
          <w:sz w:val="24"/>
          <w:szCs w:val="24"/>
        </w:rPr>
      </w:pPr>
      <w:r>
        <w:rPr>
          <w:rFonts w:asciiTheme="majorBidi" w:hAnsiTheme="majorBidi" w:cstheme="majorBidi"/>
          <w:sz w:val="24"/>
          <w:szCs w:val="24"/>
        </w:rPr>
        <w:t>In addition, as with all mechanical prosthetics, there is a short delay between the sound leg and the prosthetic leg in the gait cycle, and the stance period on the prosthetic side is a bit longer than usual</w:t>
      </w:r>
      <w:r w:rsidR="00224AD2">
        <w:rPr>
          <w:rFonts w:asciiTheme="majorBidi" w:hAnsiTheme="majorBidi" w:cstheme="majorBidi"/>
          <w:sz w:val="24"/>
          <w:szCs w:val="24"/>
        </w:rPr>
        <w:t xml:space="preserve"> (Farber,</w:t>
      </w:r>
      <w:r w:rsidR="00227D8F">
        <w:rPr>
          <w:rFonts w:asciiTheme="majorBidi" w:hAnsiTheme="majorBidi" w:cstheme="majorBidi"/>
          <w:sz w:val="24"/>
          <w:szCs w:val="24"/>
        </w:rPr>
        <w:t xml:space="preserve"> &amp; </w:t>
      </w:r>
      <w:r w:rsidR="00224AD2">
        <w:rPr>
          <w:rFonts w:asciiTheme="majorBidi" w:hAnsiTheme="majorBidi" w:cstheme="majorBidi"/>
          <w:sz w:val="24"/>
          <w:szCs w:val="24"/>
        </w:rPr>
        <w:t>Jacobson, 1995)</w:t>
      </w:r>
      <w:r>
        <w:rPr>
          <w:rFonts w:asciiTheme="majorBidi" w:hAnsiTheme="majorBidi" w:cstheme="majorBidi"/>
          <w:sz w:val="24"/>
          <w:szCs w:val="24"/>
        </w:rPr>
        <w:t>.</w:t>
      </w:r>
      <w:r w:rsidR="00224AD2">
        <w:rPr>
          <w:rFonts w:asciiTheme="majorBidi" w:hAnsiTheme="majorBidi" w:cstheme="majorBidi"/>
          <w:sz w:val="24"/>
          <w:szCs w:val="24"/>
        </w:rPr>
        <w:t xml:space="preserve"> This </w:t>
      </w:r>
      <w:r w:rsidR="006721AF">
        <w:rPr>
          <w:rFonts w:asciiTheme="majorBidi" w:hAnsiTheme="majorBidi" w:cstheme="majorBidi"/>
          <w:sz w:val="24"/>
          <w:szCs w:val="24"/>
        </w:rPr>
        <w:t xml:space="preserve">short </w:t>
      </w:r>
      <w:r w:rsidR="00224AD2">
        <w:rPr>
          <w:rFonts w:asciiTheme="majorBidi" w:hAnsiTheme="majorBidi" w:cstheme="majorBidi"/>
          <w:sz w:val="24"/>
          <w:szCs w:val="24"/>
        </w:rPr>
        <w:t>delay results in ga</w:t>
      </w:r>
      <w:r w:rsidR="006721AF">
        <w:rPr>
          <w:rFonts w:asciiTheme="majorBidi" w:hAnsiTheme="majorBidi" w:cstheme="majorBidi"/>
          <w:sz w:val="24"/>
          <w:szCs w:val="24"/>
        </w:rPr>
        <w:t>it asymmetry and places additional strain on the sound leg. However, at low speeds, this effect is not highly significant and the gait quality is reasonably good.</w:t>
      </w:r>
    </w:p>
    <w:p w:rsidR="001C3F84" w:rsidRDefault="001C3F84" w:rsidP="001C3F84">
      <w:pPr>
        <w:rPr>
          <w:rFonts w:asciiTheme="majorBidi" w:hAnsiTheme="majorBidi" w:cstheme="majorBidi"/>
          <w:sz w:val="24"/>
          <w:szCs w:val="24"/>
        </w:rPr>
      </w:pPr>
      <w:r>
        <w:rPr>
          <w:rFonts w:asciiTheme="majorBidi" w:hAnsiTheme="majorBidi" w:cstheme="majorBidi"/>
          <w:sz w:val="24"/>
          <w:szCs w:val="24"/>
        </w:rPr>
        <w:t>However, as o</w:t>
      </w:r>
      <w:r w:rsidR="00EB76D8">
        <w:rPr>
          <w:rFonts w:asciiTheme="majorBidi" w:hAnsiTheme="majorBidi" w:cstheme="majorBidi"/>
          <w:sz w:val="24"/>
          <w:szCs w:val="24"/>
        </w:rPr>
        <w:t>u</w:t>
      </w:r>
      <w:r>
        <w:rPr>
          <w:rFonts w:asciiTheme="majorBidi" w:hAnsiTheme="majorBidi" w:cstheme="majorBidi"/>
          <w:sz w:val="24"/>
          <w:szCs w:val="24"/>
        </w:rPr>
        <w:t xml:space="preserve">r reader might notice, these disadvantages are not major limiting factors, especially when compared to the major contributions of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knee in enhancing mobility for above knee amputees, bearing in mind that above knee amputees have a very difficult time regaining mobility with conventional prosthetics.</w:t>
      </w:r>
    </w:p>
    <w:p w:rsidR="001C3F84" w:rsidRPr="00B91902" w:rsidRDefault="00E06E49" w:rsidP="001C3F84">
      <w:pPr>
        <w:rPr>
          <w:rFonts w:asciiTheme="majorBidi" w:hAnsiTheme="majorBidi" w:cstheme="majorBidi"/>
          <w:b/>
          <w:sz w:val="24"/>
          <w:szCs w:val="24"/>
        </w:rPr>
      </w:pPr>
      <w:r>
        <w:rPr>
          <w:rFonts w:asciiTheme="majorBidi" w:hAnsiTheme="majorBidi" w:cstheme="majorBidi"/>
          <w:b/>
          <w:sz w:val="24"/>
          <w:szCs w:val="24"/>
        </w:rPr>
        <w:t xml:space="preserve">4.2.2.3. </w:t>
      </w:r>
      <w:r w:rsidR="001C3F84" w:rsidRPr="00B91902">
        <w:rPr>
          <w:rFonts w:asciiTheme="majorBidi" w:hAnsiTheme="majorBidi" w:cstheme="majorBidi"/>
          <w:b/>
          <w:sz w:val="24"/>
          <w:szCs w:val="24"/>
        </w:rPr>
        <w:t>Conclusion</w:t>
      </w:r>
    </w:p>
    <w:p w:rsidR="00B91902" w:rsidRDefault="001C3F84" w:rsidP="001C3F84">
      <w:pPr>
        <w:rPr>
          <w:rFonts w:asciiTheme="majorBidi" w:hAnsiTheme="majorBidi" w:cstheme="majorBidi"/>
          <w:sz w:val="24"/>
          <w:szCs w:val="24"/>
        </w:rPr>
      </w:pPr>
      <w:r>
        <w:rPr>
          <w:rFonts w:asciiTheme="majorBidi" w:hAnsiTheme="majorBidi" w:cstheme="majorBidi"/>
          <w:sz w:val="24"/>
          <w:szCs w:val="24"/>
        </w:rPr>
        <w:t xml:space="preserve">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knee, with its multiple advantages that include efficient swing and stance control, enhanced gait quality, reduced metabolic demand, and practicality of usage, can restore mobility for above knee amputees and give them a reasonably active and productive life, thus enhancing their quality of life.  In addition, when compared to the higher cost and highly limiting single </w:t>
      </w:r>
      <w:r>
        <w:rPr>
          <w:rFonts w:asciiTheme="majorBidi" w:hAnsiTheme="majorBidi" w:cstheme="majorBidi"/>
          <w:sz w:val="24"/>
          <w:szCs w:val="24"/>
        </w:rPr>
        <w:lastRenderedPageBreak/>
        <w:t xml:space="preserve">axis constant friction knee, the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knee is certainly superior in all aspects, making it the prosthesis of choice for low income above knee amputees.</w:t>
      </w:r>
    </w:p>
    <w:p w:rsidR="00B91902" w:rsidRPr="00E06E49" w:rsidRDefault="00B91902" w:rsidP="00E06E49">
      <w:pPr>
        <w:pStyle w:val="ListParagraph"/>
        <w:numPr>
          <w:ilvl w:val="2"/>
          <w:numId w:val="1"/>
        </w:numPr>
        <w:rPr>
          <w:rFonts w:asciiTheme="majorBidi" w:hAnsiTheme="majorBidi" w:cstheme="majorBidi"/>
          <w:b/>
          <w:sz w:val="24"/>
          <w:szCs w:val="24"/>
        </w:rPr>
      </w:pPr>
      <w:r w:rsidRPr="00E06E49">
        <w:rPr>
          <w:rFonts w:asciiTheme="majorBidi" w:hAnsiTheme="majorBidi" w:cstheme="majorBidi"/>
          <w:b/>
          <w:sz w:val="24"/>
          <w:szCs w:val="24"/>
        </w:rPr>
        <w:t xml:space="preserve">The </w:t>
      </w:r>
      <w:proofErr w:type="spellStart"/>
      <w:r w:rsidRPr="00E06E49">
        <w:rPr>
          <w:rFonts w:asciiTheme="majorBidi" w:hAnsiTheme="majorBidi" w:cstheme="majorBidi"/>
          <w:b/>
          <w:sz w:val="24"/>
          <w:szCs w:val="24"/>
        </w:rPr>
        <w:t>BiOM</w:t>
      </w:r>
      <w:proofErr w:type="spellEnd"/>
      <w:r w:rsidRPr="00E06E49">
        <w:rPr>
          <w:rFonts w:asciiTheme="majorBidi" w:hAnsiTheme="majorBidi" w:cstheme="majorBidi"/>
          <w:b/>
          <w:sz w:val="24"/>
          <w:szCs w:val="24"/>
        </w:rPr>
        <w:t xml:space="preserve"> AK: The X2 Bionic </w:t>
      </w:r>
      <w:r w:rsidR="007D2825" w:rsidRPr="00E06E49">
        <w:rPr>
          <w:rFonts w:asciiTheme="majorBidi" w:hAnsiTheme="majorBidi" w:cstheme="majorBidi"/>
          <w:b/>
          <w:sz w:val="24"/>
          <w:szCs w:val="24"/>
        </w:rPr>
        <w:t>Knee</w:t>
      </w:r>
    </w:p>
    <w:p w:rsidR="00B91902" w:rsidRDefault="00B91902" w:rsidP="00B91902">
      <w:pPr>
        <w:rPr>
          <w:rFonts w:asciiTheme="majorBidi" w:hAnsiTheme="majorBidi" w:cstheme="majorBidi"/>
          <w:sz w:val="24"/>
          <w:szCs w:val="24"/>
        </w:rPr>
      </w:pPr>
      <w:r>
        <w:rPr>
          <w:rFonts w:asciiTheme="majorBidi" w:hAnsiTheme="majorBidi" w:cstheme="majorBidi"/>
          <w:sz w:val="24"/>
          <w:szCs w:val="24"/>
        </w:rPr>
        <w:t xml:space="preserve">The </w:t>
      </w:r>
      <w:proofErr w:type="spellStart"/>
      <w:r>
        <w:rPr>
          <w:rFonts w:asciiTheme="majorBidi" w:hAnsiTheme="majorBidi" w:cstheme="majorBidi"/>
          <w:sz w:val="24"/>
          <w:szCs w:val="24"/>
        </w:rPr>
        <w:t>BiOM</w:t>
      </w:r>
      <w:proofErr w:type="spellEnd"/>
      <w:r>
        <w:rPr>
          <w:rFonts w:asciiTheme="majorBidi" w:hAnsiTheme="majorBidi" w:cstheme="majorBidi"/>
          <w:sz w:val="24"/>
          <w:szCs w:val="24"/>
        </w:rPr>
        <w:t xml:space="preserve"> AK is a robotic leg that combines the highly advanced X2 knee and the </w:t>
      </w:r>
      <w:proofErr w:type="spellStart"/>
      <w:r>
        <w:rPr>
          <w:rFonts w:asciiTheme="majorBidi" w:hAnsiTheme="majorBidi" w:cstheme="majorBidi"/>
          <w:sz w:val="24"/>
          <w:szCs w:val="24"/>
        </w:rPr>
        <w:t>PowerFoot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BiOM</w:t>
      </w:r>
      <w:proofErr w:type="spellEnd"/>
      <w:r>
        <w:rPr>
          <w:rFonts w:asciiTheme="majorBidi" w:hAnsiTheme="majorBidi" w:cstheme="majorBidi"/>
          <w:sz w:val="24"/>
          <w:szCs w:val="24"/>
        </w:rPr>
        <w:t xml:space="preserve"> ankle</w:t>
      </w:r>
      <w:r w:rsidR="00C868BD">
        <w:rPr>
          <w:rFonts w:asciiTheme="majorBidi" w:hAnsiTheme="majorBidi" w:cstheme="majorBidi"/>
          <w:sz w:val="24"/>
          <w:szCs w:val="24"/>
        </w:rPr>
        <w:t xml:space="preserve"> </w:t>
      </w:r>
      <w:r w:rsidR="002566E7">
        <w:rPr>
          <w:rFonts w:asciiTheme="majorBidi" w:hAnsiTheme="majorBidi" w:cstheme="majorBidi"/>
          <w:sz w:val="24"/>
          <w:szCs w:val="24"/>
        </w:rPr>
        <w:t>(U.S. Department of Veteran affairs, 2012)</w:t>
      </w:r>
      <w:r>
        <w:rPr>
          <w:rFonts w:asciiTheme="majorBidi" w:hAnsiTheme="majorBidi" w:cstheme="majorBidi"/>
          <w:sz w:val="24"/>
          <w:szCs w:val="24"/>
        </w:rPr>
        <w:t>. As revealed by our results, the X2 knee, with its multiple sensors, accelerometer, gyroscope, microprocessors and hydraulic actuator is an intelligent and auto-adaptive knee that detects the position of the knee in space and the ground conditions and responds reflexively, thus providing for an effortless and thought free ambulation for above knee amputees</w:t>
      </w:r>
      <w:r w:rsidR="002566E7">
        <w:rPr>
          <w:rFonts w:asciiTheme="majorBidi" w:hAnsiTheme="majorBidi" w:cstheme="majorBidi"/>
          <w:sz w:val="24"/>
          <w:szCs w:val="24"/>
        </w:rPr>
        <w:t xml:space="preserve"> (Edwards, 2011, Tan, 2012)</w:t>
      </w:r>
      <w:r>
        <w:rPr>
          <w:rFonts w:asciiTheme="majorBidi" w:hAnsiTheme="majorBidi" w:cstheme="majorBidi"/>
          <w:sz w:val="24"/>
          <w:szCs w:val="24"/>
        </w:rPr>
        <w:t xml:space="preserve">. The effortless mobility is completed with the power and intelligent system of the </w:t>
      </w:r>
      <w:proofErr w:type="spellStart"/>
      <w:r>
        <w:rPr>
          <w:rFonts w:asciiTheme="majorBidi" w:hAnsiTheme="majorBidi" w:cstheme="majorBidi"/>
          <w:sz w:val="24"/>
          <w:szCs w:val="24"/>
        </w:rPr>
        <w:t>BiOM</w:t>
      </w:r>
      <w:proofErr w:type="spellEnd"/>
      <w:r>
        <w:rPr>
          <w:rFonts w:asciiTheme="majorBidi" w:hAnsiTheme="majorBidi" w:cstheme="majorBidi"/>
          <w:sz w:val="24"/>
          <w:szCs w:val="24"/>
        </w:rPr>
        <w:t xml:space="preserve"> ankle</w:t>
      </w:r>
      <w:r w:rsidR="002566E7">
        <w:rPr>
          <w:rFonts w:asciiTheme="majorBidi" w:hAnsiTheme="majorBidi" w:cstheme="majorBidi"/>
          <w:sz w:val="24"/>
          <w:szCs w:val="24"/>
        </w:rPr>
        <w:t xml:space="preserve"> (</w:t>
      </w:r>
      <w:proofErr w:type="spellStart"/>
      <w:r w:rsidR="002566E7">
        <w:rPr>
          <w:rFonts w:asciiTheme="majorBidi" w:hAnsiTheme="majorBidi" w:cstheme="majorBidi"/>
          <w:sz w:val="24"/>
          <w:szCs w:val="24"/>
        </w:rPr>
        <w:t>iWalk</w:t>
      </w:r>
      <w:proofErr w:type="spellEnd"/>
      <w:r w:rsidR="002566E7">
        <w:rPr>
          <w:rFonts w:asciiTheme="majorBidi" w:hAnsiTheme="majorBidi" w:cstheme="majorBidi"/>
          <w:sz w:val="24"/>
          <w:szCs w:val="24"/>
        </w:rPr>
        <w:t>, 2012)</w:t>
      </w:r>
      <w:r>
        <w:rPr>
          <w:rFonts w:asciiTheme="majorBidi" w:hAnsiTheme="majorBidi" w:cstheme="majorBidi"/>
          <w:sz w:val="24"/>
          <w:szCs w:val="24"/>
        </w:rPr>
        <w:t>, resulting in a leg that facilitates and normalizes to a high degree the ambulation of above knee amputees, otherwise difficult.</w:t>
      </w:r>
    </w:p>
    <w:p w:rsidR="00B91902" w:rsidRPr="00B91902" w:rsidRDefault="00E06E49" w:rsidP="00B91902">
      <w:pPr>
        <w:rPr>
          <w:rFonts w:asciiTheme="majorBidi" w:hAnsiTheme="majorBidi" w:cstheme="majorBidi"/>
          <w:b/>
          <w:sz w:val="24"/>
          <w:szCs w:val="24"/>
        </w:rPr>
      </w:pPr>
      <w:r>
        <w:rPr>
          <w:rFonts w:asciiTheme="majorBidi" w:hAnsiTheme="majorBidi" w:cstheme="majorBidi"/>
          <w:b/>
          <w:sz w:val="24"/>
          <w:szCs w:val="24"/>
        </w:rPr>
        <w:t xml:space="preserve">4.2.3.1. </w:t>
      </w:r>
      <w:r w:rsidR="00B91902" w:rsidRPr="00B91902">
        <w:rPr>
          <w:rFonts w:asciiTheme="majorBidi" w:hAnsiTheme="majorBidi" w:cstheme="majorBidi"/>
          <w:b/>
          <w:sz w:val="24"/>
          <w:szCs w:val="24"/>
        </w:rPr>
        <w:t>Advantages</w:t>
      </w:r>
    </w:p>
    <w:p w:rsidR="00B91902" w:rsidRDefault="00B91902" w:rsidP="00B91902">
      <w:pPr>
        <w:rPr>
          <w:rFonts w:asciiTheme="majorBidi" w:hAnsiTheme="majorBidi" w:cstheme="majorBidi"/>
          <w:sz w:val="24"/>
          <w:szCs w:val="24"/>
        </w:rPr>
      </w:pPr>
      <w:r>
        <w:rPr>
          <w:rFonts w:asciiTheme="majorBidi" w:hAnsiTheme="majorBidi" w:cstheme="majorBidi"/>
          <w:sz w:val="24"/>
          <w:szCs w:val="24"/>
        </w:rPr>
        <w:t>The use of the X2 is accompanied with numerous advantages. The intelligent swing control of the X2 knee and the auto- adaptive and weight independent stance control that enables the knee to lock in flexed positions provide for a wide variety of activities for above knee amputees, such as step-over step stair ascent and descent, successful obstacle cross over and even backward walking which are impossible with other knees</w:t>
      </w:r>
      <w:r w:rsidR="002566E7">
        <w:rPr>
          <w:rFonts w:asciiTheme="majorBidi" w:hAnsiTheme="majorBidi" w:cstheme="majorBidi"/>
          <w:sz w:val="24"/>
          <w:szCs w:val="24"/>
        </w:rPr>
        <w:t xml:space="preserve"> (Edwards, 2011, Martin, Pollock, Hettinger, 2010)</w:t>
      </w:r>
      <w:r>
        <w:rPr>
          <w:rFonts w:asciiTheme="majorBidi" w:hAnsiTheme="majorBidi" w:cstheme="majorBidi"/>
          <w:sz w:val="24"/>
          <w:szCs w:val="24"/>
        </w:rPr>
        <w:t>. Moreover, the flexed locking feature of the knee provides for a secure mobility, because it prevents buckling not only in knee extension, but also in all knee positions</w:t>
      </w:r>
      <w:r w:rsidR="002566E7">
        <w:rPr>
          <w:rFonts w:asciiTheme="majorBidi" w:hAnsiTheme="majorBidi" w:cstheme="majorBidi"/>
          <w:sz w:val="24"/>
          <w:szCs w:val="24"/>
        </w:rPr>
        <w:t xml:space="preserve"> (Edwards, 2011)</w:t>
      </w:r>
      <w:r>
        <w:rPr>
          <w:rFonts w:asciiTheme="majorBidi" w:hAnsiTheme="majorBidi" w:cstheme="majorBidi"/>
          <w:sz w:val="24"/>
          <w:szCs w:val="24"/>
        </w:rPr>
        <w:t>. In addition, the easily accessible 5 modes of functioning of the X2 knee add to the provided versatility of mobility, giving amputees the opportunity to pursue favored activities</w:t>
      </w:r>
      <w:r w:rsidR="002566E7">
        <w:rPr>
          <w:rFonts w:asciiTheme="majorBidi" w:hAnsiTheme="majorBidi" w:cstheme="majorBidi"/>
          <w:sz w:val="24"/>
          <w:szCs w:val="24"/>
        </w:rPr>
        <w:t xml:space="preserve"> (2011)</w:t>
      </w:r>
      <w:r>
        <w:rPr>
          <w:rFonts w:asciiTheme="majorBidi" w:hAnsiTheme="majorBidi" w:cstheme="majorBidi"/>
          <w:sz w:val="24"/>
          <w:szCs w:val="24"/>
        </w:rPr>
        <w:t>. This high range of activities is accompanied by a high degree of stability provided by the reflexive adjustment of knee stiffness and position, making the X2 knee superior not only to the conventional knees discussed so far, but also to all existing prosthetic knees. Thus the X2 provides amputees with a high degree of mobility and enables them to lead an active life in all aspects.</w:t>
      </w:r>
    </w:p>
    <w:p w:rsidR="00B91902" w:rsidRDefault="00B91902" w:rsidP="00B91902">
      <w:pPr>
        <w:rPr>
          <w:rFonts w:asciiTheme="majorBidi" w:hAnsiTheme="majorBidi" w:cstheme="majorBidi"/>
          <w:sz w:val="24"/>
          <w:szCs w:val="24"/>
        </w:rPr>
      </w:pPr>
      <w:r>
        <w:rPr>
          <w:rFonts w:asciiTheme="majorBidi" w:hAnsiTheme="majorBidi" w:cstheme="majorBidi"/>
          <w:sz w:val="24"/>
          <w:szCs w:val="24"/>
        </w:rPr>
        <w:t>Besides the numerously possible activities, the X2 knee also provides for instantaneous variation of walking speeds. As shown by our results, the knee, due to its auto-adaptive intelligent system, reacts to ground forces and adjusts the knee angle and knee stiffness reflexively and in real time, making the shift from slow walking to running not only possible, but also easy and swift, just like a biological leg and unlike the mechanical knees discussed previously</w:t>
      </w:r>
      <w:r w:rsidR="002566E7">
        <w:rPr>
          <w:rFonts w:asciiTheme="majorBidi" w:hAnsiTheme="majorBidi" w:cstheme="majorBidi"/>
          <w:sz w:val="24"/>
          <w:szCs w:val="24"/>
        </w:rPr>
        <w:t xml:space="preserve"> (Orange Coast Prosthetics Inc., 2010-2012, </w:t>
      </w:r>
      <w:r w:rsidR="00C868BD">
        <w:rPr>
          <w:rFonts w:asciiTheme="majorBidi" w:hAnsiTheme="majorBidi" w:cstheme="majorBidi"/>
          <w:sz w:val="24"/>
          <w:szCs w:val="24"/>
        </w:rPr>
        <w:t>Edwards, 2011)</w:t>
      </w:r>
      <w:r>
        <w:rPr>
          <w:rFonts w:asciiTheme="majorBidi" w:hAnsiTheme="majorBidi" w:cstheme="majorBidi"/>
          <w:sz w:val="24"/>
          <w:szCs w:val="24"/>
        </w:rPr>
        <w:t>.</w:t>
      </w:r>
    </w:p>
    <w:p w:rsidR="00B91902" w:rsidRDefault="00B91902" w:rsidP="00B91902">
      <w:pPr>
        <w:rPr>
          <w:rFonts w:asciiTheme="majorBidi" w:hAnsiTheme="majorBidi" w:cstheme="majorBidi"/>
          <w:sz w:val="24"/>
          <w:szCs w:val="24"/>
        </w:rPr>
      </w:pPr>
      <w:r>
        <w:rPr>
          <w:rFonts w:asciiTheme="majorBidi" w:hAnsiTheme="majorBidi" w:cstheme="majorBidi"/>
          <w:sz w:val="24"/>
          <w:szCs w:val="24"/>
        </w:rPr>
        <w:t>Moreover, the variable speeds provided by the X2 knee, unlike conventional knees, are accompanied by a highly symmetrical gait even for bilateral amputees</w:t>
      </w:r>
      <w:r w:rsidR="00C868BD">
        <w:rPr>
          <w:rFonts w:asciiTheme="majorBidi" w:hAnsiTheme="majorBidi" w:cstheme="majorBidi"/>
          <w:sz w:val="24"/>
          <w:szCs w:val="24"/>
        </w:rPr>
        <w:t xml:space="preserve"> (</w:t>
      </w:r>
      <w:r w:rsidR="00020479">
        <w:rPr>
          <w:rFonts w:asciiTheme="majorBidi" w:hAnsiTheme="majorBidi" w:cstheme="majorBidi"/>
          <w:sz w:val="24"/>
          <w:szCs w:val="24"/>
        </w:rPr>
        <w:t>OPC1media</w:t>
      </w:r>
      <w:r w:rsidR="00C868BD">
        <w:rPr>
          <w:rFonts w:asciiTheme="majorBidi" w:hAnsiTheme="majorBidi" w:cstheme="majorBidi"/>
          <w:sz w:val="24"/>
          <w:szCs w:val="24"/>
        </w:rPr>
        <w:t>, 2012, Eyewitness News 5, 2012)</w:t>
      </w:r>
      <w:r>
        <w:rPr>
          <w:rFonts w:asciiTheme="majorBidi" w:hAnsiTheme="majorBidi" w:cstheme="majorBidi"/>
          <w:sz w:val="24"/>
          <w:szCs w:val="24"/>
        </w:rPr>
        <w:t>. This symmetry is further enhanced by the individual tuning and alignment facilities which are particularly useful for unilateral amputees</w:t>
      </w:r>
      <w:r w:rsidR="00C868BD">
        <w:rPr>
          <w:rFonts w:asciiTheme="majorBidi" w:hAnsiTheme="majorBidi" w:cstheme="majorBidi"/>
          <w:sz w:val="24"/>
          <w:szCs w:val="24"/>
        </w:rPr>
        <w:t xml:space="preserve"> (Edwards, 2011)</w:t>
      </w:r>
      <w:r>
        <w:rPr>
          <w:rFonts w:asciiTheme="majorBidi" w:hAnsiTheme="majorBidi" w:cstheme="majorBidi"/>
          <w:sz w:val="24"/>
          <w:szCs w:val="24"/>
        </w:rPr>
        <w:t xml:space="preserve">. While </w:t>
      </w:r>
      <w:r>
        <w:rPr>
          <w:rFonts w:asciiTheme="majorBidi" w:hAnsiTheme="majorBidi" w:cstheme="majorBidi"/>
          <w:sz w:val="24"/>
          <w:szCs w:val="24"/>
        </w:rPr>
        <w:lastRenderedPageBreak/>
        <w:t>conventional knees exhibit increased gait asymmetry with increased mobility speeds, the X2 provides for a consistent and reasonably symmetrical gait which in turn reduces pain and discomfort at the level of the sound knee, the back and the hips, thus, enhancing amputees’ quality of life</w:t>
      </w:r>
      <w:r w:rsidR="00C868BD">
        <w:rPr>
          <w:rFonts w:asciiTheme="majorBidi" w:hAnsiTheme="majorBidi" w:cstheme="majorBidi"/>
          <w:sz w:val="24"/>
          <w:szCs w:val="24"/>
        </w:rPr>
        <w:t xml:space="preserve"> (</w:t>
      </w:r>
      <w:proofErr w:type="spellStart"/>
      <w:r w:rsidR="00C868BD">
        <w:rPr>
          <w:rFonts w:asciiTheme="majorBidi" w:hAnsiTheme="majorBidi" w:cstheme="majorBidi"/>
          <w:sz w:val="24"/>
          <w:szCs w:val="24"/>
        </w:rPr>
        <w:t>Ostrovsky</w:t>
      </w:r>
      <w:proofErr w:type="spellEnd"/>
      <w:r w:rsidR="00C868BD">
        <w:rPr>
          <w:rFonts w:asciiTheme="majorBidi" w:hAnsiTheme="majorBidi" w:cstheme="majorBidi"/>
          <w:sz w:val="24"/>
          <w:szCs w:val="24"/>
        </w:rPr>
        <w:t>, 2009)</w:t>
      </w:r>
      <w:r>
        <w:rPr>
          <w:rFonts w:asciiTheme="majorBidi" w:hAnsiTheme="majorBidi" w:cstheme="majorBidi"/>
          <w:sz w:val="24"/>
          <w:szCs w:val="24"/>
        </w:rPr>
        <w:t>.</w:t>
      </w:r>
    </w:p>
    <w:p w:rsidR="00B91902" w:rsidRDefault="00B91902" w:rsidP="00B91902">
      <w:pPr>
        <w:rPr>
          <w:rFonts w:asciiTheme="majorBidi" w:hAnsiTheme="majorBidi" w:cstheme="majorBidi"/>
          <w:sz w:val="24"/>
          <w:szCs w:val="24"/>
        </w:rPr>
      </w:pPr>
      <w:r>
        <w:rPr>
          <w:rFonts w:asciiTheme="majorBidi" w:hAnsiTheme="majorBidi" w:cstheme="majorBidi"/>
          <w:sz w:val="24"/>
          <w:szCs w:val="24"/>
        </w:rPr>
        <w:t>In addition to an enhanced versatility of mobility, accommodation of variable speeds, stability and enhanced gait quality, the X2 knee also provides for a reduced metabolic deman</w:t>
      </w:r>
      <w:r w:rsidR="00C868BD">
        <w:rPr>
          <w:rFonts w:asciiTheme="majorBidi" w:hAnsiTheme="majorBidi" w:cstheme="majorBidi"/>
          <w:sz w:val="24"/>
          <w:szCs w:val="24"/>
        </w:rPr>
        <w:t>d (U.S. Department of Veteran affairs, 2012)</w:t>
      </w:r>
      <w:r>
        <w:rPr>
          <w:rFonts w:asciiTheme="majorBidi" w:hAnsiTheme="majorBidi" w:cstheme="majorBidi"/>
          <w:sz w:val="24"/>
          <w:szCs w:val="24"/>
        </w:rPr>
        <w:t>. Although it is a passive device that doesn’t provide any power, its advanced control system and the hydraulic operation mechanism reduce the amputee’s need for additional muscle efforts usually used to control the knee as with conventional prosthetic knees</w:t>
      </w:r>
      <w:r w:rsidR="00C868BD">
        <w:rPr>
          <w:rFonts w:asciiTheme="majorBidi" w:hAnsiTheme="majorBidi" w:cstheme="majorBidi"/>
          <w:sz w:val="24"/>
          <w:szCs w:val="24"/>
        </w:rPr>
        <w:t xml:space="preserve"> (Progressive Orthotics and Prosthetics, 2012)</w:t>
      </w:r>
      <w:r>
        <w:rPr>
          <w:rFonts w:asciiTheme="majorBidi" w:hAnsiTheme="majorBidi" w:cstheme="majorBidi"/>
          <w:sz w:val="24"/>
          <w:szCs w:val="24"/>
        </w:rPr>
        <w:t>.</w:t>
      </w:r>
      <w:r w:rsidR="00C868BD">
        <w:rPr>
          <w:rFonts w:asciiTheme="majorBidi" w:hAnsiTheme="majorBidi" w:cstheme="majorBidi"/>
          <w:sz w:val="24"/>
          <w:szCs w:val="24"/>
        </w:rPr>
        <w:t xml:space="preserve"> Thus, through reducing metabolic demand, the X2 knee reduces the fatigue commonly experienced by above knee amputees.</w:t>
      </w:r>
    </w:p>
    <w:p w:rsidR="00B91902" w:rsidRDefault="00B91902" w:rsidP="00B91902">
      <w:pPr>
        <w:rPr>
          <w:rFonts w:asciiTheme="majorBidi" w:hAnsiTheme="majorBidi" w:cstheme="majorBidi"/>
          <w:sz w:val="24"/>
          <w:szCs w:val="24"/>
        </w:rPr>
      </w:pPr>
      <w:r>
        <w:rPr>
          <w:rFonts w:asciiTheme="majorBidi" w:hAnsiTheme="majorBidi" w:cstheme="majorBidi"/>
          <w:sz w:val="24"/>
          <w:szCs w:val="24"/>
        </w:rPr>
        <w:t xml:space="preserve">The features discussed so far describe the capacity of the X2 knee alone. However, when combined with the </w:t>
      </w:r>
      <w:proofErr w:type="spellStart"/>
      <w:r>
        <w:rPr>
          <w:rFonts w:asciiTheme="majorBidi" w:hAnsiTheme="majorBidi" w:cstheme="majorBidi"/>
          <w:sz w:val="24"/>
          <w:szCs w:val="24"/>
        </w:rPr>
        <w:t>BiOM</w:t>
      </w:r>
      <w:proofErr w:type="spellEnd"/>
      <w:r>
        <w:rPr>
          <w:rFonts w:asciiTheme="majorBidi" w:hAnsiTheme="majorBidi" w:cstheme="majorBidi"/>
          <w:sz w:val="24"/>
          <w:szCs w:val="24"/>
        </w:rPr>
        <w:t xml:space="preserve"> ankle, the resulting prosthetic leg, the </w:t>
      </w:r>
      <w:proofErr w:type="spellStart"/>
      <w:r>
        <w:rPr>
          <w:rFonts w:asciiTheme="majorBidi" w:hAnsiTheme="majorBidi" w:cstheme="majorBidi"/>
          <w:sz w:val="24"/>
          <w:szCs w:val="24"/>
        </w:rPr>
        <w:t>BiOM</w:t>
      </w:r>
      <w:proofErr w:type="spellEnd"/>
      <w:r>
        <w:rPr>
          <w:rFonts w:asciiTheme="majorBidi" w:hAnsiTheme="majorBidi" w:cstheme="majorBidi"/>
          <w:sz w:val="24"/>
          <w:szCs w:val="24"/>
        </w:rPr>
        <w:t xml:space="preserve"> AK is a powerful prosthesis that enhances the performance of above knee amputees on all levels. The </w:t>
      </w:r>
      <w:proofErr w:type="spellStart"/>
      <w:r>
        <w:rPr>
          <w:rFonts w:asciiTheme="majorBidi" w:hAnsiTheme="majorBidi" w:cstheme="majorBidi"/>
          <w:sz w:val="24"/>
          <w:szCs w:val="24"/>
        </w:rPr>
        <w:t>BiOM</w:t>
      </w:r>
      <w:proofErr w:type="spellEnd"/>
      <w:r>
        <w:rPr>
          <w:rFonts w:asciiTheme="majorBidi" w:hAnsiTheme="majorBidi" w:cstheme="majorBidi"/>
          <w:sz w:val="24"/>
          <w:szCs w:val="24"/>
        </w:rPr>
        <w:t xml:space="preserve"> AK with the intelligent system of the ankle and the power provided by the foot with every step combined to the highly efficient X2 knee, not only increases the range of activities for amputee, but also enhances gait quality further and reduces metabolic demand</w:t>
      </w:r>
      <w:r w:rsidR="00760278">
        <w:rPr>
          <w:rFonts w:asciiTheme="majorBidi" w:hAnsiTheme="majorBidi" w:cstheme="majorBidi"/>
          <w:sz w:val="24"/>
          <w:szCs w:val="24"/>
        </w:rPr>
        <w:t xml:space="preserve"> (OPC1media, 2012).</w:t>
      </w:r>
      <w:r>
        <w:rPr>
          <w:rFonts w:asciiTheme="majorBidi" w:hAnsiTheme="majorBidi" w:cstheme="majorBidi"/>
          <w:sz w:val="24"/>
          <w:szCs w:val="24"/>
        </w:rPr>
        <w:t xml:space="preserve"> For example, the absence of power in the X2 knee is compensated for by the positive work provided by the powered ankle which propels the amputee forward with each step, thus greatly reducing the demand for amputee muscle work and reducing metabolic demand further</w:t>
      </w:r>
      <w:r w:rsidR="0021413C">
        <w:rPr>
          <w:rFonts w:asciiTheme="majorBidi" w:hAnsiTheme="majorBidi" w:cstheme="majorBidi"/>
          <w:sz w:val="24"/>
          <w:szCs w:val="24"/>
        </w:rPr>
        <w:t xml:space="preserve"> (</w:t>
      </w:r>
      <w:proofErr w:type="spellStart"/>
      <w:r w:rsidR="0021413C">
        <w:rPr>
          <w:rFonts w:asciiTheme="majorBidi" w:hAnsiTheme="majorBidi" w:cstheme="majorBidi"/>
          <w:sz w:val="24"/>
          <w:szCs w:val="24"/>
        </w:rPr>
        <w:t>iWalk</w:t>
      </w:r>
      <w:proofErr w:type="spellEnd"/>
      <w:r w:rsidR="0021413C">
        <w:rPr>
          <w:rFonts w:asciiTheme="majorBidi" w:hAnsiTheme="majorBidi" w:cstheme="majorBidi"/>
          <w:sz w:val="24"/>
          <w:szCs w:val="24"/>
        </w:rPr>
        <w:t>, 2012)</w:t>
      </w:r>
      <w:r>
        <w:rPr>
          <w:rFonts w:asciiTheme="majorBidi" w:hAnsiTheme="majorBidi" w:cstheme="majorBidi"/>
          <w:sz w:val="24"/>
          <w:szCs w:val="24"/>
        </w:rPr>
        <w:t xml:space="preserve">. In fact, the combination of the advanced controls of the X2 knee and the </w:t>
      </w:r>
      <w:proofErr w:type="spellStart"/>
      <w:r>
        <w:rPr>
          <w:rFonts w:asciiTheme="majorBidi" w:hAnsiTheme="majorBidi" w:cstheme="majorBidi"/>
          <w:sz w:val="24"/>
          <w:szCs w:val="24"/>
        </w:rPr>
        <w:t>BiOM</w:t>
      </w:r>
      <w:proofErr w:type="spellEnd"/>
      <w:r>
        <w:rPr>
          <w:rFonts w:asciiTheme="majorBidi" w:hAnsiTheme="majorBidi" w:cstheme="majorBidi"/>
          <w:sz w:val="24"/>
          <w:szCs w:val="24"/>
        </w:rPr>
        <w:t xml:space="preserve"> ankle and the provided power not only make for energy efficient and effortless ambulation, but also raise the gait quality to an amazing level</w:t>
      </w:r>
      <w:r w:rsidR="0062159C">
        <w:rPr>
          <w:rFonts w:asciiTheme="majorBidi" w:hAnsiTheme="majorBidi" w:cstheme="majorBidi"/>
          <w:sz w:val="24"/>
          <w:szCs w:val="24"/>
        </w:rPr>
        <w:t xml:space="preserve"> (OPC1media, 2012)</w:t>
      </w:r>
      <w:r>
        <w:rPr>
          <w:rFonts w:asciiTheme="majorBidi" w:hAnsiTheme="majorBidi" w:cstheme="majorBidi"/>
          <w:sz w:val="24"/>
          <w:szCs w:val="24"/>
        </w:rPr>
        <w:t>. Moreover, the energy efficiency is also accompanied with a reduced cognitive demand and reduced psychological strain, in addition to reduced muscle strain and unnecessary fatigue</w:t>
      </w:r>
      <w:r w:rsidR="00013DBB">
        <w:rPr>
          <w:rFonts w:asciiTheme="majorBidi" w:hAnsiTheme="majorBidi" w:cstheme="majorBidi"/>
          <w:sz w:val="24"/>
          <w:szCs w:val="24"/>
        </w:rPr>
        <w:t xml:space="preserve"> (</w:t>
      </w:r>
      <w:proofErr w:type="spellStart"/>
      <w:r w:rsidR="00013DBB">
        <w:rPr>
          <w:rFonts w:asciiTheme="majorBidi" w:hAnsiTheme="majorBidi" w:cstheme="majorBidi"/>
          <w:sz w:val="24"/>
          <w:szCs w:val="24"/>
        </w:rPr>
        <w:t>Hafner</w:t>
      </w:r>
      <w:proofErr w:type="spellEnd"/>
      <w:r w:rsidR="00013DBB">
        <w:rPr>
          <w:rFonts w:asciiTheme="majorBidi" w:hAnsiTheme="majorBidi" w:cstheme="majorBidi"/>
          <w:sz w:val="24"/>
          <w:szCs w:val="24"/>
        </w:rPr>
        <w:t>, 2007,</w:t>
      </w:r>
      <w:r w:rsidR="00013DBB" w:rsidRPr="00013DBB">
        <w:rPr>
          <w:rFonts w:asciiTheme="majorBidi" w:hAnsiTheme="majorBidi" w:cstheme="majorBidi"/>
          <w:sz w:val="24"/>
          <w:szCs w:val="24"/>
        </w:rPr>
        <w:t xml:space="preserve"> </w:t>
      </w:r>
      <w:r w:rsidR="00013DBB">
        <w:rPr>
          <w:rFonts w:asciiTheme="majorBidi" w:hAnsiTheme="majorBidi" w:cstheme="majorBidi"/>
          <w:sz w:val="24"/>
          <w:szCs w:val="24"/>
        </w:rPr>
        <w:t>U.S. Department of Veteran affairs, 2012)</w:t>
      </w:r>
      <w:r>
        <w:rPr>
          <w:rFonts w:asciiTheme="majorBidi" w:hAnsiTheme="majorBidi" w:cstheme="majorBidi"/>
          <w:sz w:val="24"/>
          <w:szCs w:val="24"/>
        </w:rPr>
        <w:t xml:space="preserve">. The amputee can thus walk without additional fatigue, without having to look down with every step and without worrying about stumbling. The high control system and energy efficiency of the </w:t>
      </w:r>
      <w:proofErr w:type="spellStart"/>
      <w:r>
        <w:rPr>
          <w:rFonts w:asciiTheme="majorBidi" w:hAnsiTheme="majorBidi" w:cstheme="majorBidi"/>
          <w:sz w:val="24"/>
          <w:szCs w:val="24"/>
        </w:rPr>
        <w:t>BiOM</w:t>
      </w:r>
      <w:proofErr w:type="spellEnd"/>
      <w:r>
        <w:rPr>
          <w:rFonts w:asciiTheme="majorBidi" w:hAnsiTheme="majorBidi" w:cstheme="majorBidi"/>
          <w:sz w:val="24"/>
          <w:szCs w:val="24"/>
        </w:rPr>
        <w:t xml:space="preserve"> AK come in contrast not only to the high energy demands of the single axis mechanical knee, but also to the efficient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knee and even to more advanced knees such as the C-Leg</w:t>
      </w:r>
      <w:r w:rsidR="00760278">
        <w:rPr>
          <w:rFonts w:asciiTheme="majorBidi" w:hAnsiTheme="majorBidi" w:cstheme="majorBidi"/>
          <w:sz w:val="24"/>
          <w:szCs w:val="24"/>
        </w:rPr>
        <w:t xml:space="preserve"> (Kaufman et al., 2008)</w:t>
      </w:r>
      <w:r>
        <w:rPr>
          <w:rFonts w:asciiTheme="majorBidi" w:hAnsiTheme="majorBidi" w:cstheme="majorBidi"/>
          <w:sz w:val="24"/>
          <w:szCs w:val="24"/>
        </w:rPr>
        <w:t xml:space="preserve">, making the </w:t>
      </w:r>
      <w:proofErr w:type="spellStart"/>
      <w:r>
        <w:rPr>
          <w:rFonts w:asciiTheme="majorBidi" w:hAnsiTheme="majorBidi" w:cstheme="majorBidi"/>
          <w:sz w:val="24"/>
          <w:szCs w:val="24"/>
        </w:rPr>
        <w:t>BiOM</w:t>
      </w:r>
      <w:proofErr w:type="spellEnd"/>
      <w:r>
        <w:rPr>
          <w:rFonts w:asciiTheme="majorBidi" w:hAnsiTheme="majorBidi" w:cstheme="majorBidi"/>
          <w:sz w:val="24"/>
          <w:szCs w:val="24"/>
        </w:rPr>
        <w:t xml:space="preserve"> AK superior in enhancing the quality of life of above knee amputees.</w:t>
      </w:r>
    </w:p>
    <w:p w:rsidR="00B91902" w:rsidRDefault="00B91902" w:rsidP="00B91902">
      <w:pPr>
        <w:rPr>
          <w:rFonts w:asciiTheme="majorBidi" w:hAnsiTheme="majorBidi" w:cstheme="majorBidi"/>
          <w:sz w:val="24"/>
          <w:szCs w:val="24"/>
        </w:rPr>
      </w:pPr>
      <w:r>
        <w:rPr>
          <w:rFonts w:asciiTheme="majorBidi" w:hAnsiTheme="majorBidi" w:cstheme="majorBidi"/>
          <w:sz w:val="24"/>
          <w:szCs w:val="24"/>
        </w:rPr>
        <w:t xml:space="preserve">In terms of practicality of usage, the </w:t>
      </w:r>
      <w:proofErr w:type="spellStart"/>
      <w:r>
        <w:rPr>
          <w:rFonts w:asciiTheme="majorBidi" w:hAnsiTheme="majorBidi" w:cstheme="majorBidi"/>
          <w:sz w:val="24"/>
          <w:szCs w:val="24"/>
        </w:rPr>
        <w:t>BiOM</w:t>
      </w:r>
      <w:proofErr w:type="spellEnd"/>
      <w:r>
        <w:rPr>
          <w:rFonts w:asciiTheme="majorBidi" w:hAnsiTheme="majorBidi" w:cstheme="majorBidi"/>
          <w:sz w:val="24"/>
          <w:szCs w:val="24"/>
        </w:rPr>
        <w:t xml:space="preserve"> ankle proves to be practical in various aspects. The X2 knee and the </w:t>
      </w:r>
      <w:proofErr w:type="spellStart"/>
      <w:r>
        <w:rPr>
          <w:rFonts w:asciiTheme="majorBidi" w:hAnsiTheme="majorBidi" w:cstheme="majorBidi"/>
          <w:sz w:val="24"/>
          <w:szCs w:val="24"/>
        </w:rPr>
        <w:t>BiOM</w:t>
      </w:r>
      <w:proofErr w:type="spellEnd"/>
      <w:r>
        <w:rPr>
          <w:rFonts w:asciiTheme="majorBidi" w:hAnsiTheme="majorBidi" w:cstheme="majorBidi"/>
          <w:sz w:val="24"/>
          <w:szCs w:val="24"/>
        </w:rPr>
        <w:t xml:space="preserve"> ankle are easy to use because they operate reflexively and don’t need the amputee’s intervention and his conscious control for functioning</w:t>
      </w:r>
      <w:r w:rsidR="00760278">
        <w:rPr>
          <w:rFonts w:asciiTheme="majorBidi" w:hAnsiTheme="majorBidi" w:cstheme="majorBidi"/>
          <w:sz w:val="24"/>
          <w:szCs w:val="24"/>
        </w:rPr>
        <w:t xml:space="preserve"> (Edwards, 2011)</w:t>
      </w:r>
      <w:r>
        <w:rPr>
          <w:rFonts w:asciiTheme="majorBidi" w:hAnsiTheme="majorBidi" w:cstheme="majorBidi"/>
          <w:sz w:val="24"/>
          <w:szCs w:val="24"/>
        </w:rPr>
        <w:t>. Moreover, the 5 programmable modes of the X2 are easy to operate through a remote control device or by tapping the foot on the floor 3 times</w:t>
      </w:r>
      <w:r w:rsidR="00760278">
        <w:rPr>
          <w:rFonts w:asciiTheme="majorBidi" w:hAnsiTheme="majorBidi" w:cstheme="majorBidi"/>
          <w:sz w:val="24"/>
          <w:szCs w:val="24"/>
        </w:rPr>
        <w:t xml:space="preserve"> (2011)</w:t>
      </w:r>
      <w:r>
        <w:rPr>
          <w:rFonts w:asciiTheme="majorBidi" w:hAnsiTheme="majorBidi" w:cstheme="majorBidi"/>
          <w:sz w:val="24"/>
          <w:szCs w:val="24"/>
        </w:rPr>
        <w:t xml:space="preserve">. The 4-5 days rechargeable battery life of the X2 and the three long life rechargeable batteries of the ankle together with their LED lights systems to alert the user of battery charge status, further make the </w:t>
      </w:r>
      <w:proofErr w:type="spellStart"/>
      <w:r>
        <w:rPr>
          <w:rFonts w:asciiTheme="majorBidi" w:hAnsiTheme="majorBidi" w:cstheme="majorBidi"/>
          <w:sz w:val="24"/>
          <w:szCs w:val="24"/>
        </w:rPr>
        <w:t>BiOM</w:t>
      </w:r>
      <w:proofErr w:type="spellEnd"/>
      <w:r>
        <w:rPr>
          <w:rFonts w:asciiTheme="majorBidi" w:hAnsiTheme="majorBidi" w:cstheme="majorBidi"/>
          <w:sz w:val="24"/>
          <w:szCs w:val="24"/>
        </w:rPr>
        <w:t xml:space="preserve"> AK practical to use</w:t>
      </w:r>
      <w:r w:rsidR="00760278">
        <w:rPr>
          <w:rFonts w:asciiTheme="majorBidi" w:hAnsiTheme="majorBidi" w:cstheme="majorBidi"/>
          <w:sz w:val="24"/>
          <w:szCs w:val="24"/>
        </w:rPr>
        <w:t xml:space="preserve"> (Edwards, 2011,</w:t>
      </w:r>
      <w:r w:rsidR="00760278" w:rsidRPr="00760278">
        <w:rPr>
          <w:rFonts w:ascii="Times New Roman" w:hAnsi="Times New Roman" w:cs="Times New Roman"/>
          <w:sz w:val="24"/>
          <w:szCs w:val="24"/>
        </w:rPr>
        <w:t xml:space="preserve"> </w:t>
      </w:r>
      <w:r w:rsidR="00760278">
        <w:rPr>
          <w:rFonts w:ascii="Times New Roman" w:hAnsi="Times New Roman" w:cs="Times New Roman"/>
          <w:sz w:val="24"/>
          <w:szCs w:val="24"/>
        </w:rPr>
        <w:t>Herr,</w:t>
      </w:r>
      <w:r w:rsidR="00203839">
        <w:rPr>
          <w:rFonts w:ascii="Times New Roman" w:hAnsi="Times New Roman" w:cs="Times New Roman"/>
          <w:sz w:val="24"/>
          <w:szCs w:val="24"/>
        </w:rPr>
        <w:t xml:space="preserve"> &amp;</w:t>
      </w:r>
      <w:r w:rsidR="00760278">
        <w:rPr>
          <w:rFonts w:ascii="Times New Roman" w:hAnsi="Times New Roman" w:cs="Times New Roman"/>
          <w:sz w:val="24"/>
          <w:szCs w:val="24"/>
        </w:rPr>
        <w:t xml:space="preserve"> Grabowski, 2011, Fierce Medical Devices, 2012).</w:t>
      </w:r>
      <w:r w:rsidR="00760278">
        <w:rPr>
          <w:rFonts w:asciiTheme="majorBidi" w:hAnsiTheme="majorBidi" w:cstheme="majorBidi"/>
          <w:sz w:val="24"/>
          <w:szCs w:val="24"/>
        </w:rPr>
        <w:t xml:space="preserve"> </w:t>
      </w:r>
      <w:r>
        <w:rPr>
          <w:rFonts w:asciiTheme="majorBidi" w:hAnsiTheme="majorBidi" w:cstheme="majorBidi"/>
          <w:sz w:val="24"/>
          <w:szCs w:val="24"/>
        </w:rPr>
        <w:t xml:space="preserve"> Thus, although at first glance </w:t>
      </w:r>
      <w:r>
        <w:rPr>
          <w:rFonts w:asciiTheme="majorBidi" w:hAnsiTheme="majorBidi" w:cstheme="majorBidi"/>
          <w:sz w:val="24"/>
          <w:szCs w:val="24"/>
        </w:rPr>
        <w:lastRenderedPageBreak/>
        <w:t xml:space="preserve">the </w:t>
      </w:r>
      <w:proofErr w:type="spellStart"/>
      <w:r>
        <w:rPr>
          <w:rFonts w:asciiTheme="majorBidi" w:hAnsiTheme="majorBidi" w:cstheme="majorBidi"/>
          <w:sz w:val="24"/>
          <w:szCs w:val="24"/>
        </w:rPr>
        <w:t>BiOM</w:t>
      </w:r>
      <w:proofErr w:type="spellEnd"/>
      <w:r>
        <w:rPr>
          <w:rFonts w:asciiTheme="majorBidi" w:hAnsiTheme="majorBidi" w:cstheme="majorBidi"/>
          <w:sz w:val="24"/>
          <w:szCs w:val="24"/>
        </w:rPr>
        <w:t xml:space="preserve"> AK may seem to be a complicated electronic device, especially if compared to simple conventional prosthetics like the single axis or </w:t>
      </w:r>
      <w:proofErr w:type="spellStart"/>
      <w:r>
        <w:rPr>
          <w:rFonts w:asciiTheme="majorBidi" w:hAnsiTheme="majorBidi" w:cstheme="majorBidi"/>
          <w:sz w:val="24"/>
          <w:szCs w:val="24"/>
        </w:rPr>
        <w:t>Jaipur</w:t>
      </w:r>
      <w:proofErr w:type="spellEnd"/>
      <w:r>
        <w:rPr>
          <w:rFonts w:asciiTheme="majorBidi" w:hAnsiTheme="majorBidi" w:cstheme="majorBidi"/>
          <w:sz w:val="24"/>
          <w:szCs w:val="24"/>
        </w:rPr>
        <w:t xml:space="preserve"> knee, its use as shown by our results is simple and easy and its practicality of usage further facilitates the difficult life of the above knee amputee.</w:t>
      </w:r>
    </w:p>
    <w:p w:rsidR="00B91902" w:rsidRPr="00B91902" w:rsidRDefault="00E06E49" w:rsidP="00B91902">
      <w:pPr>
        <w:rPr>
          <w:rFonts w:asciiTheme="majorBidi" w:hAnsiTheme="majorBidi" w:cstheme="majorBidi"/>
          <w:b/>
          <w:sz w:val="24"/>
          <w:szCs w:val="24"/>
        </w:rPr>
      </w:pPr>
      <w:r>
        <w:rPr>
          <w:rFonts w:asciiTheme="majorBidi" w:hAnsiTheme="majorBidi" w:cstheme="majorBidi"/>
          <w:b/>
          <w:sz w:val="24"/>
          <w:szCs w:val="24"/>
        </w:rPr>
        <w:t xml:space="preserve">4.2.3.2. </w:t>
      </w:r>
      <w:r w:rsidR="00B91902" w:rsidRPr="00B91902">
        <w:rPr>
          <w:rFonts w:asciiTheme="majorBidi" w:hAnsiTheme="majorBidi" w:cstheme="majorBidi"/>
          <w:b/>
          <w:sz w:val="24"/>
          <w:szCs w:val="24"/>
        </w:rPr>
        <w:t>Disadvantages</w:t>
      </w:r>
    </w:p>
    <w:p w:rsidR="00B91902" w:rsidRDefault="00B91902" w:rsidP="00B91902">
      <w:pPr>
        <w:rPr>
          <w:rFonts w:asciiTheme="majorBidi" w:hAnsiTheme="majorBidi" w:cstheme="majorBidi"/>
          <w:sz w:val="24"/>
          <w:szCs w:val="24"/>
        </w:rPr>
      </w:pPr>
      <w:r>
        <w:rPr>
          <w:rFonts w:asciiTheme="majorBidi" w:hAnsiTheme="majorBidi" w:cstheme="majorBidi"/>
          <w:sz w:val="24"/>
          <w:szCs w:val="24"/>
        </w:rPr>
        <w:t xml:space="preserve">The use of the </w:t>
      </w:r>
      <w:proofErr w:type="spellStart"/>
      <w:r>
        <w:rPr>
          <w:rFonts w:asciiTheme="majorBidi" w:hAnsiTheme="majorBidi" w:cstheme="majorBidi"/>
          <w:sz w:val="24"/>
          <w:szCs w:val="24"/>
        </w:rPr>
        <w:t>BiOM</w:t>
      </w:r>
      <w:proofErr w:type="spellEnd"/>
      <w:r>
        <w:rPr>
          <w:rFonts w:asciiTheme="majorBidi" w:hAnsiTheme="majorBidi" w:cstheme="majorBidi"/>
          <w:sz w:val="24"/>
          <w:szCs w:val="24"/>
        </w:rPr>
        <w:t xml:space="preserve"> AK, like any other prosthetic limb, is also associated with disadvantages. However, these disadvantages as shown by our </w:t>
      </w:r>
      <w:r w:rsidR="00441721">
        <w:rPr>
          <w:rFonts w:asciiTheme="majorBidi" w:hAnsiTheme="majorBidi" w:cstheme="majorBidi"/>
          <w:sz w:val="24"/>
          <w:szCs w:val="24"/>
        </w:rPr>
        <w:t>results</w:t>
      </w:r>
      <w:r>
        <w:rPr>
          <w:rFonts w:asciiTheme="majorBidi" w:hAnsiTheme="majorBidi" w:cstheme="majorBidi"/>
          <w:sz w:val="24"/>
          <w:szCs w:val="24"/>
        </w:rPr>
        <w:t xml:space="preserve"> are minor and do not cause significant limitations for amputees. One disadvantage associated with the </w:t>
      </w:r>
      <w:proofErr w:type="spellStart"/>
      <w:r>
        <w:rPr>
          <w:rFonts w:asciiTheme="majorBidi" w:hAnsiTheme="majorBidi" w:cstheme="majorBidi"/>
          <w:sz w:val="24"/>
          <w:szCs w:val="24"/>
        </w:rPr>
        <w:t>BiOM</w:t>
      </w:r>
      <w:proofErr w:type="spellEnd"/>
      <w:r>
        <w:rPr>
          <w:rFonts w:asciiTheme="majorBidi" w:hAnsiTheme="majorBidi" w:cstheme="majorBidi"/>
          <w:sz w:val="24"/>
          <w:szCs w:val="24"/>
        </w:rPr>
        <w:t xml:space="preserve"> AK is due to the fact that although the X2 can tolerate splashes of water, the ankle cannot and contact with water is damaging for the </w:t>
      </w:r>
      <w:proofErr w:type="spellStart"/>
      <w:r>
        <w:rPr>
          <w:rFonts w:asciiTheme="majorBidi" w:hAnsiTheme="majorBidi" w:cstheme="majorBidi"/>
          <w:sz w:val="24"/>
          <w:szCs w:val="24"/>
        </w:rPr>
        <w:t>BiOM</w:t>
      </w:r>
      <w:proofErr w:type="spellEnd"/>
      <w:r>
        <w:rPr>
          <w:rFonts w:asciiTheme="majorBidi" w:hAnsiTheme="majorBidi" w:cstheme="majorBidi"/>
          <w:sz w:val="24"/>
          <w:szCs w:val="24"/>
        </w:rPr>
        <w:t xml:space="preserve"> ankle, thus limiting the use of the </w:t>
      </w:r>
      <w:proofErr w:type="spellStart"/>
      <w:r>
        <w:rPr>
          <w:rFonts w:asciiTheme="majorBidi" w:hAnsiTheme="majorBidi" w:cstheme="majorBidi"/>
          <w:sz w:val="24"/>
          <w:szCs w:val="24"/>
        </w:rPr>
        <w:t>BiOM</w:t>
      </w:r>
      <w:proofErr w:type="spellEnd"/>
      <w:r>
        <w:rPr>
          <w:rFonts w:asciiTheme="majorBidi" w:hAnsiTheme="majorBidi" w:cstheme="majorBidi"/>
          <w:sz w:val="24"/>
          <w:szCs w:val="24"/>
        </w:rPr>
        <w:t xml:space="preserve"> AK to dry environments</w:t>
      </w:r>
      <w:r w:rsidR="0064051F">
        <w:rPr>
          <w:rFonts w:asciiTheme="majorBidi" w:hAnsiTheme="majorBidi" w:cstheme="majorBidi"/>
          <w:sz w:val="24"/>
          <w:szCs w:val="24"/>
        </w:rPr>
        <w:t xml:space="preserve"> (Edwards, 2011, </w:t>
      </w:r>
      <w:proofErr w:type="spellStart"/>
      <w:r w:rsidR="0064051F">
        <w:rPr>
          <w:rFonts w:asciiTheme="majorBidi" w:hAnsiTheme="majorBidi" w:cstheme="majorBidi"/>
          <w:sz w:val="24"/>
          <w:szCs w:val="24"/>
        </w:rPr>
        <w:t>iWalk</w:t>
      </w:r>
      <w:proofErr w:type="spellEnd"/>
      <w:r w:rsidR="0064051F">
        <w:rPr>
          <w:rFonts w:asciiTheme="majorBidi" w:hAnsiTheme="majorBidi" w:cstheme="majorBidi"/>
          <w:sz w:val="24"/>
          <w:szCs w:val="24"/>
        </w:rPr>
        <w:t>, 2012)</w:t>
      </w:r>
      <w:r>
        <w:rPr>
          <w:rFonts w:asciiTheme="majorBidi" w:hAnsiTheme="majorBidi" w:cstheme="majorBidi"/>
          <w:sz w:val="24"/>
          <w:szCs w:val="24"/>
        </w:rPr>
        <w:t>.</w:t>
      </w:r>
    </w:p>
    <w:p w:rsidR="00B91902" w:rsidRDefault="00B91902" w:rsidP="00B91902">
      <w:pPr>
        <w:rPr>
          <w:rFonts w:asciiTheme="majorBidi" w:hAnsiTheme="majorBidi" w:cstheme="majorBidi"/>
          <w:sz w:val="24"/>
          <w:szCs w:val="24"/>
        </w:rPr>
      </w:pPr>
      <w:r>
        <w:rPr>
          <w:rFonts w:asciiTheme="majorBidi" w:hAnsiTheme="majorBidi" w:cstheme="majorBidi"/>
          <w:sz w:val="24"/>
          <w:szCs w:val="24"/>
        </w:rPr>
        <w:t xml:space="preserve">Another factor that can be considered limiting is the cost of the </w:t>
      </w:r>
      <w:proofErr w:type="spellStart"/>
      <w:r>
        <w:rPr>
          <w:rFonts w:asciiTheme="majorBidi" w:hAnsiTheme="majorBidi" w:cstheme="majorBidi"/>
          <w:sz w:val="24"/>
          <w:szCs w:val="24"/>
        </w:rPr>
        <w:t>BiOM</w:t>
      </w:r>
      <w:proofErr w:type="spellEnd"/>
      <w:r>
        <w:rPr>
          <w:rFonts w:asciiTheme="majorBidi" w:hAnsiTheme="majorBidi" w:cstheme="majorBidi"/>
          <w:sz w:val="24"/>
          <w:szCs w:val="24"/>
        </w:rPr>
        <w:t xml:space="preserve"> AK. While the X2 costs $32000, the </w:t>
      </w:r>
      <w:proofErr w:type="spellStart"/>
      <w:r>
        <w:rPr>
          <w:rFonts w:asciiTheme="majorBidi" w:hAnsiTheme="majorBidi" w:cstheme="majorBidi"/>
          <w:sz w:val="24"/>
          <w:szCs w:val="24"/>
        </w:rPr>
        <w:t>BiOM</w:t>
      </w:r>
      <w:proofErr w:type="spellEnd"/>
      <w:r>
        <w:rPr>
          <w:rFonts w:asciiTheme="majorBidi" w:hAnsiTheme="majorBidi" w:cstheme="majorBidi"/>
          <w:sz w:val="24"/>
          <w:szCs w:val="24"/>
        </w:rPr>
        <w:t xml:space="preserve"> AK costs around $80000 which can make it out of reach for low income amputees</w:t>
      </w:r>
      <w:r w:rsidR="001712BC">
        <w:rPr>
          <w:rFonts w:asciiTheme="majorBidi" w:hAnsiTheme="majorBidi" w:cstheme="majorBidi"/>
          <w:sz w:val="24"/>
          <w:szCs w:val="24"/>
        </w:rPr>
        <w:t xml:space="preserve"> (Tan, 2012, Wynn, 2012)</w:t>
      </w:r>
      <w:r>
        <w:rPr>
          <w:rFonts w:asciiTheme="majorBidi" w:hAnsiTheme="majorBidi" w:cstheme="majorBidi"/>
          <w:sz w:val="24"/>
          <w:szCs w:val="24"/>
        </w:rPr>
        <w:t>. This cost can further increase due to required regular maintenance. If compared to the previously discussed conventional prosthetics, $80000 is viewed as a high cost for a prosthetic leg. However, if viewed in terms of the highly enhanced mobility, productivity and quality of life it provides, the cost factor becomes insignificant, bearing in mind that an economically productive amputee can even cover the cost of the prosthetic in the long run.</w:t>
      </w:r>
    </w:p>
    <w:p w:rsidR="00B91902" w:rsidRPr="00B91902" w:rsidRDefault="00DD6B65" w:rsidP="00B91902">
      <w:pPr>
        <w:rPr>
          <w:rFonts w:asciiTheme="majorBidi" w:hAnsiTheme="majorBidi" w:cstheme="majorBidi"/>
          <w:b/>
          <w:sz w:val="24"/>
          <w:szCs w:val="24"/>
        </w:rPr>
      </w:pPr>
      <w:r>
        <w:rPr>
          <w:rFonts w:asciiTheme="majorBidi" w:hAnsiTheme="majorBidi" w:cstheme="majorBidi"/>
          <w:b/>
          <w:sz w:val="24"/>
          <w:szCs w:val="24"/>
        </w:rPr>
        <w:t xml:space="preserve">4.2.3.3. </w:t>
      </w:r>
      <w:r w:rsidR="00B91902" w:rsidRPr="00B91902">
        <w:rPr>
          <w:rFonts w:asciiTheme="majorBidi" w:hAnsiTheme="majorBidi" w:cstheme="majorBidi"/>
          <w:b/>
          <w:sz w:val="24"/>
          <w:szCs w:val="24"/>
        </w:rPr>
        <w:t>Conclusion</w:t>
      </w:r>
    </w:p>
    <w:p w:rsidR="00013547" w:rsidRDefault="00B91902" w:rsidP="00B91902">
      <w:pPr>
        <w:rPr>
          <w:rFonts w:asciiTheme="majorBidi" w:hAnsiTheme="majorBidi" w:cstheme="majorBidi"/>
          <w:sz w:val="24"/>
          <w:szCs w:val="24"/>
        </w:rPr>
      </w:pPr>
      <w:r>
        <w:rPr>
          <w:rFonts w:asciiTheme="majorBidi" w:hAnsiTheme="majorBidi" w:cstheme="majorBidi"/>
          <w:sz w:val="24"/>
          <w:szCs w:val="24"/>
        </w:rPr>
        <w:t xml:space="preserve">Above knee amputees face major difficulties in regaining mobility using conventional prosthetics. However, the </w:t>
      </w:r>
      <w:proofErr w:type="spellStart"/>
      <w:r>
        <w:rPr>
          <w:rFonts w:asciiTheme="majorBidi" w:hAnsiTheme="majorBidi" w:cstheme="majorBidi"/>
          <w:sz w:val="24"/>
          <w:szCs w:val="24"/>
        </w:rPr>
        <w:t>BiOM</w:t>
      </w:r>
      <w:proofErr w:type="spellEnd"/>
      <w:r>
        <w:rPr>
          <w:rFonts w:asciiTheme="majorBidi" w:hAnsiTheme="majorBidi" w:cstheme="majorBidi"/>
          <w:sz w:val="24"/>
          <w:szCs w:val="24"/>
        </w:rPr>
        <w:t xml:space="preserve"> AK, which combines the controls of the </w:t>
      </w:r>
      <w:proofErr w:type="spellStart"/>
      <w:r>
        <w:rPr>
          <w:rFonts w:asciiTheme="majorBidi" w:hAnsiTheme="majorBidi" w:cstheme="majorBidi"/>
          <w:sz w:val="24"/>
          <w:szCs w:val="24"/>
        </w:rPr>
        <w:t>BiOM</w:t>
      </w:r>
      <w:proofErr w:type="spellEnd"/>
      <w:r>
        <w:rPr>
          <w:rFonts w:asciiTheme="majorBidi" w:hAnsiTheme="majorBidi" w:cstheme="majorBidi"/>
          <w:sz w:val="24"/>
          <w:szCs w:val="24"/>
        </w:rPr>
        <w:t xml:space="preserve"> ankle and the X2 knee </w:t>
      </w:r>
      <w:r w:rsidR="001712BC">
        <w:rPr>
          <w:rFonts w:asciiTheme="majorBidi" w:hAnsiTheme="majorBidi" w:cstheme="majorBidi"/>
          <w:sz w:val="24"/>
          <w:szCs w:val="24"/>
        </w:rPr>
        <w:t>together with</w:t>
      </w:r>
      <w:r>
        <w:rPr>
          <w:rFonts w:asciiTheme="majorBidi" w:hAnsiTheme="majorBidi" w:cstheme="majorBidi"/>
          <w:sz w:val="24"/>
          <w:szCs w:val="24"/>
        </w:rPr>
        <w:t xml:space="preserve"> the power provided by the </w:t>
      </w:r>
      <w:proofErr w:type="spellStart"/>
      <w:r>
        <w:rPr>
          <w:rFonts w:asciiTheme="majorBidi" w:hAnsiTheme="majorBidi" w:cstheme="majorBidi"/>
          <w:sz w:val="24"/>
          <w:szCs w:val="24"/>
        </w:rPr>
        <w:t>BiOM</w:t>
      </w:r>
      <w:proofErr w:type="spellEnd"/>
      <w:r>
        <w:rPr>
          <w:rFonts w:asciiTheme="majorBidi" w:hAnsiTheme="majorBidi" w:cstheme="majorBidi"/>
          <w:sz w:val="24"/>
          <w:szCs w:val="24"/>
        </w:rPr>
        <w:t xml:space="preserve"> </w:t>
      </w:r>
      <w:r w:rsidR="008C5D75">
        <w:rPr>
          <w:rFonts w:asciiTheme="majorBidi" w:hAnsiTheme="majorBidi" w:cstheme="majorBidi"/>
          <w:sz w:val="24"/>
          <w:szCs w:val="24"/>
        </w:rPr>
        <w:t>ankle,</w:t>
      </w:r>
      <w:r>
        <w:rPr>
          <w:rFonts w:asciiTheme="majorBidi" w:hAnsiTheme="majorBidi" w:cstheme="majorBidi"/>
          <w:sz w:val="24"/>
          <w:szCs w:val="24"/>
        </w:rPr>
        <w:t xml:space="preserve"> enables these amputees to achieve high levels and ranges of activity accompanied with security, reduced fatigue and </w:t>
      </w:r>
      <w:r w:rsidR="001712BC">
        <w:rPr>
          <w:rFonts w:asciiTheme="majorBidi" w:hAnsiTheme="majorBidi" w:cstheme="majorBidi"/>
          <w:sz w:val="24"/>
          <w:szCs w:val="24"/>
        </w:rPr>
        <w:t xml:space="preserve">reduced </w:t>
      </w:r>
      <w:r>
        <w:rPr>
          <w:rFonts w:asciiTheme="majorBidi" w:hAnsiTheme="majorBidi" w:cstheme="majorBidi"/>
          <w:sz w:val="24"/>
          <w:szCs w:val="24"/>
        </w:rPr>
        <w:t xml:space="preserve">muscle and joint strains, in addition to a nearly normalized gait quality. Thus the </w:t>
      </w:r>
      <w:proofErr w:type="spellStart"/>
      <w:r>
        <w:rPr>
          <w:rFonts w:asciiTheme="majorBidi" w:hAnsiTheme="majorBidi" w:cstheme="majorBidi"/>
          <w:sz w:val="24"/>
          <w:szCs w:val="24"/>
        </w:rPr>
        <w:t>BiOM</w:t>
      </w:r>
      <w:proofErr w:type="spellEnd"/>
      <w:r>
        <w:rPr>
          <w:rFonts w:asciiTheme="majorBidi" w:hAnsiTheme="majorBidi" w:cstheme="majorBidi"/>
          <w:sz w:val="24"/>
          <w:szCs w:val="24"/>
        </w:rPr>
        <w:t xml:space="preserve"> AK not only enables above knee amputees</w:t>
      </w:r>
      <w:r w:rsidR="001712BC">
        <w:rPr>
          <w:rFonts w:asciiTheme="majorBidi" w:hAnsiTheme="majorBidi" w:cstheme="majorBidi"/>
          <w:sz w:val="24"/>
          <w:szCs w:val="24"/>
        </w:rPr>
        <w:t xml:space="preserve"> to</w:t>
      </w:r>
      <w:r>
        <w:rPr>
          <w:rFonts w:asciiTheme="majorBidi" w:hAnsiTheme="majorBidi" w:cstheme="majorBidi"/>
          <w:sz w:val="24"/>
          <w:szCs w:val="24"/>
        </w:rPr>
        <w:t xml:space="preserve"> regain efficient mobility, but also enables them </w:t>
      </w:r>
      <w:r w:rsidR="001712BC">
        <w:rPr>
          <w:rFonts w:asciiTheme="majorBidi" w:hAnsiTheme="majorBidi" w:cstheme="majorBidi"/>
          <w:sz w:val="24"/>
          <w:szCs w:val="24"/>
        </w:rPr>
        <w:t xml:space="preserve">to </w:t>
      </w:r>
      <w:r>
        <w:rPr>
          <w:rFonts w:asciiTheme="majorBidi" w:hAnsiTheme="majorBidi" w:cstheme="majorBidi"/>
          <w:sz w:val="24"/>
          <w:szCs w:val="24"/>
        </w:rPr>
        <w:t>regain control over their lives and become independent and active community members.</w:t>
      </w:r>
    </w:p>
    <w:p w:rsidR="00013547" w:rsidRPr="00DD6B65" w:rsidRDefault="00013547" w:rsidP="00DD6B65">
      <w:pPr>
        <w:pStyle w:val="ListParagraph"/>
        <w:numPr>
          <w:ilvl w:val="1"/>
          <w:numId w:val="1"/>
        </w:numPr>
        <w:rPr>
          <w:rFonts w:ascii="Times New Roman" w:hAnsi="Times New Roman" w:cs="Times New Roman"/>
          <w:b/>
          <w:sz w:val="24"/>
          <w:szCs w:val="24"/>
        </w:rPr>
      </w:pPr>
      <w:r w:rsidRPr="00DD6B65">
        <w:rPr>
          <w:rFonts w:ascii="Times New Roman" w:hAnsi="Times New Roman" w:cs="Times New Roman"/>
          <w:b/>
          <w:sz w:val="24"/>
          <w:szCs w:val="24"/>
        </w:rPr>
        <w:t>Upper Extremity Prosthetic Devices</w:t>
      </w:r>
    </w:p>
    <w:p w:rsidR="00013547" w:rsidRDefault="00013547" w:rsidP="00013547">
      <w:pPr>
        <w:rPr>
          <w:rFonts w:ascii="Times New Roman" w:hAnsi="Times New Roman" w:cs="Times New Roman"/>
          <w:sz w:val="24"/>
          <w:szCs w:val="24"/>
        </w:rPr>
      </w:pPr>
      <w:r>
        <w:rPr>
          <w:rFonts w:ascii="Times New Roman" w:hAnsi="Times New Roman" w:cs="Times New Roman"/>
          <w:sz w:val="24"/>
          <w:szCs w:val="24"/>
        </w:rPr>
        <w:t xml:space="preserve">Our evaluation of upper extremity prosthetic devices includes the conventional body- powered prosthetic arm, the bionic Luke arm coupled with Targeted Muscle </w:t>
      </w:r>
      <w:proofErr w:type="spellStart"/>
      <w:r>
        <w:rPr>
          <w:rFonts w:ascii="Times New Roman" w:hAnsi="Times New Roman" w:cs="Times New Roman"/>
          <w:sz w:val="24"/>
          <w:szCs w:val="24"/>
        </w:rPr>
        <w:t>Reinnervation</w:t>
      </w:r>
      <w:proofErr w:type="spellEnd"/>
      <w:r>
        <w:rPr>
          <w:rFonts w:ascii="Times New Roman" w:hAnsi="Times New Roman" w:cs="Times New Roman"/>
          <w:sz w:val="24"/>
          <w:szCs w:val="24"/>
        </w:rPr>
        <w:t xml:space="preserve"> and the recent Artificial Muscle Operated arm. The evaluation was performed against the five chosen criteria previously mentioned and the results obtained have led us to differentiate the advantages and disadvantages associated with each type. The following is a detailed discussion of our results.</w:t>
      </w:r>
    </w:p>
    <w:p w:rsidR="00013547" w:rsidRPr="00DD6B65" w:rsidRDefault="00013547" w:rsidP="00DD6B65">
      <w:pPr>
        <w:pStyle w:val="ListParagraph"/>
        <w:numPr>
          <w:ilvl w:val="2"/>
          <w:numId w:val="1"/>
        </w:numPr>
        <w:rPr>
          <w:rFonts w:ascii="Times New Roman" w:hAnsi="Times New Roman" w:cs="Times New Roman"/>
          <w:b/>
          <w:sz w:val="24"/>
          <w:szCs w:val="24"/>
        </w:rPr>
      </w:pPr>
      <w:r w:rsidRPr="00DD6B65">
        <w:rPr>
          <w:rFonts w:ascii="Times New Roman" w:hAnsi="Times New Roman" w:cs="Times New Roman"/>
          <w:b/>
          <w:sz w:val="24"/>
          <w:szCs w:val="24"/>
        </w:rPr>
        <w:t>Conventional or Body-Powered Arms</w:t>
      </w:r>
    </w:p>
    <w:p w:rsidR="00013547" w:rsidRDefault="00013547" w:rsidP="00013547">
      <w:pPr>
        <w:rPr>
          <w:rFonts w:ascii="Times New Roman" w:hAnsi="Times New Roman" w:cs="Times New Roman"/>
          <w:sz w:val="24"/>
          <w:szCs w:val="24"/>
        </w:rPr>
      </w:pPr>
      <w:r>
        <w:rPr>
          <w:rFonts w:ascii="Times New Roman" w:hAnsi="Times New Roman" w:cs="Times New Roman"/>
          <w:sz w:val="24"/>
          <w:szCs w:val="24"/>
        </w:rPr>
        <w:lastRenderedPageBreak/>
        <w:t>Body- powered prosthetic arms are conventional prosthetic arms that are made of a socket, a harness, a terminal device which can be a hook or a hand, and a cable system connecting the harness to the prosthetic joints</w:t>
      </w:r>
      <w:r w:rsidR="006519A6">
        <w:rPr>
          <w:rFonts w:ascii="Times New Roman" w:hAnsi="Times New Roman" w:cs="Times New Roman"/>
          <w:sz w:val="24"/>
          <w:szCs w:val="24"/>
        </w:rPr>
        <w:t xml:space="preserve"> (Kelly, </w:t>
      </w:r>
      <w:r w:rsidR="00BB61B2">
        <w:rPr>
          <w:rFonts w:ascii="Times New Roman" w:hAnsi="Times New Roman" w:cs="Times New Roman"/>
          <w:sz w:val="24"/>
          <w:szCs w:val="24"/>
        </w:rPr>
        <w:t>1994-</w:t>
      </w:r>
      <w:r w:rsidR="006519A6">
        <w:rPr>
          <w:rFonts w:ascii="Times New Roman" w:hAnsi="Times New Roman" w:cs="Times New Roman"/>
          <w:sz w:val="24"/>
          <w:szCs w:val="24"/>
        </w:rPr>
        <w:t>201</w:t>
      </w:r>
      <w:r w:rsidR="00BB61B2">
        <w:rPr>
          <w:rFonts w:ascii="Times New Roman" w:hAnsi="Times New Roman" w:cs="Times New Roman"/>
          <w:sz w:val="24"/>
          <w:szCs w:val="24"/>
        </w:rPr>
        <w:t>2</w:t>
      </w:r>
      <w:r w:rsidR="006519A6">
        <w:rPr>
          <w:rFonts w:ascii="Times New Roman" w:hAnsi="Times New Roman" w:cs="Times New Roman"/>
          <w:sz w:val="24"/>
          <w:szCs w:val="24"/>
        </w:rPr>
        <w:t>)</w:t>
      </w:r>
      <w:r>
        <w:rPr>
          <w:rFonts w:ascii="Times New Roman" w:hAnsi="Times New Roman" w:cs="Times New Roman"/>
          <w:sz w:val="24"/>
          <w:szCs w:val="24"/>
        </w:rPr>
        <w:t>. The design varies slightly with the degree of amputation, as does the scope of functionality of the arm</w:t>
      </w:r>
      <w:r w:rsidR="006519A6">
        <w:rPr>
          <w:rFonts w:ascii="Times New Roman" w:hAnsi="Times New Roman" w:cs="Times New Roman"/>
          <w:sz w:val="24"/>
          <w:szCs w:val="24"/>
        </w:rPr>
        <w:t xml:space="preserve"> (Wilson, 1963)</w:t>
      </w:r>
      <w:r>
        <w:rPr>
          <w:rFonts w:ascii="Times New Roman" w:hAnsi="Times New Roman" w:cs="Times New Roman"/>
          <w:sz w:val="24"/>
          <w:szCs w:val="24"/>
        </w:rPr>
        <w:t>.</w:t>
      </w:r>
      <w:r w:rsidR="00CF4348">
        <w:rPr>
          <w:rFonts w:ascii="Times New Roman" w:hAnsi="Times New Roman" w:cs="Times New Roman"/>
          <w:sz w:val="24"/>
          <w:szCs w:val="24"/>
        </w:rPr>
        <w:t xml:space="preserve"> The use of body powered prosthetic arms is associated with a series of advantages and disadvantages that vary with degrees of amputation.</w:t>
      </w:r>
    </w:p>
    <w:p w:rsidR="00013547" w:rsidRPr="00FD6434" w:rsidRDefault="00DD6B65" w:rsidP="00013547">
      <w:pPr>
        <w:rPr>
          <w:rFonts w:ascii="Times New Roman" w:hAnsi="Times New Roman" w:cs="Times New Roman"/>
          <w:b/>
          <w:sz w:val="24"/>
          <w:szCs w:val="24"/>
        </w:rPr>
      </w:pPr>
      <w:r>
        <w:rPr>
          <w:rFonts w:ascii="Times New Roman" w:hAnsi="Times New Roman" w:cs="Times New Roman"/>
          <w:b/>
          <w:sz w:val="24"/>
          <w:szCs w:val="24"/>
        </w:rPr>
        <w:t xml:space="preserve">4.3.1.1. </w:t>
      </w:r>
      <w:r w:rsidR="00013547" w:rsidRPr="00FD6434">
        <w:rPr>
          <w:rFonts w:ascii="Times New Roman" w:hAnsi="Times New Roman" w:cs="Times New Roman"/>
          <w:b/>
          <w:sz w:val="24"/>
          <w:szCs w:val="24"/>
        </w:rPr>
        <w:t>Advantages</w:t>
      </w:r>
    </w:p>
    <w:p w:rsidR="00013547" w:rsidRDefault="00013547" w:rsidP="00013547">
      <w:pPr>
        <w:rPr>
          <w:rFonts w:ascii="Times New Roman" w:hAnsi="Times New Roman" w:cs="Times New Roman"/>
          <w:sz w:val="24"/>
          <w:szCs w:val="24"/>
        </w:rPr>
      </w:pPr>
      <w:r>
        <w:rPr>
          <w:rFonts w:ascii="Times New Roman" w:hAnsi="Times New Roman" w:cs="Times New Roman"/>
          <w:sz w:val="24"/>
          <w:szCs w:val="24"/>
        </w:rPr>
        <w:t>Body powered arms, as shown by our results, can prove to be useful in many ways, especially for below elbow amputees who have full control of the shoulder and elbow joints. The preferred terminal device being the hook because it offers visibility and thus, sensory feedback, is operated by a small tension applied to the cable connecting the hook to the harness by the amputee’s body muscles</w:t>
      </w:r>
      <w:r w:rsidR="006519A6">
        <w:rPr>
          <w:rFonts w:ascii="Times New Roman" w:hAnsi="Times New Roman" w:cs="Times New Roman"/>
          <w:sz w:val="24"/>
          <w:szCs w:val="24"/>
        </w:rPr>
        <w:t xml:space="preserve"> (Wilson, 1963, McKenzie, 1965)</w:t>
      </w:r>
      <w:r>
        <w:rPr>
          <w:rFonts w:ascii="Times New Roman" w:hAnsi="Times New Roman" w:cs="Times New Roman"/>
          <w:sz w:val="24"/>
          <w:szCs w:val="24"/>
        </w:rPr>
        <w:t>. Below elbow amputees can thus engage in numerous activities including basic and daily life needs and lead an independent life</w:t>
      </w:r>
      <w:r w:rsidR="006519A6">
        <w:rPr>
          <w:rFonts w:ascii="Times New Roman" w:hAnsi="Times New Roman" w:cs="Times New Roman"/>
          <w:sz w:val="24"/>
          <w:szCs w:val="24"/>
        </w:rPr>
        <w:t xml:space="preserve"> (McKenzie, 1965)</w:t>
      </w:r>
      <w:r>
        <w:rPr>
          <w:rFonts w:ascii="Times New Roman" w:hAnsi="Times New Roman" w:cs="Times New Roman"/>
          <w:sz w:val="24"/>
          <w:szCs w:val="24"/>
        </w:rPr>
        <w:t>. Moreover, task specific terminal devices enable them to lead a more active life, such as driving, hunting, skiing, eating, shaving, fishing, golfing and even playing musical instruments like the violin</w:t>
      </w:r>
      <w:r w:rsidR="00BB61B2">
        <w:rPr>
          <w:rFonts w:ascii="Times New Roman" w:hAnsi="Times New Roman" w:cs="Times New Roman"/>
          <w:sz w:val="24"/>
          <w:szCs w:val="24"/>
        </w:rPr>
        <w:t xml:space="preserve"> (McKenzie, 1965, Kelly, 1994-2012)</w:t>
      </w:r>
      <w:r>
        <w:rPr>
          <w:rFonts w:ascii="Times New Roman" w:hAnsi="Times New Roman" w:cs="Times New Roman"/>
          <w:sz w:val="24"/>
          <w:szCs w:val="24"/>
        </w:rPr>
        <w:t>. The hand, though bulkier and more difficult to use than the hook, can be used for public appearance</w:t>
      </w:r>
      <w:r w:rsidR="00BB61B2">
        <w:rPr>
          <w:rFonts w:ascii="Times New Roman" w:hAnsi="Times New Roman" w:cs="Times New Roman"/>
          <w:sz w:val="24"/>
          <w:szCs w:val="24"/>
        </w:rPr>
        <w:t xml:space="preserve"> (Wilson, 1963)</w:t>
      </w:r>
      <w:r>
        <w:rPr>
          <w:rFonts w:ascii="Times New Roman" w:hAnsi="Times New Roman" w:cs="Times New Roman"/>
          <w:sz w:val="24"/>
          <w:szCs w:val="24"/>
        </w:rPr>
        <w:t>. Thus, body powered prosthetic arms can prove advantageous to below elbow amputees and enable them to lead an active life.</w:t>
      </w:r>
    </w:p>
    <w:p w:rsidR="00013547" w:rsidRDefault="00013547" w:rsidP="00013547">
      <w:pPr>
        <w:rPr>
          <w:rFonts w:ascii="Times New Roman" w:hAnsi="Times New Roman" w:cs="Times New Roman"/>
          <w:sz w:val="24"/>
          <w:szCs w:val="24"/>
        </w:rPr>
      </w:pPr>
      <w:r>
        <w:rPr>
          <w:rFonts w:ascii="Times New Roman" w:hAnsi="Times New Roman" w:cs="Times New Roman"/>
          <w:sz w:val="24"/>
          <w:szCs w:val="24"/>
        </w:rPr>
        <w:t>For above elbow amputees, as shown by the results of our review of the literature, body powered arms can also provide for a reasonable range of activities with the aid of an elbow lock that locks the elbow after moving it to a desired position and flexing or extending it and an optional passive wrist unit that can rotate and be locked for increased functionality</w:t>
      </w:r>
      <w:r w:rsidR="00BB61B2">
        <w:rPr>
          <w:rFonts w:ascii="Times New Roman" w:hAnsi="Times New Roman" w:cs="Times New Roman"/>
          <w:sz w:val="24"/>
          <w:szCs w:val="24"/>
        </w:rPr>
        <w:t xml:space="preserve"> (Wilson, 1963)</w:t>
      </w:r>
      <w:r>
        <w:rPr>
          <w:rFonts w:ascii="Times New Roman" w:hAnsi="Times New Roman" w:cs="Times New Roman"/>
          <w:sz w:val="24"/>
          <w:szCs w:val="24"/>
        </w:rPr>
        <w:t>. The operation of the elbow and the terminal device can be achieved using 1 or 2 cables, depending on the design</w:t>
      </w:r>
      <w:r w:rsidR="00BB61B2">
        <w:rPr>
          <w:rFonts w:ascii="Times New Roman" w:hAnsi="Times New Roman" w:cs="Times New Roman"/>
          <w:sz w:val="24"/>
          <w:szCs w:val="24"/>
        </w:rPr>
        <w:t xml:space="preserve"> (1963)</w:t>
      </w:r>
      <w:r>
        <w:rPr>
          <w:rFonts w:ascii="Times New Roman" w:hAnsi="Times New Roman" w:cs="Times New Roman"/>
          <w:sz w:val="24"/>
          <w:szCs w:val="24"/>
        </w:rPr>
        <w:t>. The sensory feedback due to the increased visibility provided by the hook helps these amputees achieve a reasonable degree of independence in daily life in terms of basic needs operations.</w:t>
      </w:r>
    </w:p>
    <w:p w:rsidR="00013547" w:rsidRDefault="00013547" w:rsidP="00013547">
      <w:pPr>
        <w:rPr>
          <w:rFonts w:ascii="Times New Roman" w:hAnsi="Times New Roman" w:cs="Times New Roman"/>
          <w:sz w:val="24"/>
          <w:szCs w:val="24"/>
        </w:rPr>
      </w:pPr>
      <w:r>
        <w:rPr>
          <w:rFonts w:ascii="Times New Roman" w:hAnsi="Times New Roman" w:cs="Times New Roman"/>
          <w:sz w:val="24"/>
          <w:szCs w:val="24"/>
        </w:rPr>
        <w:t>The power used to move the body powered arm is provided by relative movements of sound body muscles such as the chest or shoulder muscles and the associated effort is considered reasonable for below elbow amputees</w:t>
      </w:r>
      <w:r w:rsidR="00BB61B2">
        <w:rPr>
          <w:rFonts w:ascii="Times New Roman" w:hAnsi="Times New Roman" w:cs="Times New Roman"/>
          <w:sz w:val="24"/>
          <w:szCs w:val="24"/>
        </w:rPr>
        <w:t xml:space="preserve"> (Wilson, 1963)</w:t>
      </w:r>
      <w:r>
        <w:rPr>
          <w:rFonts w:ascii="Times New Roman" w:hAnsi="Times New Roman" w:cs="Times New Roman"/>
          <w:sz w:val="24"/>
          <w:szCs w:val="24"/>
        </w:rPr>
        <w:t>.</w:t>
      </w:r>
    </w:p>
    <w:p w:rsidR="00013547" w:rsidRDefault="00013547" w:rsidP="00013547">
      <w:pPr>
        <w:rPr>
          <w:rFonts w:ascii="Times New Roman" w:hAnsi="Times New Roman" w:cs="Times New Roman"/>
          <w:sz w:val="24"/>
          <w:szCs w:val="24"/>
        </w:rPr>
      </w:pPr>
      <w:r>
        <w:rPr>
          <w:rFonts w:ascii="Times New Roman" w:hAnsi="Times New Roman" w:cs="Times New Roman"/>
          <w:sz w:val="24"/>
          <w:szCs w:val="24"/>
        </w:rPr>
        <w:t>Below elbow amputees can also benefit from the moderate weight of the arm and from a loose socket that is secure</w:t>
      </w:r>
      <w:r w:rsidR="00BB61B2">
        <w:rPr>
          <w:rFonts w:ascii="Times New Roman" w:hAnsi="Times New Roman" w:cs="Times New Roman"/>
          <w:sz w:val="24"/>
          <w:szCs w:val="24"/>
        </w:rPr>
        <w:t>d</w:t>
      </w:r>
      <w:r>
        <w:rPr>
          <w:rFonts w:ascii="Times New Roman" w:hAnsi="Times New Roman" w:cs="Times New Roman"/>
          <w:sz w:val="24"/>
          <w:szCs w:val="24"/>
        </w:rPr>
        <w:t xml:space="preserve"> by additional belts, making the prosthetic more comfortable</w:t>
      </w:r>
      <w:r w:rsidR="0009187D">
        <w:rPr>
          <w:rFonts w:ascii="Times New Roman" w:hAnsi="Times New Roman" w:cs="Times New Roman"/>
          <w:sz w:val="24"/>
          <w:szCs w:val="24"/>
        </w:rPr>
        <w:t xml:space="preserve"> (Wilson, 1963, Kelly, 1994-2012)</w:t>
      </w:r>
      <w:r>
        <w:rPr>
          <w:rFonts w:ascii="Times New Roman" w:hAnsi="Times New Roman" w:cs="Times New Roman"/>
          <w:sz w:val="24"/>
          <w:szCs w:val="24"/>
        </w:rPr>
        <w:t>.</w:t>
      </w:r>
    </w:p>
    <w:p w:rsidR="00013547" w:rsidRDefault="00013547" w:rsidP="00013547">
      <w:pPr>
        <w:rPr>
          <w:rFonts w:ascii="Times New Roman" w:hAnsi="Times New Roman" w:cs="Times New Roman"/>
          <w:sz w:val="24"/>
          <w:szCs w:val="24"/>
        </w:rPr>
      </w:pPr>
      <w:r>
        <w:rPr>
          <w:rFonts w:ascii="Times New Roman" w:hAnsi="Times New Roman" w:cs="Times New Roman"/>
          <w:sz w:val="24"/>
          <w:szCs w:val="24"/>
        </w:rPr>
        <w:t>Other advantages associated with body powered arms include the durability of the device, the low maintenance requirements and the cost</w:t>
      </w:r>
      <w:r w:rsidR="0009187D">
        <w:rPr>
          <w:rFonts w:ascii="Times New Roman" w:hAnsi="Times New Roman" w:cs="Times New Roman"/>
          <w:sz w:val="24"/>
          <w:szCs w:val="24"/>
        </w:rPr>
        <w:t xml:space="preserve"> (Kelly, 1994-2012)</w:t>
      </w:r>
      <w:r>
        <w:rPr>
          <w:rFonts w:ascii="Times New Roman" w:hAnsi="Times New Roman" w:cs="Times New Roman"/>
          <w:sz w:val="24"/>
          <w:szCs w:val="24"/>
        </w:rPr>
        <w:t>; at a maximum cost of $10000 body powered arms are the lowest functional prosthetic arms available</w:t>
      </w:r>
      <w:r w:rsidR="0009187D">
        <w:rPr>
          <w:rFonts w:ascii="Times New Roman" w:hAnsi="Times New Roman" w:cs="Times New Roman"/>
          <w:sz w:val="24"/>
          <w:szCs w:val="24"/>
        </w:rPr>
        <w:t xml:space="preserve"> (Mc </w:t>
      </w:r>
      <w:proofErr w:type="spellStart"/>
      <w:r w:rsidR="0009187D">
        <w:rPr>
          <w:rFonts w:ascii="Times New Roman" w:hAnsi="Times New Roman" w:cs="Times New Roman"/>
          <w:sz w:val="24"/>
          <w:szCs w:val="24"/>
        </w:rPr>
        <w:t>Gimbsy</w:t>
      </w:r>
      <w:proofErr w:type="spellEnd"/>
      <w:r w:rsidR="0009187D">
        <w:rPr>
          <w:rFonts w:ascii="Times New Roman" w:hAnsi="Times New Roman" w:cs="Times New Roman"/>
          <w:sz w:val="24"/>
          <w:szCs w:val="24"/>
        </w:rPr>
        <w:t xml:space="preserve">, </w:t>
      </w:r>
      <w:r w:rsidR="00F5734B">
        <w:rPr>
          <w:rFonts w:ascii="Times New Roman" w:hAnsi="Times New Roman" w:cs="Times New Roman"/>
          <w:sz w:val="24"/>
          <w:szCs w:val="24"/>
        </w:rPr>
        <w:t xml:space="preserve">&amp; </w:t>
      </w:r>
      <w:r w:rsidR="0009187D">
        <w:rPr>
          <w:rFonts w:ascii="Times New Roman" w:hAnsi="Times New Roman" w:cs="Times New Roman"/>
          <w:sz w:val="24"/>
          <w:szCs w:val="24"/>
        </w:rPr>
        <w:t xml:space="preserve">Bradford, </w:t>
      </w:r>
      <w:proofErr w:type="spellStart"/>
      <w:r w:rsidR="0009187D">
        <w:rPr>
          <w:rFonts w:ascii="Times New Roman" w:hAnsi="Times New Roman" w:cs="Times New Roman"/>
          <w:sz w:val="24"/>
          <w:szCs w:val="24"/>
        </w:rPr>
        <w:t>n.d</w:t>
      </w:r>
      <w:proofErr w:type="spellEnd"/>
      <w:r w:rsidR="0009187D">
        <w:rPr>
          <w:rFonts w:ascii="Times New Roman" w:hAnsi="Times New Roman" w:cs="Times New Roman"/>
          <w:sz w:val="24"/>
          <w:szCs w:val="24"/>
        </w:rPr>
        <w:t>.)</w:t>
      </w:r>
      <w:r>
        <w:rPr>
          <w:rFonts w:ascii="Times New Roman" w:hAnsi="Times New Roman" w:cs="Times New Roman"/>
          <w:sz w:val="24"/>
          <w:szCs w:val="24"/>
        </w:rPr>
        <w:t>.</w:t>
      </w:r>
      <w:r w:rsidR="0009187D">
        <w:rPr>
          <w:rFonts w:ascii="Times New Roman" w:hAnsi="Times New Roman" w:cs="Times New Roman"/>
          <w:sz w:val="24"/>
          <w:szCs w:val="24"/>
        </w:rPr>
        <w:t xml:space="preserve"> These features make the body powered arms the most popular prosthetic arms</w:t>
      </w:r>
      <w:r w:rsidR="00AB5767">
        <w:rPr>
          <w:rFonts w:ascii="Times New Roman" w:hAnsi="Times New Roman" w:cs="Times New Roman"/>
          <w:sz w:val="24"/>
          <w:szCs w:val="24"/>
        </w:rPr>
        <w:t xml:space="preserve"> and within the reach of most amputees</w:t>
      </w:r>
      <w:r w:rsidR="0009187D">
        <w:rPr>
          <w:rFonts w:ascii="Times New Roman" w:hAnsi="Times New Roman" w:cs="Times New Roman"/>
          <w:sz w:val="24"/>
          <w:szCs w:val="24"/>
        </w:rPr>
        <w:t>.</w:t>
      </w:r>
    </w:p>
    <w:p w:rsidR="00013547" w:rsidRPr="00D809B8" w:rsidRDefault="00DD6B65" w:rsidP="00013547">
      <w:pPr>
        <w:rPr>
          <w:rFonts w:ascii="Times New Roman" w:hAnsi="Times New Roman" w:cs="Times New Roman"/>
          <w:b/>
          <w:sz w:val="24"/>
          <w:szCs w:val="24"/>
        </w:rPr>
      </w:pPr>
      <w:r>
        <w:rPr>
          <w:rFonts w:ascii="Times New Roman" w:hAnsi="Times New Roman" w:cs="Times New Roman"/>
          <w:b/>
          <w:sz w:val="24"/>
          <w:szCs w:val="24"/>
        </w:rPr>
        <w:lastRenderedPageBreak/>
        <w:t xml:space="preserve">4.3.1.2. </w:t>
      </w:r>
      <w:r w:rsidR="00013547" w:rsidRPr="00D809B8">
        <w:rPr>
          <w:rFonts w:ascii="Times New Roman" w:hAnsi="Times New Roman" w:cs="Times New Roman"/>
          <w:b/>
          <w:sz w:val="24"/>
          <w:szCs w:val="24"/>
        </w:rPr>
        <w:t>Disadvantages</w:t>
      </w:r>
    </w:p>
    <w:p w:rsidR="00013547" w:rsidRDefault="00013547" w:rsidP="00013547">
      <w:pPr>
        <w:rPr>
          <w:rFonts w:ascii="Times New Roman" w:hAnsi="Times New Roman" w:cs="Times New Roman"/>
          <w:sz w:val="24"/>
          <w:szCs w:val="24"/>
        </w:rPr>
      </w:pPr>
      <w:r>
        <w:rPr>
          <w:rFonts w:ascii="Times New Roman" w:hAnsi="Times New Roman" w:cs="Times New Roman"/>
          <w:sz w:val="24"/>
          <w:szCs w:val="24"/>
        </w:rPr>
        <w:t>Unfortunately, our results show that the disadvantages and limitations in scope of functionality associated with body powered arms are numerous, especially for shoulder disarticulation cases. A major limitation is imposed by the control system of the arm which tends to increase in complication with the increase in the level of amputation. Consequently, above elbow amputees need to control the elbow and the terminal device individually, while shoulder amputees need to control the shoulder, the elbow and the terminal device, one joint at a time</w:t>
      </w:r>
      <w:r w:rsidR="00AB5767">
        <w:rPr>
          <w:rFonts w:ascii="Times New Roman" w:hAnsi="Times New Roman" w:cs="Times New Roman"/>
          <w:sz w:val="24"/>
          <w:szCs w:val="24"/>
        </w:rPr>
        <w:t xml:space="preserve"> (McKenzie, 1965, </w:t>
      </w:r>
      <w:proofErr w:type="spellStart"/>
      <w:r w:rsidR="00AB5767">
        <w:rPr>
          <w:rFonts w:ascii="Times New Roman" w:hAnsi="Times New Roman" w:cs="Times New Roman"/>
          <w:sz w:val="24"/>
          <w:szCs w:val="24"/>
        </w:rPr>
        <w:t>Kuiken</w:t>
      </w:r>
      <w:proofErr w:type="spellEnd"/>
      <w:r w:rsidR="00AB5767">
        <w:rPr>
          <w:rFonts w:ascii="Times New Roman" w:hAnsi="Times New Roman" w:cs="Times New Roman"/>
          <w:sz w:val="24"/>
          <w:szCs w:val="24"/>
        </w:rPr>
        <w:t xml:space="preserve"> et al., 2009)</w:t>
      </w:r>
      <w:r>
        <w:rPr>
          <w:rFonts w:ascii="Times New Roman" w:hAnsi="Times New Roman" w:cs="Times New Roman"/>
          <w:sz w:val="24"/>
          <w:szCs w:val="24"/>
        </w:rPr>
        <w:t>. These controls can involve 2 or 3 cables which prove to be demanding on the cognitive, muscle effort and energy demand levels and gets even more complicated for bilateral shoulder disarticulation cases</w:t>
      </w:r>
      <w:r w:rsidR="008E3789">
        <w:rPr>
          <w:rFonts w:ascii="Times New Roman" w:hAnsi="Times New Roman" w:cs="Times New Roman"/>
          <w:sz w:val="24"/>
          <w:szCs w:val="24"/>
        </w:rPr>
        <w:t xml:space="preserve"> (McKenzie, 1965)</w:t>
      </w:r>
      <w:r>
        <w:rPr>
          <w:rFonts w:ascii="Times New Roman" w:hAnsi="Times New Roman" w:cs="Times New Roman"/>
          <w:sz w:val="24"/>
          <w:szCs w:val="24"/>
        </w:rPr>
        <w:t>. Moreover, the control of the arm in these cases needs long months of cognitively demanding training and the associated inefficiency in the scope of functionality compared to the excessive effort on the part of the amputee can be frustrating to a degree that some unilateral above elbow and shoulder amputees prefer switching to non-functional cosmetic arms</w:t>
      </w:r>
      <w:r w:rsidR="008E3789">
        <w:rPr>
          <w:rFonts w:ascii="Times New Roman" w:hAnsi="Times New Roman" w:cs="Times New Roman"/>
          <w:sz w:val="24"/>
          <w:szCs w:val="24"/>
        </w:rPr>
        <w:t xml:space="preserve"> (1965)</w:t>
      </w:r>
      <w:r>
        <w:rPr>
          <w:rFonts w:ascii="Times New Roman" w:hAnsi="Times New Roman" w:cs="Times New Roman"/>
          <w:sz w:val="24"/>
          <w:szCs w:val="24"/>
        </w:rPr>
        <w:t>.</w:t>
      </w:r>
    </w:p>
    <w:p w:rsidR="00013547" w:rsidRDefault="00013547" w:rsidP="00013547">
      <w:pPr>
        <w:rPr>
          <w:rFonts w:ascii="Times New Roman" w:hAnsi="Times New Roman" w:cs="Times New Roman"/>
          <w:sz w:val="24"/>
          <w:szCs w:val="24"/>
        </w:rPr>
      </w:pPr>
      <w:r>
        <w:rPr>
          <w:rFonts w:ascii="Times New Roman" w:hAnsi="Times New Roman" w:cs="Times New Roman"/>
          <w:sz w:val="24"/>
          <w:szCs w:val="24"/>
        </w:rPr>
        <w:t>Another limiting factor associated with the use of body powered arms is the discomfort accompanying the use of the restricting and complicated harness. Harnesses differ in design depending on the degree of amputation and they are particularly complicated for shoulder amputees, especially women, because of the interference at breast level</w:t>
      </w:r>
      <w:r w:rsidR="008E3789">
        <w:rPr>
          <w:rFonts w:ascii="Times New Roman" w:hAnsi="Times New Roman" w:cs="Times New Roman"/>
          <w:sz w:val="24"/>
          <w:szCs w:val="24"/>
        </w:rPr>
        <w:t xml:space="preserve"> (Kelly, 1994-2012)</w:t>
      </w:r>
      <w:r>
        <w:rPr>
          <w:rFonts w:ascii="Times New Roman" w:hAnsi="Times New Roman" w:cs="Times New Roman"/>
          <w:sz w:val="24"/>
          <w:szCs w:val="24"/>
        </w:rPr>
        <w:t xml:space="preserve">. Moreover, the weight of the arm which increases with increased amputation </w:t>
      </w:r>
      <w:r w:rsidR="008E3789">
        <w:rPr>
          <w:rFonts w:ascii="Times New Roman" w:hAnsi="Times New Roman" w:cs="Times New Roman"/>
          <w:sz w:val="24"/>
          <w:szCs w:val="24"/>
        </w:rPr>
        <w:t>levels</w:t>
      </w:r>
      <w:r>
        <w:rPr>
          <w:rFonts w:ascii="Times New Roman" w:hAnsi="Times New Roman" w:cs="Times New Roman"/>
          <w:sz w:val="24"/>
          <w:szCs w:val="24"/>
        </w:rPr>
        <w:t xml:space="preserve"> can be considered another discomfort factor</w:t>
      </w:r>
      <w:r w:rsidR="008E3789">
        <w:rPr>
          <w:rFonts w:ascii="Times New Roman" w:hAnsi="Times New Roman" w:cs="Times New Roman"/>
          <w:sz w:val="24"/>
          <w:szCs w:val="24"/>
        </w:rPr>
        <w:t xml:space="preserve"> (1994-2012)</w:t>
      </w:r>
      <w:r>
        <w:rPr>
          <w:rFonts w:ascii="Times New Roman" w:hAnsi="Times New Roman" w:cs="Times New Roman"/>
          <w:sz w:val="24"/>
          <w:szCs w:val="24"/>
        </w:rPr>
        <w:t xml:space="preserve">. </w:t>
      </w:r>
    </w:p>
    <w:p w:rsidR="00013547" w:rsidRDefault="00013547" w:rsidP="00013547">
      <w:pPr>
        <w:rPr>
          <w:rFonts w:ascii="Times New Roman" w:hAnsi="Times New Roman" w:cs="Times New Roman"/>
          <w:sz w:val="24"/>
          <w:szCs w:val="24"/>
        </w:rPr>
      </w:pPr>
      <w:r>
        <w:rPr>
          <w:rFonts w:ascii="Times New Roman" w:hAnsi="Times New Roman" w:cs="Times New Roman"/>
          <w:sz w:val="24"/>
          <w:szCs w:val="24"/>
        </w:rPr>
        <w:t>In addition, and despite the tight and secure harness, additional straps and tight sockets, most amputees complain about the inefficiency of body powered arms because of sweating that leads to the slipping of the arm out of the socket easily, thus making it insecure</w:t>
      </w:r>
      <w:r w:rsidR="008E3789">
        <w:rPr>
          <w:rFonts w:ascii="Times New Roman" w:hAnsi="Times New Roman" w:cs="Times New Roman"/>
          <w:sz w:val="24"/>
          <w:szCs w:val="24"/>
        </w:rPr>
        <w:t xml:space="preserve"> (</w:t>
      </w:r>
      <w:proofErr w:type="spellStart"/>
      <w:r w:rsidR="008E3789">
        <w:rPr>
          <w:rFonts w:ascii="Times New Roman" w:hAnsi="Times New Roman" w:cs="Times New Roman"/>
          <w:sz w:val="24"/>
          <w:szCs w:val="24"/>
        </w:rPr>
        <w:t>Adee</w:t>
      </w:r>
      <w:proofErr w:type="spellEnd"/>
      <w:r w:rsidR="008E3789">
        <w:rPr>
          <w:rFonts w:ascii="Times New Roman" w:hAnsi="Times New Roman" w:cs="Times New Roman"/>
          <w:sz w:val="24"/>
          <w:szCs w:val="24"/>
        </w:rPr>
        <w:t>, 2008)</w:t>
      </w:r>
      <w:r>
        <w:rPr>
          <w:rFonts w:ascii="Times New Roman" w:hAnsi="Times New Roman" w:cs="Times New Roman"/>
          <w:sz w:val="24"/>
          <w:szCs w:val="24"/>
        </w:rPr>
        <w:t>.</w:t>
      </w:r>
    </w:p>
    <w:p w:rsidR="00013547" w:rsidRDefault="00013547" w:rsidP="00013547">
      <w:pPr>
        <w:rPr>
          <w:rFonts w:ascii="Times New Roman" w:hAnsi="Times New Roman" w:cs="Times New Roman"/>
          <w:sz w:val="24"/>
          <w:szCs w:val="24"/>
        </w:rPr>
      </w:pPr>
      <w:r>
        <w:rPr>
          <w:rFonts w:ascii="Times New Roman" w:hAnsi="Times New Roman" w:cs="Times New Roman"/>
          <w:sz w:val="24"/>
          <w:szCs w:val="24"/>
        </w:rPr>
        <w:t>Finally, body powered arms, with cables harnesses and hooks are very far from having a cosmetic appearance and this factor can be considered a significant disadvantage for public appearance</w:t>
      </w:r>
      <w:r w:rsidR="008E3789">
        <w:rPr>
          <w:rFonts w:ascii="Times New Roman" w:hAnsi="Times New Roman" w:cs="Times New Roman"/>
          <w:sz w:val="24"/>
          <w:szCs w:val="24"/>
        </w:rPr>
        <w:t xml:space="preserve"> (Harrison, 2008)</w:t>
      </w:r>
      <w:r>
        <w:rPr>
          <w:rFonts w:ascii="Times New Roman" w:hAnsi="Times New Roman" w:cs="Times New Roman"/>
          <w:sz w:val="24"/>
          <w:szCs w:val="24"/>
        </w:rPr>
        <w:t>.</w:t>
      </w:r>
    </w:p>
    <w:p w:rsidR="00013547" w:rsidRPr="00D809B8" w:rsidRDefault="00DD6B65" w:rsidP="00013547">
      <w:pPr>
        <w:rPr>
          <w:rFonts w:ascii="Times New Roman" w:hAnsi="Times New Roman" w:cs="Times New Roman"/>
          <w:b/>
          <w:sz w:val="24"/>
          <w:szCs w:val="24"/>
        </w:rPr>
      </w:pPr>
      <w:r>
        <w:rPr>
          <w:rFonts w:ascii="Times New Roman" w:hAnsi="Times New Roman" w:cs="Times New Roman"/>
          <w:b/>
          <w:sz w:val="24"/>
          <w:szCs w:val="24"/>
        </w:rPr>
        <w:t xml:space="preserve">4.3.1.3. </w:t>
      </w:r>
      <w:r w:rsidR="00013547" w:rsidRPr="00D809B8">
        <w:rPr>
          <w:rFonts w:ascii="Times New Roman" w:hAnsi="Times New Roman" w:cs="Times New Roman"/>
          <w:b/>
          <w:sz w:val="24"/>
          <w:szCs w:val="24"/>
        </w:rPr>
        <w:t>Conclusion</w:t>
      </w:r>
    </w:p>
    <w:p w:rsidR="00013547" w:rsidRDefault="00013547" w:rsidP="00B91902">
      <w:pPr>
        <w:rPr>
          <w:rFonts w:ascii="Times New Roman" w:hAnsi="Times New Roman" w:cs="Times New Roman"/>
          <w:sz w:val="24"/>
          <w:szCs w:val="24"/>
        </w:rPr>
      </w:pPr>
      <w:r>
        <w:rPr>
          <w:rFonts w:ascii="Times New Roman" w:hAnsi="Times New Roman" w:cs="Times New Roman"/>
          <w:sz w:val="24"/>
          <w:szCs w:val="24"/>
        </w:rPr>
        <w:t>It can thus be concluded that body powered arms, though functional at a cost of $10000, are best tolerated and achieve maximum functionality in below elbow cases, giving below elbow amputees enough functionality to lead independent and active lives. However, these devices have major limitations in control, scope of functionality and comfort for above elbow and especially, shoulder amputees who need more efficient, practical and comfortable prosthetic arms to restore functionality and enhance their lives.</w:t>
      </w:r>
    </w:p>
    <w:p w:rsidR="00641F58" w:rsidRDefault="00641F58" w:rsidP="00B91902">
      <w:pPr>
        <w:rPr>
          <w:rFonts w:ascii="Times New Roman" w:hAnsi="Times New Roman" w:cs="Times New Roman"/>
          <w:sz w:val="24"/>
          <w:szCs w:val="24"/>
        </w:rPr>
      </w:pPr>
    </w:p>
    <w:p w:rsidR="00641F58" w:rsidRDefault="00641F58" w:rsidP="00B91902">
      <w:pPr>
        <w:rPr>
          <w:rFonts w:asciiTheme="majorBidi" w:hAnsiTheme="majorBidi" w:cstheme="majorBidi"/>
          <w:sz w:val="24"/>
          <w:szCs w:val="24"/>
        </w:rPr>
      </w:pPr>
    </w:p>
    <w:p w:rsidR="00B2512D" w:rsidRPr="00DD6B65" w:rsidRDefault="00B2512D" w:rsidP="00DD6B65">
      <w:pPr>
        <w:pStyle w:val="ListParagraph"/>
        <w:numPr>
          <w:ilvl w:val="2"/>
          <w:numId w:val="1"/>
        </w:numPr>
        <w:rPr>
          <w:rFonts w:ascii="Times New Roman" w:hAnsi="Times New Roman" w:cs="Times New Roman"/>
          <w:b/>
          <w:sz w:val="24"/>
          <w:szCs w:val="24"/>
        </w:rPr>
      </w:pPr>
      <w:r w:rsidRPr="00DD6B65">
        <w:rPr>
          <w:rFonts w:ascii="Times New Roman" w:hAnsi="Times New Roman" w:cs="Times New Roman"/>
          <w:b/>
          <w:sz w:val="24"/>
          <w:szCs w:val="24"/>
        </w:rPr>
        <w:lastRenderedPageBreak/>
        <w:t>The Luke Arm</w:t>
      </w:r>
    </w:p>
    <w:p w:rsidR="00B2512D" w:rsidRDefault="00B2512D" w:rsidP="00B2512D">
      <w:pPr>
        <w:rPr>
          <w:rFonts w:ascii="Times New Roman" w:hAnsi="Times New Roman" w:cs="Times New Roman"/>
          <w:sz w:val="24"/>
          <w:szCs w:val="24"/>
        </w:rPr>
      </w:pPr>
      <w:r>
        <w:rPr>
          <w:rFonts w:ascii="Times New Roman" w:hAnsi="Times New Roman" w:cs="Times New Roman"/>
          <w:sz w:val="24"/>
          <w:szCs w:val="24"/>
        </w:rPr>
        <w:t xml:space="preserve">The Luke arm, as revealed by our review of the literature and media reviews, users’ comments and videos of interviews with Dean </w:t>
      </w:r>
      <w:proofErr w:type="spellStart"/>
      <w:r>
        <w:rPr>
          <w:rFonts w:ascii="Times New Roman" w:hAnsi="Times New Roman" w:cs="Times New Roman"/>
          <w:sz w:val="24"/>
          <w:szCs w:val="24"/>
        </w:rPr>
        <w:t>Kamen</w:t>
      </w:r>
      <w:proofErr w:type="spellEnd"/>
      <w:r>
        <w:rPr>
          <w:rFonts w:ascii="Times New Roman" w:hAnsi="Times New Roman" w:cs="Times New Roman"/>
          <w:sz w:val="24"/>
          <w:szCs w:val="24"/>
        </w:rPr>
        <w:t xml:space="preserve"> and DEKA engineers, is a highly advanced bionic arm that can be controlled mechanically, as well as by brain signals when coupled with targeted Muscle </w:t>
      </w:r>
      <w:proofErr w:type="spellStart"/>
      <w:r>
        <w:rPr>
          <w:rFonts w:ascii="Times New Roman" w:hAnsi="Times New Roman" w:cs="Times New Roman"/>
          <w:sz w:val="24"/>
          <w:szCs w:val="24"/>
        </w:rPr>
        <w:t>Reinnervation</w:t>
      </w:r>
      <w:proofErr w:type="spellEnd"/>
      <w:r>
        <w:rPr>
          <w:rFonts w:ascii="Times New Roman" w:hAnsi="Times New Roman" w:cs="Times New Roman"/>
          <w:sz w:val="24"/>
          <w:szCs w:val="24"/>
        </w:rPr>
        <w:t xml:space="preserve"> (TMR). It is a robotic arm that restores to a high degree the functionality of upper extremity amputees. The following is a detailed discussion of the advantages and disadvantages associated with the Luke arm.</w:t>
      </w:r>
    </w:p>
    <w:p w:rsidR="00B2512D" w:rsidRPr="00D809B8" w:rsidRDefault="00DD6B65" w:rsidP="00B2512D">
      <w:pPr>
        <w:rPr>
          <w:rFonts w:ascii="Times New Roman" w:hAnsi="Times New Roman" w:cs="Times New Roman"/>
          <w:b/>
          <w:sz w:val="24"/>
          <w:szCs w:val="24"/>
        </w:rPr>
      </w:pPr>
      <w:r>
        <w:rPr>
          <w:rFonts w:ascii="Times New Roman" w:hAnsi="Times New Roman" w:cs="Times New Roman"/>
          <w:b/>
          <w:sz w:val="24"/>
          <w:szCs w:val="24"/>
        </w:rPr>
        <w:t xml:space="preserve">4.3.2.1. </w:t>
      </w:r>
      <w:r w:rsidR="00B2512D" w:rsidRPr="00D809B8">
        <w:rPr>
          <w:rFonts w:ascii="Times New Roman" w:hAnsi="Times New Roman" w:cs="Times New Roman"/>
          <w:b/>
          <w:sz w:val="24"/>
          <w:szCs w:val="24"/>
        </w:rPr>
        <w:t>Advantages</w:t>
      </w:r>
    </w:p>
    <w:p w:rsidR="00B2512D" w:rsidRDefault="00B2512D" w:rsidP="00B2512D">
      <w:pPr>
        <w:rPr>
          <w:rFonts w:ascii="Times New Roman" w:hAnsi="Times New Roman" w:cs="Times New Roman"/>
          <w:sz w:val="24"/>
          <w:szCs w:val="24"/>
        </w:rPr>
      </w:pPr>
      <w:r>
        <w:rPr>
          <w:rFonts w:ascii="Times New Roman" w:hAnsi="Times New Roman" w:cs="Times New Roman"/>
          <w:sz w:val="24"/>
          <w:szCs w:val="24"/>
        </w:rPr>
        <w:t>The Luke arm, with its many microprocessors, advanced sensory system, advanced socket, high degree of articulation, and its modular design that enables its customization according to amputation level, offers a multitude of advantages that can change the lives of amputees for the better.</w:t>
      </w:r>
    </w:p>
    <w:p w:rsidR="00B2512D" w:rsidRDefault="00B2512D" w:rsidP="00B2512D">
      <w:pPr>
        <w:rPr>
          <w:rFonts w:ascii="Times New Roman" w:hAnsi="Times New Roman" w:cs="Times New Roman"/>
          <w:sz w:val="24"/>
          <w:szCs w:val="24"/>
        </w:rPr>
      </w:pPr>
      <w:r>
        <w:rPr>
          <w:rFonts w:ascii="Times New Roman" w:hAnsi="Times New Roman" w:cs="Times New Roman"/>
          <w:sz w:val="24"/>
          <w:szCs w:val="24"/>
        </w:rPr>
        <w:t>With its 18° of freedom and the individual motors that power each joint separately, the Luke arm is close to the biological arm in articulation</w:t>
      </w:r>
      <w:r w:rsidR="008E3789">
        <w:rPr>
          <w:rFonts w:ascii="Times New Roman" w:hAnsi="Times New Roman" w:cs="Times New Roman"/>
          <w:sz w:val="24"/>
          <w:szCs w:val="24"/>
        </w:rPr>
        <w:t xml:space="preserve"> (</w:t>
      </w:r>
      <w:proofErr w:type="spellStart"/>
      <w:r w:rsidR="008E3789">
        <w:rPr>
          <w:rFonts w:ascii="Times New Roman" w:hAnsi="Times New Roman" w:cs="Times New Roman"/>
          <w:sz w:val="24"/>
          <w:szCs w:val="24"/>
        </w:rPr>
        <w:t>Adee</w:t>
      </w:r>
      <w:proofErr w:type="spellEnd"/>
      <w:r w:rsidR="008E3789">
        <w:rPr>
          <w:rFonts w:ascii="Times New Roman" w:hAnsi="Times New Roman" w:cs="Times New Roman"/>
          <w:sz w:val="24"/>
          <w:szCs w:val="24"/>
        </w:rPr>
        <w:t>, 2008)</w:t>
      </w:r>
      <w:r>
        <w:rPr>
          <w:rFonts w:ascii="Times New Roman" w:hAnsi="Times New Roman" w:cs="Times New Roman"/>
          <w:sz w:val="24"/>
          <w:szCs w:val="24"/>
        </w:rPr>
        <w:t>. As mentioned in our results, the shoulder, elbow, wrist and fingers are capable of movement in many directions and many planes enabling amputees a high degree of functionality</w:t>
      </w:r>
      <w:r w:rsidR="008E3789">
        <w:rPr>
          <w:rFonts w:ascii="Times New Roman" w:hAnsi="Times New Roman" w:cs="Times New Roman"/>
          <w:sz w:val="24"/>
          <w:szCs w:val="24"/>
        </w:rPr>
        <w:t xml:space="preserve"> (2008)</w:t>
      </w:r>
      <w:r>
        <w:rPr>
          <w:rFonts w:ascii="Times New Roman" w:hAnsi="Times New Roman" w:cs="Times New Roman"/>
          <w:sz w:val="24"/>
          <w:szCs w:val="24"/>
        </w:rPr>
        <w:t>. From enabling shoulder amputees to reach behind their heads and perform lateral raises to inserting keys in a keyhole or picking an object as small as a grape and eating it, the Luke arm has proven to be capable of achieving an unprecedented level of operation</w:t>
      </w:r>
      <w:r w:rsidR="008E3789">
        <w:rPr>
          <w:rFonts w:ascii="Times New Roman" w:hAnsi="Times New Roman" w:cs="Times New Roman"/>
          <w:sz w:val="24"/>
          <w:szCs w:val="24"/>
        </w:rPr>
        <w:t xml:space="preserve"> (2008)</w:t>
      </w:r>
      <w:r>
        <w:rPr>
          <w:rFonts w:ascii="Times New Roman" w:hAnsi="Times New Roman" w:cs="Times New Roman"/>
          <w:sz w:val="24"/>
          <w:szCs w:val="24"/>
        </w:rPr>
        <w:t>. It thus has the capacity to enable amputees regain control over their lives and live normal lives.</w:t>
      </w:r>
    </w:p>
    <w:p w:rsidR="00B2512D" w:rsidRDefault="00B2512D" w:rsidP="00B2512D">
      <w:pPr>
        <w:rPr>
          <w:rFonts w:ascii="Times New Roman" w:hAnsi="Times New Roman" w:cs="Times New Roman"/>
          <w:sz w:val="24"/>
          <w:szCs w:val="24"/>
        </w:rPr>
      </w:pPr>
      <w:r>
        <w:rPr>
          <w:rFonts w:ascii="Times New Roman" w:hAnsi="Times New Roman" w:cs="Times New Roman"/>
          <w:sz w:val="24"/>
          <w:szCs w:val="24"/>
        </w:rPr>
        <w:t>The sensory feedback provided by the sensor on the thumb connected to a vibrating motor that indicates the amount of grip pressure needed further enhances the efficiency of functionality of the Luke arm and enables amputees to handle delicate objects without damaging them</w:t>
      </w:r>
      <w:r w:rsidR="008E3789">
        <w:rPr>
          <w:rFonts w:ascii="Times New Roman" w:hAnsi="Times New Roman" w:cs="Times New Roman"/>
          <w:sz w:val="24"/>
          <w:szCs w:val="24"/>
        </w:rPr>
        <w:t xml:space="preserve"> (</w:t>
      </w:r>
      <w:proofErr w:type="spellStart"/>
      <w:r w:rsidR="008E3789">
        <w:rPr>
          <w:rFonts w:ascii="Times New Roman" w:hAnsi="Times New Roman" w:cs="Times New Roman"/>
          <w:sz w:val="24"/>
          <w:szCs w:val="24"/>
        </w:rPr>
        <w:t>Adee</w:t>
      </w:r>
      <w:proofErr w:type="spellEnd"/>
      <w:r w:rsidR="008E3789">
        <w:rPr>
          <w:rFonts w:ascii="Times New Roman" w:hAnsi="Times New Roman" w:cs="Times New Roman"/>
          <w:sz w:val="24"/>
          <w:szCs w:val="24"/>
        </w:rPr>
        <w:t>, 2008)</w:t>
      </w:r>
      <w:r>
        <w:rPr>
          <w:rFonts w:ascii="Times New Roman" w:hAnsi="Times New Roman" w:cs="Times New Roman"/>
          <w:sz w:val="24"/>
          <w:szCs w:val="24"/>
        </w:rPr>
        <w:t>. It thus does what a biological hand can do, and provides amputees with a normalized scope of functionality.</w:t>
      </w:r>
    </w:p>
    <w:p w:rsidR="00B2512D" w:rsidRDefault="00B2512D" w:rsidP="00B2512D">
      <w:pPr>
        <w:rPr>
          <w:rFonts w:ascii="Times New Roman" w:hAnsi="Times New Roman" w:cs="Times New Roman"/>
          <w:sz w:val="24"/>
          <w:szCs w:val="24"/>
        </w:rPr>
      </w:pPr>
      <w:r>
        <w:rPr>
          <w:rFonts w:ascii="Times New Roman" w:hAnsi="Times New Roman" w:cs="Times New Roman"/>
          <w:sz w:val="24"/>
          <w:szCs w:val="24"/>
        </w:rPr>
        <w:t xml:space="preserve">The control systems of the Luke arm constitute another advantageous feature that facilitates amputees’ lives. The arm as shown by our results is controlled by foot pads inserted in the amputee’s shoes and shoulder pads, both connected to the arm with </w:t>
      </w:r>
      <w:r w:rsidR="00B144CA">
        <w:rPr>
          <w:rFonts w:ascii="Times New Roman" w:hAnsi="Times New Roman" w:cs="Times New Roman"/>
          <w:sz w:val="24"/>
          <w:szCs w:val="24"/>
        </w:rPr>
        <w:t>cables (</w:t>
      </w:r>
      <w:proofErr w:type="spellStart"/>
      <w:r w:rsidR="00B144CA">
        <w:rPr>
          <w:rFonts w:ascii="Times New Roman" w:hAnsi="Times New Roman" w:cs="Times New Roman"/>
          <w:sz w:val="24"/>
          <w:szCs w:val="24"/>
        </w:rPr>
        <w:t>Adee</w:t>
      </w:r>
      <w:proofErr w:type="spellEnd"/>
      <w:r w:rsidR="00B144CA">
        <w:rPr>
          <w:rFonts w:ascii="Times New Roman" w:hAnsi="Times New Roman" w:cs="Times New Roman"/>
          <w:sz w:val="24"/>
          <w:szCs w:val="24"/>
        </w:rPr>
        <w:t xml:space="preserve">, 2008). </w:t>
      </w:r>
      <w:r>
        <w:rPr>
          <w:rFonts w:ascii="Times New Roman" w:hAnsi="Times New Roman" w:cs="Times New Roman"/>
          <w:sz w:val="24"/>
          <w:szCs w:val="24"/>
        </w:rPr>
        <w:t>With simple and easy movements such as stepping on certain spots or moving the shoulder in certain ways, learned in 5-10 hours of training, amputees are able to control the am for maximum functionality such as inserting a key in a keyhole</w:t>
      </w:r>
      <w:r w:rsidR="00B144CA">
        <w:rPr>
          <w:rFonts w:ascii="Times New Roman" w:hAnsi="Times New Roman" w:cs="Times New Roman"/>
          <w:sz w:val="24"/>
          <w:szCs w:val="24"/>
        </w:rPr>
        <w:t xml:space="preserve"> (2008)</w:t>
      </w:r>
      <w:r>
        <w:rPr>
          <w:rFonts w:ascii="Times New Roman" w:hAnsi="Times New Roman" w:cs="Times New Roman"/>
          <w:sz w:val="24"/>
          <w:szCs w:val="24"/>
        </w:rPr>
        <w:t>. Moreover, when coupled with TMR, the control of the arm becomes even simpler. As explained in the results section, TMR involves the surgical rerouting of the nerves in the residual arm to a nearby new muscle where the nerves grow and branch, while this new location muscle is recognized by the brain as the missing arm</w:t>
      </w:r>
      <w:r w:rsidR="00B144CA">
        <w:rPr>
          <w:rFonts w:ascii="Times New Roman" w:hAnsi="Times New Roman" w:cs="Times New Roman"/>
          <w:sz w:val="24"/>
          <w:szCs w:val="24"/>
        </w:rPr>
        <w:t xml:space="preserve"> (</w:t>
      </w:r>
      <w:proofErr w:type="spellStart"/>
      <w:r w:rsidR="00B144CA">
        <w:rPr>
          <w:rFonts w:ascii="Times New Roman" w:hAnsi="Times New Roman" w:cs="Times New Roman"/>
          <w:sz w:val="24"/>
          <w:szCs w:val="24"/>
        </w:rPr>
        <w:t>Kuiken</w:t>
      </w:r>
      <w:proofErr w:type="spellEnd"/>
      <w:r w:rsidR="00B144CA">
        <w:rPr>
          <w:rFonts w:ascii="Times New Roman" w:hAnsi="Times New Roman" w:cs="Times New Roman"/>
          <w:sz w:val="24"/>
          <w:szCs w:val="24"/>
        </w:rPr>
        <w:t xml:space="preserve"> et al., 2009)</w:t>
      </w:r>
      <w:r>
        <w:rPr>
          <w:rFonts w:ascii="Times New Roman" w:hAnsi="Times New Roman" w:cs="Times New Roman"/>
          <w:sz w:val="24"/>
          <w:szCs w:val="24"/>
        </w:rPr>
        <w:t>. Brain signals involving arm movement orders reach the new location and lead to muscle contractions</w:t>
      </w:r>
      <w:r w:rsidR="00B144CA">
        <w:rPr>
          <w:rFonts w:ascii="Times New Roman" w:hAnsi="Times New Roman" w:cs="Times New Roman"/>
          <w:sz w:val="24"/>
          <w:szCs w:val="24"/>
        </w:rPr>
        <w:t xml:space="preserve"> (2009)</w:t>
      </w:r>
      <w:r>
        <w:rPr>
          <w:rFonts w:ascii="Times New Roman" w:hAnsi="Times New Roman" w:cs="Times New Roman"/>
          <w:sz w:val="24"/>
          <w:szCs w:val="24"/>
        </w:rPr>
        <w:t>. Electrodes on the corresponding skin surface pick up these signals and transmit them to the arm for operation</w:t>
      </w:r>
      <w:r w:rsidR="00B144CA">
        <w:rPr>
          <w:rFonts w:ascii="Times New Roman" w:hAnsi="Times New Roman" w:cs="Times New Roman"/>
          <w:sz w:val="24"/>
          <w:szCs w:val="24"/>
        </w:rPr>
        <w:t xml:space="preserve"> (2009)</w:t>
      </w:r>
      <w:r>
        <w:rPr>
          <w:rFonts w:ascii="Times New Roman" w:hAnsi="Times New Roman" w:cs="Times New Roman"/>
          <w:sz w:val="24"/>
          <w:szCs w:val="24"/>
        </w:rPr>
        <w:t xml:space="preserve">. When coupled with TMR, the muscle </w:t>
      </w:r>
      <w:r>
        <w:rPr>
          <w:rFonts w:ascii="Times New Roman" w:hAnsi="Times New Roman" w:cs="Times New Roman"/>
          <w:sz w:val="24"/>
          <w:szCs w:val="24"/>
        </w:rPr>
        <w:lastRenderedPageBreak/>
        <w:t>signals are amplified and result in an effortless and intuitively controlled arm movement</w:t>
      </w:r>
      <w:r w:rsidR="00B144CA">
        <w:rPr>
          <w:rFonts w:ascii="Times New Roman" w:hAnsi="Times New Roman" w:cs="Times New Roman"/>
          <w:sz w:val="24"/>
          <w:szCs w:val="24"/>
        </w:rPr>
        <w:t xml:space="preserve"> (2009)</w:t>
      </w:r>
      <w:r>
        <w:rPr>
          <w:rFonts w:ascii="Times New Roman" w:hAnsi="Times New Roman" w:cs="Times New Roman"/>
          <w:sz w:val="24"/>
          <w:szCs w:val="24"/>
        </w:rPr>
        <w:t>. Moreover, TMR enables amputees to operate different parts of the arm simultaneously and result in a fast and smooth movement of the arm, as is the case with biological arms</w:t>
      </w:r>
      <w:r w:rsidR="00B144CA">
        <w:rPr>
          <w:rFonts w:ascii="Times New Roman" w:hAnsi="Times New Roman" w:cs="Times New Roman"/>
          <w:sz w:val="24"/>
          <w:szCs w:val="24"/>
        </w:rPr>
        <w:t xml:space="preserve"> (2009)</w:t>
      </w:r>
      <w:r>
        <w:rPr>
          <w:rFonts w:ascii="Times New Roman" w:hAnsi="Times New Roman" w:cs="Times New Roman"/>
          <w:sz w:val="24"/>
          <w:szCs w:val="24"/>
        </w:rPr>
        <w:t>. The Luke arm, when coupled with TMR, loses its prosthetic attribute and becomes a real extension of the body. Thus, it not only replaces</w:t>
      </w:r>
      <w:r w:rsidR="00B144CA">
        <w:rPr>
          <w:rFonts w:ascii="Times New Roman" w:hAnsi="Times New Roman" w:cs="Times New Roman"/>
          <w:sz w:val="24"/>
          <w:szCs w:val="24"/>
        </w:rPr>
        <w:t>,</w:t>
      </w:r>
      <w:r>
        <w:rPr>
          <w:rFonts w:ascii="Times New Roman" w:hAnsi="Times New Roman" w:cs="Times New Roman"/>
          <w:sz w:val="24"/>
          <w:szCs w:val="24"/>
        </w:rPr>
        <w:t xml:space="preserve"> but also restores the amputee’s arm. The Luke arm when coupled with TMR is especially useful for shoulder disarticulation cases, who due to inexistent residual muscles are unable to operate ordinary </w:t>
      </w:r>
      <w:proofErr w:type="spellStart"/>
      <w:r>
        <w:rPr>
          <w:rFonts w:ascii="Times New Roman" w:hAnsi="Times New Roman" w:cs="Times New Roman"/>
          <w:sz w:val="24"/>
          <w:szCs w:val="24"/>
        </w:rPr>
        <w:t>myoelectric</w:t>
      </w:r>
      <w:proofErr w:type="spellEnd"/>
      <w:r>
        <w:rPr>
          <w:rFonts w:ascii="Times New Roman" w:hAnsi="Times New Roman" w:cs="Times New Roman"/>
          <w:sz w:val="24"/>
          <w:szCs w:val="24"/>
        </w:rPr>
        <w:t xml:space="preserve"> arms that require strong and clear signals</w:t>
      </w:r>
      <w:r w:rsidR="00B144CA">
        <w:rPr>
          <w:rFonts w:ascii="Times New Roman" w:hAnsi="Times New Roman" w:cs="Times New Roman"/>
          <w:sz w:val="24"/>
          <w:szCs w:val="24"/>
        </w:rPr>
        <w:t xml:space="preserve"> (</w:t>
      </w:r>
      <w:proofErr w:type="spellStart"/>
      <w:r w:rsidR="00B144CA">
        <w:rPr>
          <w:rFonts w:ascii="Times New Roman" w:hAnsi="Times New Roman" w:cs="Times New Roman"/>
          <w:sz w:val="24"/>
          <w:szCs w:val="24"/>
        </w:rPr>
        <w:t>Kuiken</w:t>
      </w:r>
      <w:proofErr w:type="spellEnd"/>
      <w:r w:rsidR="00B144CA">
        <w:rPr>
          <w:rFonts w:ascii="Times New Roman" w:hAnsi="Times New Roman" w:cs="Times New Roman"/>
          <w:sz w:val="24"/>
          <w:szCs w:val="24"/>
        </w:rPr>
        <w:t xml:space="preserve"> et al., 2005)</w:t>
      </w:r>
      <w:r>
        <w:rPr>
          <w:rFonts w:ascii="Times New Roman" w:hAnsi="Times New Roman" w:cs="Times New Roman"/>
          <w:sz w:val="24"/>
          <w:szCs w:val="24"/>
        </w:rPr>
        <w:t>.</w:t>
      </w:r>
    </w:p>
    <w:p w:rsidR="00B2512D" w:rsidRDefault="00B2512D" w:rsidP="00B2512D">
      <w:pPr>
        <w:rPr>
          <w:rFonts w:ascii="Times New Roman" w:hAnsi="Times New Roman" w:cs="Times New Roman"/>
          <w:sz w:val="24"/>
          <w:szCs w:val="24"/>
        </w:rPr>
      </w:pPr>
      <w:r>
        <w:rPr>
          <w:rFonts w:ascii="Times New Roman" w:hAnsi="Times New Roman" w:cs="Times New Roman"/>
          <w:sz w:val="24"/>
          <w:szCs w:val="24"/>
        </w:rPr>
        <w:t>Another major advantage of the Luke arm is the associated comfort factor. With a mere 3.6Kg, which as shown by our results is equivalent to the weight of an average size woman’s arm, the Luke arm is comfortable to wear</w:t>
      </w:r>
      <w:r w:rsidR="00B144CA">
        <w:rPr>
          <w:rFonts w:ascii="Times New Roman" w:hAnsi="Times New Roman" w:cs="Times New Roman"/>
          <w:sz w:val="24"/>
          <w:szCs w:val="24"/>
        </w:rPr>
        <w:t xml:space="preserve"> (</w:t>
      </w:r>
      <w:proofErr w:type="spellStart"/>
      <w:r w:rsidR="00B144CA">
        <w:rPr>
          <w:rFonts w:ascii="Times New Roman" w:hAnsi="Times New Roman" w:cs="Times New Roman"/>
          <w:sz w:val="24"/>
          <w:szCs w:val="24"/>
        </w:rPr>
        <w:t>Adee</w:t>
      </w:r>
      <w:proofErr w:type="spellEnd"/>
      <w:r w:rsidR="00B144CA">
        <w:rPr>
          <w:rFonts w:ascii="Times New Roman" w:hAnsi="Times New Roman" w:cs="Times New Roman"/>
          <w:sz w:val="24"/>
          <w:szCs w:val="24"/>
        </w:rPr>
        <w:t>, 2008)</w:t>
      </w:r>
      <w:r>
        <w:rPr>
          <w:rFonts w:ascii="Times New Roman" w:hAnsi="Times New Roman" w:cs="Times New Roman"/>
          <w:sz w:val="24"/>
          <w:szCs w:val="24"/>
        </w:rPr>
        <w:t>. Amputee comfort is further enhanced by the revolutionary socket system involving tiny balloons that inflate when the arm is in use to ensure a tight fit and deflate when relaxed, thus sparing amputees the discomfort of tight and sweaty sockets and slippery arms</w:t>
      </w:r>
      <w:r w:rsidR="00B144CA">
        <w:rPr>
          <w:rFonts w:ascii="Times New Roman" w:hAnsi="Times New Roman" w:cs="Times New Roman"/>
          <w:sz w:val="24"/>
          <w:szCs w:val="24"/>
        </w:rPr>
        <w:t xml:space="preserve"> (CBS Interactive Staff, 2009)</w:t>
      </w:r>
      <w:r>
        <w:rPr>
          <w:rFonts w:ascii="Times New Roman" w:hAnsi="Times New Roman" w:cs="Times New Roman"/>
          <w:sz w:val="24"/>
          <w:szCs w:val="24"/>
        </w:rPr>
        <w:t>. In addition, the arm is worn by strapping it across the chest and requires no restricting harnesses</w:t>
      </w:r>
      <w:r w:rsidR="00B144CA">
        <w:rPr>
          <w:rFonts w:ascii="Times New Roman" w:hAnsi="Times New Roman" w:cs="Times New Roman"/>
          <w:sz w:val="24"/>
          <w:szCs w:val="24"/>
        </w:rPr>
        <w:t xml:space="preserve"> (</w:t>
      </w:r>
      <w:proofErr w:type="spellStart"/>
      <w:r w:rsidR="00B144CA">
        <w:rPr>
          <w:rFonts w:ascii="Times New Roman" w:hAnsi="Times New Roman" w:cs="Times New Roman"/>
          <w:sz w:val="24"/>
          <w:szCs w:val="24"/>
        </w:rPr>
        <w:t>Adee</w:t>
      </w:r>
      <w:proofErr w:type="spellEnd"/>
      <w:r w:rsidR="00B144CA">
        <w:rPr>
          <w:rFonts w:ascii="Times New Roman" w:hAnsi="Times New Roman" w:cs="Times New Roman"/>
          <w:sz w:val="24"/>
          <w:szCs w:val="24"/>
        </w:rPr>
        <w:t>, 2008)</w:t>
      </w:r>
      <w:r>
        <w:rPr>
          <w:rFonts w:ascii="Times New Roman" w:hAnsi="Times New Roman" w:cs="Times New Roman"/>
          <w:sz w:val="24"/>
          <w:szCs w:val="24"/>
        </w:rPr>
        <w:t>. Thus, the Luke arm with its comfortable weight, variable pressure socket and no harness features offers maximum comfort and practicality to amputees, and in doing so it comes closer to the biological arm. Moreover, the comfort factor is further enhanced by the fact that the arm requires no muscle work and all the work required to move it is supplied by the motors</w:t>
      </w:r>
      <w:r w:rsidR="00B144CA">
        <w:rPr>
          <w:rFonts w:ascii="Times New Roman" w:hAnsi="Times New Roman" w:cs="Times New Roman"/>
          <w:sz w:val="24"/>
          <w:szCs w:val="24"/>
        </w:rPr>
        <w:t xml:space="preserve"> (2008)</w:t>
      </w:r>
      <w:r>
        <w:rPr>
          <w:rFonts w:ascii="Times New Roman" w:hAnsi="Times New Roman" w:cs="Times New Roman"/>
          <w:sz w:val="24"/>
          <w:szCs w:val="24"/>
        </w:rPr>
        <w:t xml:space="preserve">. These features are highly appreciated by above elbow, unilateral and bilateral shoulder amputees who as mentioned usually give up on conventional body powered prosthetic arms and also face major difficulties with the use of ordinary </w:t>
      </w:r>
      <w:proofErr w:type="spellStart"/>
      <w:r>
        <w:rPr>
          <w:rFonts w:ascii="Times New Roman" w:hAnsi="Times New Roman" w:cs="Times New Roman"/>
          <w:sz w:val="24"/>
          <w:szCs w:val="24"/>
        </w:rPr>
        <w:t>myoelec</w:t>
      </w:r>
      <w:r w:rsidR="007B2F35">
        <w:rPr>
          <w:rFonts w:ascii="Times New Roman" w:hAnsi="Times New Roman" w:cs="Times New Roman"/>
          <w:sz w:val="24"/>
          <w:szCs w:val="24"/>
        </w:rPr>
        <w:t>t</w:t>
      </w:r>
      <w:r>
        <w:rPr>
          <w:rFonts w:ascii="Times New Roman" w:hAnsi="Times New Roman" w:cs="Times New Roman"/>
          <w:sz w:val="24"/>
          <w:szCs w:val="24"/>
        </w:rPr>
        <w:t>ric</w:t>
      </w:r>
      <w:proofErr w:type="spellEnd"/>
      <w:r>
        <w:rPr>
          <w:rFonts w:ascii="Times New Roman" w:hAnsi="Times New Roman" w:cs="Times New Roman"/>
          <w:sz w:val="24"/>
          <w:szCs w:val="24"/>
        </w:rPr>
        <w:t xml:space="preserve"> arms</w:t>
      </w:r>
      <w:r w:rsidR="00B144CA">
        <w:rPr>
          <w:rFonts w:ascii="Times New Roman" w:hAnsi="Times New Roman" w:cs="Times New Roman"/>
          <w:sz w:val="24"/>
          <w:szCs w:val="24"/>
        </w:rPr>
        <w:t xml:space="preserve"> (</w:t>
      </w:r>
      <w:proofErr w:type="spellStart"/>
      <w:r w:rsidR="00B144CA">
        <w:rPr>
          <w:rFonts w:ascii="Times New Roman" w:hAnsi="Times New Roman" w:cs="Times New Roman"/>
          <w:sz w:val="24"/>
          <w:szCs w:val="24"/>
        </w:rPr>
        <w:t>Dailami</w:t>
      </w:r>
      <w:proofErr w:type="spellEnd"/>
      <w:r w:rsidR="00B144CA">
        <w:rPr>
          <w:rFonts w:ascii="Times New Roman" w:hAnsi="Times New Roman" w:cs="Times New Roman"/>
          <w:sz w:val="24"/>
          <w:szCs w:val="24"/>
        </w:rPr>
        <w:t xml:space="preserve">, 2002, </w:t>
      </w:r>
      <w:proofErr w:type="spellStart"/>
      <w:r w:rsidR="00B144CA">
        <w:rPr>
          <w:rFonts w:ascii="Times New Roman" w:hAnsi="Times New Roman" w:cs="Times New Roman"/>
          <w:sz w:val="24"/>
          <w:szCs w:val="24"/>
        </w:rPr>
        <w:t>Kuiken</w:t>
      </w:r>
      <w:proofErr w:type="spellEnd"/>
      <w:r w:rsidR="00B144CA">
        <w:rPr>
          <w:rFonts w:ascii="Times New Roman" w:hAnsi="Times New Roman" w:cs="Times New Roman"/>
          <w:sz w:val="24"/>
          <w:szCs w:val="24"/>
        </w:rPr>
        <w:t>, 2005)</w:t>
      </w:r>
      <w:r>
        <w:rPr>
          <w:rFonts w:ascii="Times New Roman" w:hAnsi="Times New Roman" w:cs="Times New Roman"/>
          <w:sz w:val="24"/>
          <w:szCs w:val="24"/>
        </w:rPr>
        <w:t>. The Luke arm thus, with its multiple advantages, enables all amputees to regain arm functionality and lead a normal and active life.</w:t>
      </w:r>
    </w:p>
    <w:p w:rsidR="00B2512D" w:rsidRPr="00D809B8" w:rsidRDefault="00DD6B65" w:rsidP="00B2512D">
      <w:pPr>
        <w:rPr>
          <w:rFonts w:ascii="Times New Roman" w:hAnsi="Times New Roman" w:cs="Times New Roman"/>
          <w:b/>
          <w:sz w:val="24"/>
          <w:szCs w:val="24"/>
        </w:rPr>
      </w:pPr>
      <w:r>
        <w:rPr>
          <w:rFonts w:ascii="Times New Roman" w:hAnsi="Times New Roman" w:cs="Times New Roman"/>
          <w:b/>
          <w:sz w:val="24"/>
          <w:szCs w:val="24"/>
        </w:rPr>
        <w:t xml:space="preserve">4.3.2.2. </w:t>
      </w:r>
      <w:r w:rsidR="00B2512D" w:rsidRPr="00D809B8">
        <w:rPr>
          <w:rFonts w:ascii="Times New Roman" w:hAnsi="Times New Roman" w:cs="Times New Roman"/>
          <w:b/>
          <w:sz w:val="24"/>
          <w:szCs w:val="24"/>
        </w:rPr>
        <w:t>Disadvantages</w:t>
      </w:r>
    </w:p>
    <w:p w:rsidR="00B2512D" w:rsidRDefault="00B2512D" w:rsidP="00B2512D">
      <w:pPr>
        <w:rPr>
          <w:rFonts w:ascii="Times New Roman" w:hAnsi="Times New Roman" w:cs="Times New Roman"/>
          <w:sz w:val="24"/>
          <w:szCs w:val="24"/>
        </w:rPr>
      </w:pPr>
      <w:r>
        <w:rPr>
          <w:rFonts w:ascii="Times New Roman" w:hAnsi="Times New Roman" w:cs="Times New Roman"/>
          <w:sz w:val="24"/>
          <w:szCs w:val="24"/>
        </w:rPr>
        <w:t>The disadvantages associated with the use of the Luke arm are minor and do not involve its functionality. One disadvantage is associated with TMR and the period of 0.5-1.5 years required for the reintegration of the redirected nerves in the new location, in addition to a long training period to achieve an efficient brain-arm link</w:t>
      </w:r>
      <w:r w:rsidR="00B144CA">
        <w:rPr>
          <w:rFonts w:ascii="Times New Roman" w:hAnsi="Times New Roman" w:cs="Times New Roman"/>
          <w:sz w:val="24"/>
          <w:szCs w:val="24"/>
        </w:rPr>
        <w:t xml:space="preserve"> (</w:t>
      </w:r>
      <w:proofErr w:type="spellStart"/>
      <w:proofErr w:type="gramStart"/>
      <w:r w:rsidR="00B144CA">
        <w:rPr>
          <w:rFonts w:ascii="Times New Roman" w:hAnsi="Times New Roman" w:cs="Times New Roman"/>
          <w:sz w:val="24"/>
          <w:szCs w:val="24"/>
        </w:rPr>
        <w:t>Ottobock</w:t>
      </w:r>
      <w:proofErr w:type="spellEnd"/>
      <w:r w:rsidR="00B144CA">
        <w:rPr>
          <w:rFonts w:ascii="Times New Roman" w:hAnsi="Times New Roman" w:cs="Times New Roman"/>
          <w:sz w:val="24"/>
          <w:szCs w:val="24"/>
        </w:rPr>
        <w:t xml:space="preserve"> ,</w:t>
      </w:r>
      <w:proofErr w:type="gramEnd"/>
      <w:r w:rsidR="00B144CA">
        <w:rPr>
          <w:rFonts w:ascii="Times New Roman" w:hAnsi="Times New Roman" w:cs="Times New Roman"/>
          <w:sz w:val="24"/>
          <w:szCs w:val="24"/>
        </w:rPr>
        <w:t xml:space="preserve"> 2012</w:t>
      </w:r>
      <w:r w:rsidR="007B2F35">
        <w:rPr>
          <w:rFonts w:ascii="Times New Roman" w:hAnsi="Times New Roman" w:cs="Times New Roman"/>
          <w:sz w:val="24"/>
          <w:szCs w:val="24"/>
        </w:rPr>
        <w:t>b</w:t>
      </w:r>
      <w:r w:rsidR="00B15A5B">
        <w:rPr>
          <w:rFonts w:ascii="Times New Roman" w:hAnsi="Times New Roman" w:cs="Times New Roman"/>
          <w:sz w:val="24"/>
          <w:szCs w:val="24"/>
        </w:rPr>
        <w:t xml:space="preserve">, </w:t>
      </w:r>
      <w:proofErr w:type="spellStart"/>
      <w:r w:rsidR="00B15A5B">
        <w:rPr>
          <w:rFonts w:ascii="Times New Roman" w:hAnsi="Times New Roman" w:cs="Times New Roman"/>
          <w:sz w:val="24"/>
          <w:szCs w:val="24"/>
        </w:rPr>
        <w:t>Kuiken</w:t>
      </w:r>
      <w:proofErr w:type="spellEnd"/>
      <w:r w:rsidR="00B15A5B">
        <w:rPr>
          <w:rFonts w:ascii="Times New Roman" w:hAnsi="Times New Roman" w:cs="Times New Roman"/>
          <w:sz w:val="24"/>
          <w:szCs w:val="24"/>
        </w:rPr>
        <w:t>, 2005</w:t>
      </w:r>
      <w:r w:rsidR="00B144CA">
        <w:rPr>
          <w:rFonts w:ascii="Times New Roman" w:hAnsi="Times New Roman" w:cs="Times New Roman"/>
          <w:sz w:val="24"/>
          <w:szCs w:val="24"/>
        </w:rPr>
        <w:t>)</w:t>
      </w:r>
      <w:r>
        <w:rPr>
          <w:rFonts w:ascii="Times New Roman" w:hAnsi="Times New Roman" w:cs="Times New Roman"/>
          <w:sz w:val="24"/>
          <w:szCs w:val="24"/>
        </w:rPr>
        <w:t>. Another disadvantage is the foot pad control mechanism, which as stated by one amputee makes the operation of the arm possible only while standing and not while walking</w:t>
      </w:r>
      <w:r w:rsidR="00B144CA">
        <w:rPr>
          <w:rFonts w:ascii="Times New Roman" w:hAnsi="Times New Roman" w:cs="Times New Roman"/>
          <w:sz w:val="24"/>
          <w:szCs w:val="24"/>
        </w:rPr>
        <w:t xml:space="preserve"> (Gould, 2012)</w:t>
      </w:r>
      <w:r>
        <w:rPr>
          <w:rFonts w:ascii="Times New Roman" w:hAnsi="Times New Roman" w:cs="Times New Roman"/>
          <w:sz w:val="24"/>
          <w:szCs w:val="24"/>
        </w:rPr>
        <w:t>. In addition, the mechanical noise associated with the movement of the arm can be an inconvenience for self conscious amputees.</w:t>
      </w:r>
    </w:p>
    <w:p w:rsidR="00B2512D" w:rsidRDefault="00B2512D" w:rsidP="00B2512D">
      <w:pPr>
        <w:rPr>
          <w:rFonts w:ascii="Times New Roman" w:hAnsi="Times New Roman" w:cs="Times New Roman"/>
          <w:sz w:val="24"/>
          <w:szCs w:val="24"/>
        </w:rPr>
      </w:pPr>
      <w:r>
        <w:rPr>
          <w:rFonts w:ascii="Times New Roman" w:hAnsi="Times New Roman" w:cs="Times New Roman"/>
          <w:sz w:val="24"/>
          <w:szCs w:val="24"/>
        </w:rPr>
        <w:t xml:space="preserve">The cost of the Luke arm, on the other hand can prove to be a significant limiting factor for low income amputees, especially when not covered partially or totally by insurance. At a cost slightly higher than$100000, which is the usual cost of most </w:t>
      </w:r>
      <w:proofErr w:type="spellStart"/>
      <w:r>
        <w:rPr>
          <w:rFonts w:ascii="Times New Roman" w:hAnsi="Times New Roman" w:cs="Times New Roman"/>
          <w:sz w:val="24"/>
          <w:szCs w:val="24"/>
        </w:rPr>
        <w:t>myoelectric</w:t>
      </w:r>
      <w:proofErr w:type="spellEnd"/>
      <w:r>
        <w:rPr>
          <w:rFonts w:ascii="Times New Roman" w:hAnsi="Times New Roman" w:cs="Times New Roman"/>
          <w:sz w:val="24"/>
          <w:szCs w:val="24"/>
        </w:rPr>
        <w:t xml:space="preserve"> arms, the Luke arm can be considered high cost</w:t>
      </w:r>
      <w:r w:rsidR="00B15A5B">
        <w:rPr>
          <w:rFonts w:ascii="Times New Roman" w:hAnsi="Times New Roman" w:cs="Times New Roman"/>
          <w:sz w:val="24"/>
          <w:szCs w:val="24"/>
        </w:rPr>
        <w:t xml:space="preserve"> (Saenz, 2009)</w:t>
      </w:r>
      <w:r>
        <w:rPr>
          <w:rFonts w:ascii="Times New Roman" w:hAnsi="Times New Roman" w:cs="Times New Roman"/>
          <w:sz w:val="24"/>
          <w:szCs w:val="24"/>
        </w:rPr>
        <w:t>. Moreover, when coupled with TMR this cost rises by $300000 and this can make it beyond the reach of most amputees, thus limiting its use</w:t>
      </w:r>
      <w:r w:rsidR="00B15A5B">
        <w:rPr>
          <w:rFonts w:ascii="Times New Roman" w:hAnsi="Times New Roman" w:cs="Times New Roman"/>
          <w:sz w:val="24"/>
          <w:szCs w:val="24"/>
        </w:rPr>
        <w:t xml:space="preserve"> (Ryerson </w:t>
      </w:r>
      <w:r w:rsidR="00B15A5B">
        <w:rPr>
          <w:rFonts w:ascii="Times New Roman" w:hAnsi="Times New Roman" w:cs="Times New Roman"/>
          <w:sz w:val="24"/>
          <w:szCs w:val="24"/>
        </w:rPr>
        <w:lastRenderedPageBreak/>
        <w:t>University, 2011)</w:t>
      </w:r>
      <w:r>
        <w:rPr>
          <w:rFonts w:ascii="Times New Roman" w:hAnsi="Times New Roman" w:cs="Times New Roman"/>
          <w:sz w:val="24"/>
          <w:szCs w:val="24"/>
        </w:rPr>
        <w:t xml:space="preserve">. However, as clarified in our discussion of advanced lower limb prosthetics, this high cost becomes less significant when viewed from the normalized productivity perspective. </w:t>
      </w:r>
    </w:p>
    <w:p w:rsidR="00B2512D" w:rsidRPr="00D809B8" w:rsidRDefault="00DD6B65" w:rsidP="00B2512D">
      <w:pPr>
        <w:rPr>
          <w:rFonts w:ascii="Times New Roman" w:hAnsi="Times New Roman" w:cs="Times New Roman"/>
          <w:b/>
          <w:sz w:val="24"/>
          <w:szCs w:val="24"/>
        </w:rPr>
      </w:pPr>
      <w:r>
        <w:rPr>
          <w:rFonts w:ascii="Times New Roman" w:hAnsi="Times New Roman" w:cs="Times New Roman"/>
          <w:b/>
          <w:sz w:val="24"/>
          <w:szCs w:val="24"/>
        </w:rPr>
        <w:t xml:space="preserve">4.3.2.3. </w:t>
      </w:r>
      <w:r w:rsidR="00B2512D" w:rsidRPr="00D809B8">
        <w:rPr>
          <w:rFonts w:ascii="Times New Roman" w:hAnsi="Times New Roman" w:cs="Times New Roman"/>
          <w:b/>
          <w:sz w:val="24"/>
          <w:szCs w:val="24"/>
        </w:rPr>
        <w:t>Conclusion</w:t>
      </w:r>
    </w:p>
    <w:p w:rsidR="00C4285D" w:rsidRDefault="00D45DD2" w:rsidP="00D45DD2">
      <w:pPr>
        <w:rPr>
          <w:rFonts w:ascii="Times New Roman" w:hAnsi="Times New Roman" w:cs="Times New Roman"/>
          <w:sz w:val="24"/>
          <w:szCs w:val="24"/>
        </w:rPr>
      </w:pPr>
      <w:r>
        <w:rPr>
          <w:rFonts w:ascii="Times New Roman" w:hAnsi="Times New Roman" w:cs="Times New Roman"/>
          <w:sz w:val="24"/>
          <w:szCs w:val="24"/>
        </w:rPr>
        <w:t xml:space="preserve">The multiple advantages of the Luke arm make it beyond compare and place it ahead of all prosthetic arms, especially when coupled with TMR. The Luke arm not only moves beyond the limited functionality, great discomfort and frustrating controls of conventional arms, but also surpasses the ordinary </w:t>
      </w:r>
      <w:proofErr w:type="spellStart"/>
      <w:r>
        <w:rPr>
          <w:rFonts w:ascii="Times New Roman" w:hAnsi="Times New Roman" w:cs="Times New Roman"/>
          <w:sz w:val="24"/>
          <w:szCs w:val="24"/>
        </w:rPr>
        <w:t>myoelec</w:t>
      </w:r>
      <w:r w:rsidR="007B2F35">
        <w:rPr>
          <w:rFonts w:ascii="Times New Roman" w:hAnsi="Times New Roman" w:cs="Times New Roman"/>
          <w:sz w:val="24"/>
          <w:szCs w:val="24"/>
        </w:rPr>
        <w:t>t</w:t>
      </w:r>
      <w:r>
        <w:rPr>
          <w:rFonts w:ascii="Times New Roman" w:hAnsi="Times New Roman" w:cs="Times New Roman"/>
          <w:sz w:val="24"/>
          <w:szCs w:val="24"/>
        </w:rPr>
        <w:t>ric</w:t>
      </w:r>
      <w:proofErr w:type="spellEnd"/>
      <w:r>
        <w:rPr>
          <w:rFonts w:ascii="Times New Roman" w:hAnsi="Times New Roman" w:cs="Times New Roman"/>
          <w:sz w:val="24"/>
          <w:szCs w:val="24"/>
        </w:rPr>
        <w:t xml:space="preserve"> arms in its efficiency and thus stands out as the prosthetic arm of choice for all amputees, giving them a new beginning and restoring their quality of life. </w:t>
      </w:r>
    </w:p>
    <w:p w:rsidR="00C4285D" w:rsidRPr="00DD6B65" w:rsidRDefault="00C4285D" w:rsidP="00DD6B65">
      <w:pPr>
        <w:pStyle w:val="ListParagraph"/>
        <w:numPr>
          <w:ilvl w:val="2"/>
          <w:numId w:val="1"/>
        </w:numPr>
        <w:rPr>
          <w:rFonts w:ascii="Times New Roman" w:hAnsi="Times New Roman" w:cs="Times New Roman"/>
          <w:b/>
          <w:sz w:val="24"/>
          <w:szCs w:val="24"/>
        </w:rPr>
      </w:pPr>
      <w:r w:rsidRPr="00DD6B65">
        <w:rPr>
          <w:rFonts w:ascii="Times New Roman" w:hAnsi="Times New Roman" w:cs="Times New Roman"/>
          <w:b/>
          <w:sz w:val="24"/>
          <w:szCs w:val="24"/>
        </w:rPr>
        <w:t>The Artificial Muscle Operated Arm (AMO)</w:t>
      </w:r>
    </w:p>
    <w:p w:rsidR="00C4285D" w:rsidRDefault="00C4285D" w:rsidP="00C4285D">
      <w:pPr>
        <w:rPr>
          <w:rFonts w:ascii="Times New Roman" w:hAnsi="Times New Roman" w:cs="Times New Roman"/>
          <w:sz w:val="24"/>
          <w:szCs w:val="24"/>
        </w:rPr>
      </w:pPr>
      <w:r>
        <w:rPr>
          <w:rFonts w:ascii="Times New Roman" w:hAnsi="Times New Roman" w:cs="Times New Roman"/>
          <w:sz w:val="24"/>
          <w:szCs w:val="24"/>
        </w:rPr>
        <w:t>The Artificial Muscle Operated arm is an advanced and brain controlled prosthetic arm that has won its designers many awards</w:t>
      </w:r>
      <w:r w:rsidR="00B15877">
        <w:rPr>
          <w:rFonts w:ascii="Times New Roman" w:hAnsi="Times New Roman" w:cs="Times New Roman"/>
          <w:sz w:val="24"/>
          <w:szCs w:val="24"/>
        </w:rPr>
        <w:t xml:space="preserve"> (CBC, 2011)</w:t>
      </w:r>
      <w:r>
        <w:rPr>
          <w:rFonts w:ascii="Times New Roman" w:hAnsi="Times New Roman" w:cs="Times New Roman"/>
          <w:sz w:val="24"/>
          <w:szCs w:val="24"/>
        </w:rPr>
        <w:t xml:space="preserve">. It owes its success to its reasonable cost and its simple yet efficient design that comprises a headset containing sensors and an arm containing a microprocessor </w:t>
      </w:r>
      <w:r w:rsidR="00B15877">
        <w:rPr>
          <w:rFonts w:ascii="Times New Roman" w:hAnsi="Times New Roman" w:cs="Times New Roman"/>
          <w:sz w:val="24"/>
          <w:szCs w:val="24"/>
        </w:rPr>
        <w:t>and artificial</w:t>
      </w:r>
      <w:r>
        <w:rPr>
          <w:rFonts w:ascii="Times New Roman" w:hAnsi="Times New Roman" w:cs="Times New Roman"/>
          <w:sz w:val="24"/>
          <w:szCs w:val="24"/>
        </w:rPr>
        <w:t xml:space="preserve"> muscles </w:t>
      </w:r>
      <w:r w:rsidR="00B15877">
        <w:rPr>
          <w:rFonts w:ascii="Times New Roman" w:hAnsi="Times New Roman" w:cs="Times New Roman"/>
          <w:sz w:val="24"/>
          <w:szCs w:val="24"/>
        </w:rPr>
        <w:t xml:space="preserve">that are </w:t>
      </w:r>
      <w:r>
        <w:rPr>
          <w:rFonts w:ascii="Times New Roman" w:hAnsi="Times New Roman" w:cs="Times New Roman"/>
          <w:sz w:val="24"/>
          <w:szCs w:val="24"/>
        </w:rPr>
        <w:t>powered by a pneumatic pump connected to a compressible air tank</w:t>
      </w:r>
      <w:r w:rsidR="0064364B">
        <w:rPr>
          <w:rFonts w:ascii="Times New Roman" w:hAnsi="Times New Roman" w:cs="Times New Roman"/>
          <w:sz w:val="24"/>
          <w:szCs w:val="24"/>
        </w:rPr>
        <w:t xml:space="preserve"> (Ryerson</w:t>
      </w:r>
      <w:r w:rsidR="007833A6">
        <w:rPr>
          <w:rFonts w:ascii="Times New Roman" w:hAnsi="Times New Roman" w:cs="Times New Roman"/>
          <w:sz w:val="24"/>
          <w:szCs w:val="24"/>
        </w:rPr>
        <w:t xml:space="preserve"> University</w:t>
      </w:r>
      <w:r w:rsidR="0064364B">
        <w:rPr>
          <w:rFonts w:ascii="Times New Roman" w:hAnsi="Times New Roman" w:cs="Times New Roman"/>
          <w:sz w:val="24"/>
          <w:szCs w:val="24"/>
        </w:rPr>
        <w:t>, 2011)</w:t>
      </w:r>
      <w:r>
        <w:rPr>
          <w:rFonts w:ascii="Times New Roman" w:hAnsi="Times New Roman" w:cs="Times New Roman"/>
          <w:sz w:val="24"/>
          <w:szCs w:val="24"/>
        </w:rPr>
        <w:t>. This simple and intuitively controlled arm, as shown by our research results comes with significant advantages as well as a few disadvantages of varying degrees of limitation. The following is a detailed discussion of our results.</w:t>
      </w:r>
    </w:p>
    <w:p w:rsidR="00C4285D" w:rsidRPr="00D809B8" w:rsidRDefault="00DD6B65" w:rsidP="00C4285D">
      <w:pPr>
        <w:rPr>
          <w:rFonts w:ascii="Times New Roman" w:hAnsi="Times New Roman" w:cs="Times New Roman"/>
          <w:b/>
          <w:sz w:val="24"/>
          <w:szCs w:val="24"/>
        </w:rPr>
      </w:pPr>
      <w:r>
        <w:rPr>
          <w:rFonts w:ascii="Times New Roman" w:hAnsi="Times New Roman" w:cs="Times New Roman"/>
          <w:b/>
          <w:sz w:val="24"/>
          <w:szCs w:val="24"/>
        </w:rPr>
        <w:t xml:space="preserve">4.3.3.1. </w:t>
      </w:r>
      <w:r w:rsidR="00C4285D" w:rsidRPr="00D809B8">
        <w:rPr>
          <w:rFonts w:ascii="Times New Roman" w:hAnsi="Times New Roman" w:cs="Times New Roman"/>
          <w:b/>
          <w:sz w:val="24"/>
          <w:szCs w:val="24"/>
        </w:rPr>
        <w:t>Advantages</w:t>
      </w:r>
    </w:p>
    <w:p w:rsidR="00C4285D" w:rsidRDefault="00C4285D" w:rsidP="00C4285D">
      <w:pPr>
        <w:rPr>
          <w:rFonts w:ascii="Times New Roman" w:hAnsi="Times New Roman" w:cs="Times New Roman"/>
          <w:sz w:val="24"/>
          <w:szCs w:val="24"/>
        </w:rPr>
      </w:pPr>
      <w:r>
        <w:rPr>
          <w:rFonts w:ascii="Times New Roman" w:hAnsi="Times New Roman" w:cs="Times New Roman"/>
          <w:sz w:val="24"/>
          <w:szCs w:val="24"/>
        </w:rPr>
        <w:t>The most significant advantage of the AMO arm is that it is a brain controlled prosthetic arm that requires no invasive surgery</w:t>
      </w:r>
      <w:r w:rsidR="007659E8">
        <w:rPr>
          <w:rFonts w:ascii="Times New Roman" w:hAnsi="Times New Roman" w:cs="Times New Roman"/>
          <w:sz w:val="24"/>
          <w:szCs w:val="24"/>
        </w:rPr>
        <w:t xml:space="preserve"> (Ryerson</w:t>
      </w:r>
      <w:r w:rsidR="007833A6" w:rsidRPr="007833A6">
        <w:rPr>
          <w:rFonts w:ascii="Times New Roman" w:hAnsi="Times New Roman" w:cs="Times New Roman"/>
          <w:sz w:val="24"/>
          <w:szCs w:val="24"/>
        </w:rPr>
        <w:t xml:space="preserve"> </w:t>
      </w:r>
      <w:r w:rsidR="007B2F35">
        <w:rPr>
          <w:rFonts w:ascii="Times New Roman" w:hAnsi="Times New Roman" w:cs="Times New Roman"/>
          <w:sz w:val="24"/>
          <w:szCs w:val="24"/>
        </w:rPr>
        <w:t>University,</w:t>
      </w:r>
      <w:r w:rsidR="007659E8">
        <w:rPr>
          <w:rFonts w:ascii="Times New Roman" w:hAnsi="Times New Roman" w:cs="Times New Roman"/>
          <w:sz w:val="24"/>
          <w:szCs w:val="24"/>
        </w:rPr>
        <w:t xml:space="preserve"> 2011)</w:t>
      </w:r>
      <w:r>
        <w:rPr>
          <w:rFonts w:ascii="Times New Roman" w:hAnsi="Times New Roman" w:cs="Times New Roman"/>
          <w:sz w:val="24"/>
          <w:szCs w:val="24"/>
        </w:rPr>
        <w:t>. The sensors worn superficially on the skull have the capacity of recording and transmitting brain signals efficiently</w:t>
      </w:r>
      <w:r w:rsidR="007659E8">
        <w:rPr>
          <w:rFonts w:ascii="Times New Roman" w:hAnsi="Times New Roman" w:cs="Times New Roman"/>
          <w:sz w:val="24"/>
          <w:szCs w:val="24"/>
        </w:rPr>
        <w:t xml:space="preserve"> (Hein, 2011)</w:t>
      </w:r>
      <w:r>
        <w:rPr>
          <w:rFonts w:ascii="Times New Roman" w:hAnsi="Times New Roman" w:cs="Times New Roman"/>
          <w:sz w:val="24"/>
          <w:szCs w:val="24"/>
        </w:rPr>
        <w:t>. These signals are then interpreted by the microprocessor in the arm which sends out a matching signal to start the desired operation of the arm</w:t>
      </w:r>
      <w:r w:rsidR="007659E8">
        <w:rPr>
          <w:rFonts w:ascii="Times New Roman" w:hAnsi="Times New Roman" w:cs="Times New Roman"/>
          <w:sz w:val="24"/>
          <w:szCs w:val="24"/>
        </w:rPr>
        <w:t xml:space="preserve"> (Ryerson</w:t>
      </w:r>
      <w:r w:rsidR="007833A6">
        <w:rPr>
          <w:rFonts w:ascii="Times New Roman" w:hAnsi="Times New Roman" w:cs="Times New Roman"/>
          <w:sz w:val="24"/>
          <w:szCs w:val="24"/>
        </w:rPr>
        <w:t xml:space="preserve"> University</w:t>
      </w:r>
      <w:r w:rsidR="007659E8">
        <w:rPr>
          <w:rFonts w:ascii="Times New Roman" w:hAnsi="Times New Roman" w:cs="Times New Roman"/>
          <w:sz w:val="24"/>
          <w:szCs w:val="24"/>
        </w:rPr>
        <w:t>, 2011)</w:t>
      </w:r>
      <w:r>
        <w:rPr>
          <w:rFonts w:ascii="Times New Roman" w:hAnsi="Times New Roman" w:cs="Times New Roman"/>
          <w:sz w:val="24"/>
          <w:szCs w:val="24"/>
        </w:rPr>
        <w:t>. Thus, the simple operation mode of the AMO arm is an advantageous feature, because it is independent of body and muscle contraction capabilities and this feature makes the use of the arm easy and possible for all levels of amputations and without the cost of complicated surgery, especially given the fact that TMR is still unavailable in most countries.</w:t>
      </w:r>
    </w:p>
    <w:p w:rsidR="00C4285D" w:rsidRDefault="00C4285D" w:rsidP="00C4285D">
      <w:pPr>
        <w:rPr>
          <w:rFonts w:ascii="Times New Roman" w:hAnsi="Times New Roman" w:cs="Times New Roman"/>
          <w:sz w:val="24"/>
          <w:szCs w:val="24"/>
        </w:rPr>
      </w:pPr>
      <w:r>
        <w:rPr>
          <w:rFonts w:ascii="Times New Roman" w:hAnsi="Times New Roman" w:cs="Times New Roman"/>
          <w:sz w:val="24"/>
          <w:szCs w:val="24"/>
        </w:rPr>
        <w:t xml:space="preserve"> Another equally important feature of the AMO arm is that it is the lowest cost, brain controlled prosthetic arm to date</w:t>
      </w:r>
      <w:r w:rsidR="007659E8">
        <w:rPr>
          <w:rFonts w:ascii="Times New Roman" w:hAnsi="Times New Roman" w:cs="Times New Roman"/>
          <w:sz w:val="24"/>
          <w:szCs w:val="24"/>
        </w:rPr>
        <w:t xml:space="preserve"> (Hayes, 2011)</w:t>
      </w:r>
      <w:r>
        <w:rPr>
          <w:rFonts w:ascii="Times New Roman" w:hAnsi="Times New Roman" w:cs="Times New Roman"/>
          <w:sz w:val="24"/>
          <w:szCs w:val="24"/>
        </w:rPr>
        <w:t xml:space="preserve">. While </w:t>
      </w:r>
      <w:proofErr w:type="spellStart"/>
      <w:r>
        <w:rPr>
          <w:rFonts w:ascii="Times New Roman" w:hAnsi="Times New Roman" w:cs="Times New Roman"/>
          <w:sz w:val="24"/>
          <w:szCs w:val="24"/>
        </w:rPr>
        <w:t>myoelectric</w:t>
      </w:r>
      <w:proofErr w:type="spellEnd"/>
      <w:r>
        <w:rPr>
          <w:rFonts w:ascii="Times New Roman" w:hAnsi="Times New Roman" w:cs="Times New Roman"/>
          <w:sz w:val="24"/>
          <w:szCs w:val="24"/>
        </w:rPr>
        <w:t xml:space="preserve"> arms cost $100000 and their efficiency depends on the amputee’s capacity of producing high EMGs, and TMR costs $300000 and is only available in very few hospitals and very few countries around the world, the AMO arm at only $25000, stands out as a feasible solution for low income amputees, especially with the promised future design modifications that will further enhance its articulation capacities and its practicality features</w:t>
      </w:r>
      <w:r w:rsidR="007659E8">
        <w:rPr>
          <w:rFonts w:ascii="Times New Roman" w:hAnsi="Times New Roman" w:cs="Times New Roman"/>
          <w:sz w:val="24"/>
          <w:szCs w:val="24"/>
        </w:rPr>
        <w:t xml:space="preserve"> (Ryerson University, 2011)</w:t>
      </w:r>
      <w:r>
        <w:rPr>
          <w:rFonts w:ascii="Times New Roman" w:hAnsi="Times New Roman" w:cs="Times New Roman"/>
          <w:sz w:val="24"/>
          <w:szCs w:val="24"/>
        </w:rPr>
        <w:t>.</w:t>
      </w:r>
    </w:p>
    <w:p w:rsidR="00C4285D" w:rsidRDefault="00C4285D" w:rsidP="00C4285D">
      <w:pPr>
        <w:rPr>
          <w:rFonts w:ascii="Times New Roman" w:hAnsi="Times New Roman" w:cs="Times New Roman"/>
          <w:sz w:val="24"/>
          <w:szCs w:val="24"/>
        </w:rPr>
      </w:pPr>
      <w:r>
        <w:rPr>
          <w:rFonts w:ascii="Times New Roman" w:hAnsi="Times New Roman" w:cs="Times New Roman"/>
          <w:sz w:val="24"/>
          <w:szCs w:val="24"/>
        </w:rPr>
        <w:lastRenderedPageBreak/>
        <w:t>In terms of functionality, the AMO arm provides for the basic functions required to lead a reasonably independent life. As shown by our results, the arm is capable of various articulations. It can raise and lower the arm at shoulder level, flex the elbow, rotate the arm and close the fingers to hold an object</w:t>
      </w:r>
      <w:r w:rsidR="007833A6">
        <w:rPr>
          <w:rFonts w:ascii="Times New Roman" w:hAnsi="Times New Roman" w:cs="Times New Roman"/>
          <w:sz w:val="24"/>
          <w:szCs w:val="24"/>
        </w:rPr>
        <w:t xml:space="preserve"> (CBC News, 2011)</w:t>
      </w:r>
      <w:r>
        <w:rPr>
          <w:rFonts w:ascii="Times New Roman" w:hAnsi="Times New Roman" w:cs="Times New Roman"/>
          <w:sz w:val="24"/>
          <w:szCs w:val="24"/>
        </w:rPr>
        <w:t xml:space="preserve">. The scope of functionality of the AMO arm in its current state can’t match that of the Luke arm, but it is certainly superior to that of body powered arms that are especially inconvenient for high levels of amputation. </w:t>
      </w:r>
    </w:p>
    <w:p w:rsidR="00C4285D" w:rsidRDefault="00C4285D" w:rsidP="00C4285D">
      <w:pPr>
        <w:rPr>
          <w:rFonts w:ascii="Times New Roman" w:hAnsi="Times New Roman" w:cs="Times New Roman"/>
          <w:sz w:val="24"/>
          <w:szCs w:val="24"/>
        </w:rPr>
      </w:pPr>
      <w:r>
        <w:rPr>
          <w:rFonts w:ascii="Times New Roman" w:hAnsi="Times New Roman" w:cs="Times New Roman"/>
          <w:sz w:val="24"/>
          <w:szCs w:val="24"/>
        </w:rPr>
        <w:t>Moreover, the electrodes in the headset have the capacity to record and transmit brain signals with enough efficiency, and the signals picked up from other sources are negligible</w:t>
      </w:r>
      <w:r w:rsidR="00BA1D38">
        <w:rPr>
          <w:rFonts w:ascii="Times New Roman" w:hAnsi="Times New Roman" w:cs="Times New Roman"/>
          <w:sz w:val="24"/>
          <w:szCs w:val="24"/>
        </w:rPr>
        <w:t xml:space="preserve"> (Sabah N., Personal Communication, December 18, 2012)</w:t>
      </w:r>
      <w:r>
        <w:rPr>
          <w:rFonts w:ascii="Times New Roman" w:hAnsi="Times New Roman" w:cs="Times New Roman"/>
          <w:sz w:val="24"/>
          <w:szCs w:val="24"/>
        </w:rPr>
        <w:t xml:space="preserve">. This efficiency further </w:t>
      </w:r>
      <w:proofErr w:type="gramStart"/>
      <w:r>
        <w:rPr>
          <w:rFonts w:ascii="Times New Roman" w:hAnsi="Times New Roman" w:cs="Times New Roman"/>
          <w:sz w:val="24"/>
          <w:szCs w:val="24"/>
        </w:rPr>
        <w:t>adds</w:t>
      </w:r>
      <w:proofErr w:type="gramEnd"/>
      <w:r>
        <w:rPr>
          <w:rFonts w:ascii="Times New Roman" w:hAnsi="Times New Roman" w:cs="Times New Roman"/>
          <w:sz w:val="24"/>
          <w:szCs w:val="24"/>
        </w:rPr>
        <w:t xml:space="preserve"> to the advantages of the AMO arm and facilitates the amputee’s operation of the arm.</w:t>
      </w:r>
    </w:p>
    <w:p w:rsidR="00C4285D" w:rsidRDefault="00C4285D" w:rsidP="00C4285D">
      <w:pPr>
        <w:rPr>
          <w:rFonts w:ascii="Times New Roman" w:hAnsi="Times New Roman" w:cs="Times New Roman"/>
          <w:sz w:val="24"/>
          <w:szCs w:val="24"/>
        </w:rPr>
      </w:pPr>
      <w:r>
        <w:rPr>
          <w:rFonts w:ascii="Times New Roman" w:hAnsi="Times New Roman" w:cs="Times New Roman"/>
          <w:sz w:val="24"/>
          <w:szCs w:val="24"/>
        </w:rPr>
        <w:t>In terms of practicality of usage, the AMO not only provides for basic arm operations, but is also a powerful arm and the artificial muscles in the arm can lift up to 200lb of loads</w:t>
      </w:r>
      <w:r w:rsidR="00BA1D38">
        <w:rPr>
          <w:rFonts w:ascii="Times New Roman" w:hAnsi="Times New Roman" w:cs="Times New Roman"/>
          <w:sz w:val="24"/>
          <w:szCs w:val="24"/>
        </w:rPr>
        <w:t xml:space="preserve"> (Discovery Channel, 2011)</w:t>
      </w:r>
      <w:r>
        <w:rPr>
          <w:rFonts w:ascii="Times New Roman" w:hAnsi="Times New Roman" w:cs="Times New Roman"/>
          <w:sz w:val="24"/>
          <w:szCs w:val="24"/>
        </w:rPr>
        <w:t>. Moreover, as shown by our research, it does not require an external energy source. The power source of the AMO is the compressed air in the associated air tank and this source can last 16 hours of usage, thus adding to its practicality of usage</w:t>
      </w:r>
      <w:r w:rsidR="00BA1D38">
        <w:rPr>
          <w:rFonts w:ascii="Times New Roman" w:hAnsi="Times New Roman" w:cs="Times New Roman"/>
          <w:sz w:val="24"/>
          <w:szCs w:val="24"/>
        </w:rPr>
        <w:t xml:space="preserve"> (2011)</w:t>
      </w:r>
      <w:r>
        <w:rPr>
          <w:rFonts w:ascii="Times New Roman" w:hAnsi="Times New Roman" w:cs="Times New Roman"/>
          <w:sz w:val="24"/>
          <w:szCs w:val="24"/>
        </w:rPr>
        <w:t xml:space="preserve">. </w:t>
      </w:r>
    </w:p>
    <w:p w:rsidR="00C4285D" w:rsidRDefault="00C4285D" w:rsidP="00C4285D">
      <w:pPr>
        <w:rPr>
          <w:rFonts w:ascii="Times New Roman" w:hAnsi="Times New Roman" w:cs="Times New Roman"/>
          <w:sz w:val="24"/>
          <w:szCs w:val="24"/>
        </w:rPr>
      </w:pPr>
      <w:r>
        <w:rPr>
          <w:rFonts w:ascii="Times New Roman" w:hAnsi="Times New Roman" w:cs="Times New Roman"/>
          <w:sz w:val="24"/>
          <w:szCs w:val="24"/>
        </w:rPr>
        <w:t>The AMO arm is also advantageous in t</w:t>
      </w:r>
      <w:r w:rsidR="00BA1D38">
        <w:rPr>
          <w:rFonts w:ascii="Times New Roman" w:hAnsi="Times New Roman" w:cs="Times New Roman"/>
          <w:sz w:val="24"/>
          <w:szCs w:val="24"/>
        </w:rPr>
        <w:t>erms of comfort. The comfort ass</w:t>
      </w:r>
      <w:r>
        <w:rPr>
          <w:rFonts w:ascii="Times New Roman" w:hAnsi="Times New Roman" w:cs="Times New Roman"/>
          <w:sz w:val="24"/>
          <w:szCs w:val="24"/>
        </w:rPr>
        <w:t>ociated with its use is the result of its light weight due to the absence of motors and complicated circuits. The absence of annoying and restricting harnesses is another major comfort factor</w:t>
      </w:r>
      <w:r w:rsidR="00BA1D38">
        <w:rPr>
          <w:rFonts w:ascii="Times New Roman" w:hAnsi="Times New Roman" w:cs="Times New Roman"/>
          <w:sz w:val="24"/>
          <w:szCs w:val="24"/>
        </w:rPr>
        <w:t xml:space="preserve"> (Hayes, 2011)</w:t>
      </w:r>
      <w:r>
        <w:rPr>
          <w:rFonts w:ascii="Times New Roman" w:hAnsi="Times New Roman" w:cs="Times New Roman"/>
          <w:sz w:val="24"/>
          <w:szCs w:val="24"/>
        </w:rPr>
        <w:t>. The arm is simply worn strapped across the chest, making its use easy and comfortable, thus enhancing the lives of amputees without any undue discomfort</w:t>
      </w:r>
      <w:r w:rsidR="00BA1D38">
        <w:rPr>
          <w:rFonts w:ascii="Times New Roman" w:hAnsi="Times New Roman" w:cs="Times New Roman"/>
          <w:sz w:val="24"/>
          <w:szCs w:val="24"/>
        </w:rPr>
        <w:t xml:space="preserve"> (2011)</w:t>
      </w:r>
      <w:r>
        <w:rPr>
          <w:rFonts w:ascii="Times New Roman" w:hAnsi="Times New Roman" w:cs="Times New Roman"/>
          <w:sz w:val="24"/>
          <w:szCs w:val="24"/>
        </w:rPr>
        <w:t xml:space="preserve">. In addition, our results indicate that the headset is noiseless, does not cause discomfort and most importantly, does not harm the brain in any </w:t>
      </w:r>
      <w:r w:rsidR="00BA1D38">
        <w:rPr>
          <w:rFonts w:ascii="Times New Roman" w:hAnsi="Times New Roman" w:cs="Times New Roman"/>
          <w:sz w:val="24"/>
          <w:szCs w:val="24"/>
        </w:rPr>
        <w:t xml:space="preserve">way (Sabah N., Personal Communication, </w:t>
      </w:r>
      <w:proofErr w:type="gramStart"/>
      <w:r w:rsidR="00BA1D38">
        <w:rPr>
          <w:rFonts w:ascii="Times New Roman" w:hAnsi="Times New Roman" w:cs="Times New Roman"/>
          <w:sz w:val="24"/>
          <w:szCs w:val="24"/>
        </w:rPr>
        <w:t>December</w:t>
      </w:r>
      <w:proofErr w:type="gramEnd"/>
      <w:r w:rsidR="00BA1D38">
        <w:rPr>
          <w:rFonts w:ascii="Times New Roman" w:hAnsi="Times New Roman" w:cs="Times New Roman"/>
          <w:sz w:val="24"/>
          <w:szCs w:val="24"/>
        </w:rPr>
        <w:t xml:space="preserve"> 18, 2012)</w:t>
      </w:r>
      <w:r>
        <w:rPr>
          <w:rFonts w:ascii="Times New Roman" w:hAnsi="Times New Roman" w:cs="Times New Roman"/>
          <w:sz w:val="24"/>
          <w:szCs w:val="24"/>
        </w:rPr>
        <w:t>.</w:t>
      </w:r>
    </w:p>
    <w:p w:rsidR="00C4285D" w:rsidRPr="00D809B8" w:rsidRDefault="00DD6B65" w:rsidP="00C4285D">
      <w:pPr>
        <w:rPr>
          <w:rFonts w:ascii="Times New Roman" w:hAnsi="Times New Roman" w:cs="Times New Roman"/>
          <w:b/>
          <w:sz w:val="24"/>
          <w:szCs w:val="24"/>
        </w:rPr>
      </w:pPr>
      <w:r>
        <w:rPr>
          <w:rFonts w:ascii="Times New Roman" w:hAnsi="Times New Roman" w:cs="Times New Roman"/>
          <w:b/>
          <w:sz w:val="24"/>
          <w:szCs w:val="24"/>
        </w:rPr>
        <w:t xml:space="preserve">4.3.3.2. </w:t>
      </w:r>
      <w:r w:rsidR="00C4285D" w:rsidRPr="00D809B8">
        <w:rPr>
          <w:rFonts w:ascii="Times New Roman" w:hAnsi="Times New Roman" w:cs="Times New Roman"/>
          <w:b/>
          <w:sz w:val="24"/>
          <w:szCs w:val="24"/>
        </w:rPr>
        <w:t>Disadvantages</w:t>
      </w:r>
    </w:p>
    <w:p w:rsidR="00C4285D" w:rsidRDefault="00C4285D" w:rsidP="00C4285D">
      <w:pPr>
        <w:rPr>
          <w:rFonts w:ascii="Times New Roman" w:hAnsi="Times New Roman" w:cs="Times New Roman"/>
          <w:sz w:val="24"/>
          <w:szCs w:val="24"/>
        </w:rPr>
      </w:pPr>
      <w:r>
        <w:rPr>
          <w:rFonts w:ascii="Times New Roman" w:hAnsi="Times New Roman" w:cs="Times New Roman"/>
          <w:sz w:val="24"/>
          <w:szCs w:val="24"/>
        </w:rPr>
        <w:t>The AMO in its current design specifications does not come without disadvantages. One significant disadvantage is the limited degree of articulation, especially at the level of the individual articulation of the fingers, in addition to the lack of sensory feedback</w:t>
      </w:r>
      <w:r w:rsidR="00ED4F55">
        <w:rPr>
          <w:rFonts w:ascii="Times New Roman" w:hAnsi="Times New Roman" w:cs="Times New Roman"/>
          <w:sz w:val="24"/>
          <w:szCs w:val="24"/>
        </w:rPr>
        <w:t xml:space="preserve"> (Ryerson, 2011)</w:t>
      </w:r>
      <w:r>
        <w:rPr>
          <w:rFonts w:ascii="Times New Roman" w:hAnsi="Times New Roman" w:cs="Times New Roman"/>
          <w:sz w:val="24"/>
          <w:szCs w:val="24"/>
        </w:rPr>
        <w:t>. Thus, the AMO at its current stage cannot provide for delicate and precise operations such as picking up a raisin or inserting a key in a keyhole and unlocking a door</w:t>
      </w:r>
      <w:r w:rsidR="00EE30DC">
        <w:rPr>
          <w:rFonts w:ascii="Times New Roman" w:hAnsi="Times New Roman" w:cs="Times New Roman"/>
          <w:sz w:val="24"/>
          <w:szCs w:val="24"/>
        </w:rPr>
        <w:t xml:space="preserve"> (2011)</w:t>
      </w:r>
      <w:r>
        <w:rPr>
          <w:rFonts w:ascii="Times New Roman" w:hAnsi="Times New Roman" w:cs="Times New Roman"/>
          <w:sz w:val="24"/>
          <w:szCs w:val="24"/>
        </w:rPr>
        <w:t>. However, as promised by its designers, future improvement of the design will solve these problems</w:t>
      </w:r>
      <w:r w:rsidR="00ED4F55">
        <w:rPr>
          <w:rFonts w:ascii="Times New Roman" w:hAnsi="Times New Roman" w:cs="Times New Roman"/>
          <w:sz w:val="24"/>
          <w:szCs w:val="24"/>
        </w:rPr>
        <w:t xml:space="preserve"> (2011)</w:t>
      </w:r>
      <w:r>
        <w:rPr>
          <w:rFonts w:ascii="Times New Roman" w:hAnsi="Times New Roman" w:cs="Times New Roman"/>
          <w:sz w:val="24"/>
          <w:szCs w:val="24"/>
        </w:rPr>
        <w:t>.</w:t>
      </w:r>
    </w:p>
    <w:p w:rsidR="00C4285D" w:rsidRDefault="00C4285D" w:rsidP="00C4285D">
      <w:pPr>
        <w:rPr>
          <w:rFonts w:ascii="Times New Roman" w:hAnsi="Times New Roman" w:cs="Times New Roman"/>
          <w:sz w:val="24"/>
          <w:szCs w:val="24"/>
        </w:rPr>
      </w:pPr>
      <w:r>
        <w:rPr>
          <w:rFonts w:ascii="Times New Roman" w:hAnsi="Times New Roman" w:cs="Times New Roman"/>
          <w:sz w:val="24"/>
          <w:szCs w:val="24"/>
        </w:rPr>
        <w:t>Moreover, the AMO, like all brain controlled arms, can’t be used without sufficient training. Although the basic operations can be achieved in less than 10 minutes, more complicated operations require a few weeks of serious training</w:t>
      </w:r>
      <w:r w:rsidR="00ED4F55">
        <w:rPr>
          <w:rFonts w:ascii="Times New Roman" w:hAnsi="Times New Roman" w:cs="Times New Roman"/>
          <w:sz w:val="24"/>
          <w:szCs w:val="24"/>
        </w:rPr>
        <w:t xml:space="preserve"> (Discovery Channel, 2011)</w:t>
      </w:r>
      <w:r>
        <w:rPr>
          <w:rFonts w:ascii="Times New Roman" w:hAnsi="Times New Roman" w:cs="Times New Roman"/>
          <w:sz w:val="24"/>
          <w:szCs w:val="24"/>
        </w:rPr>
        <w:t>. Our results suggest that further training is also needed to overcome the limitations or problems associated with the wireless transmission, since superficially placed electrodes can’t be 100% efficient in recording all the emitted brain signals and training is required to produce the required intensity of signals, so as to overcome to a reasonable degree this limitation</w:t>
      </w:r>
      <w:r w:rsidR="00ED4F55">
        <w:rPr>
          <w:rFonts w:ascii="Times New Roman" w:hAnsi="Times New Roman" w:cs="Times New Roman"/>
          <w:sz w:val="24"/>
          <w:szCs w:val="24"/>
        </w:rPr>
        <w:t xml:space="preserve"> (Sabah N., Personal Communication, December 18, 2012).</w:t>
      </w:r>
    </w:p>
    <w:p w:rsidR="00C4285D" w:rsidRDefault="00C4285D" w:rsidP="00C4285D">
      <w:pPr>
        <w:rPr>
          <w:rFonts w:ascii="Times New Roman" w:hAnsi="Times New Roman" w:cs="Times New Roman"/>
          <w:sz w:val="24"/>
          <w:szCs w:val="24"/>
        </w:rPr>
      </w:pPr>
      <w:r>
        <w:rPr>
          <w:rFonts w:ascii="Times New Roman" w:hAnsi="Times New Roman" w:cs="Times New Roman"/>
          <w:sz w:val="24"/>
          <w:szCs w:val="24"/>
        </w:rPr>
        <w:lastRenderedPageBreak/>
        <w:t>Other minor disadvantages include the use of the headset which can be annoying or not cosmetic for some amputees, especially in public. Another such minor disadvantage is the compressible air tank which, in the current design, has to be carried in a pocket or on the body</w:t>
      </w:r>
      <w:r w:rsidR="00ED4F55">
        <w:rPr>
          <w:rFonts w:ascii="Times New Roman" w:hAnsi="Times New Roman" w:cs="Times New Roman"/>
          <w:sz w:val="24"/>
          <w:szCs w:val="24"/>
        </w:rPr>
        <w:t xml:space="preserve"> (Ryerson University, 2011)</w:t>
      </w:r>
      <w:r>
        <w:rPr>
          <w:rFonts w:ascii="Times New Roman" w:hAnsi="Times New Roman" w:cs="Times New Roman"/>
          <w:sz w:val="24"/>
          <w:szCs w:val="24"/>
        </w:rPr>
        <w:t>. However, future designs will include the tank inside the arm, thus making the arm more practical to use</w:t>
      </w:r>
      <w:r w:rsidR="0020537A">
        <w:rPr>
          <w:rFonts w:ascii="Times New Roman" w:hAnsi="Times New Roman" w:cs="Times New Roman"/>
          <w:sz w:val="24"/>
          <w:szCs w:val="24"/>
        </w:rPr>
        <w:t xml:space="preserve"> (2011)</w:t>
      </w:r>
      <w:r>
        <w:rPr>
          <w:rFonts w:ascii="Times New Roman" w:hAnsi="Times New Roman" w:cs="Times New Roman"/>
          <w:sz w:val="24"/>
          <w:szCs w:val="24"/>
        </w:rPr>
        <w:t>. Our results suggest one last disadvantage associated with the wireless connection which is the fact that the AMO arm can be subject to possible electromagnetic interference which can disrupt the wireless transmission occasionally and lead to operation problems</w:t>
      </w:r>
      <w:r w:rsidR="0020537A">
        <w:rPr>
          <w:rFonts w:ascii="Times New Roman" w:hAnsi="Times New Roman" w:cs="Times New Roman"/>
          <w:sz w:val="24"/>
          <w:szCs w:val="24"/>
        </w:rPr>
        <w:t xml:space="preserve"> (Sabah N., Personal Communication, </w:t>
      </w:r>
      <w:proofErr w:type="gramStart"/>
      <w:r w:rsidR="0020537A">
        <w:rPr>
          <w:rFonts w:ascii="Times New Roman" w:hAnsi="Times New Roman" w:cs="Times New Roman"/>
          <w:sz w:val="24"/>
          <w:szCs w:val="24"/>
        </w:rPr>
        <w:t>December</w:t>
      </w:r>
      <w:proofErr w:type="gramEnd"/>
      <w:r w:rsidR="0020537A">
        <w:rPr>
          <w:rFonts w:ascii="Times New Roman" w:hAnsi="Times New Roman" w:cs="Times New Roman"/>
          <w:sz w:val="24"/>
          <w:szCs w:val="24"/>
        </w:rPr>
        <w:t xml:space="preserve"> 18, 2012). H</w:t>
      </w:r>
      <w:r>
        <w:rPr>
          <w:rFonts w:ascii="Times New Roman" w:hAnsi="Times New Roman" w:cs="Times New Roman"/>
          <w:sz w:val="24"/>
          <w:szCs w:val="24"/>
        </w:rPr>
        <w:t>owever, as specified, these limitations are minor and do not cause any long term</w:t>
      </w:r>
      <w:r w:rsidR="0020537A">
        <w:rPr>
          <w:rFonts w:ascii="Times New Roman" w:hAnsi="Times New Roman" w:cs="Times New Roman"/>
          <w:sz w:val="24"/>
          <w:szCs w:val="24"/>
        </w:rPr>
        <w:t xml:space="preserve"> or serious</w:t>
      </w:r>
      <w:r>
        <w:rPr>
          <w:rFonts w:ascii="Times New Roman" w:hAnsi="Times New Roman" w:cs="Times New Roman"/>
          <w:sz w:val="24"/>
          <w:szCs w:val="24"/>
        </w:rPr>
        <w:t xml:space="preserve"> operation inefficiency.</w:t>
      </w:r>
    </w:p>
    <w:p w:rsidR="00C4285D" w:rsidRPr="00D809B8" w:rsidRDefault="00DD6B65" w:rsidP="00C4285D">
      <w:pPr>
        <w:rPr>
          <w:rFonts w:ascii="Times New Roman" w:hAnsi="Times New Roman" w:cs="Times New Roman"/>
          <w:b/>
          <w:sz w:val="24"/>
          <w:szCs w:val="24"/>
        </w:rPr>
      </w:pPr>
      <w:r>
        <w:rPr>
          <w:rFonts w:ascii="Times New Roman" w:hAnsi="Times New Roman" w:cs="Times New Roman"/>
          <w:b/>
          <w:sz w:val="24"/>
          <w:szCs w:val="24"/>
        </w:rPr>
        <w:t xml:space="preserve">4.3.3.3. </w:t>
      </w:r>
      <w:r w:rsidR="00C4285D" w:rsidRPr="00D809B8">
        <w:rPr>
          <w:rFonts w:ascii="Times New Roman" w:hAnsi="Times New Roman" w:cs="Times New Roman"/>
          <w:b/>
          <w:sz w:val="24"/>
          <w:szCs w:val="24"/>
        </w:rPr>
        <w:t>Conclusion</w:t>
      </w:r>
    </w:p>
    <w:p w:rsidR="00C4285D" w:rsidRDefault="00C4285D" w:rsidP="00C4285D">
      <w:pPr>
        <w:rPr>
          <w:rFonts w:ascii="Times New Roman" w:hAnsi="Times New Roman" w:cs="Times New Roman"/>
          <w:sz w:val="24"/>
          <w:szCs w:val="24"/>
        </w:rPr>
      </w:pPr>
      <w:r>
        <w:rPr>
          <w:rFonts w:ascii="Times New Roman" w:hAnsi="Times New Roman" w:cs="Times New Roman"/>
          <w:sz w:val="24"/>
          <w:szCs w:val="24"/>
        </w:rPr>
        <w:t xml:space="preserve">The AMO arm, despite the limitations in degrees of freedom and the lack of sensory feedback associated with its current design, in addition to the minor disadvantages previously discussed, is a functional, efficient and comfortable arm that can facilitate the life of an arm amputee and aid him to lead an independent and comfortable life using only his brain signals. Though not as efficient as the highly advanced Luke arm, at $25000 the AMO arm relieves amputees from the limited functionality of body powered arms and spares them the discomfort associated with harnesses, controlling cables, tight and sweaty sockets and increased muscle work. It can thus be concluded that the AMO is a feasible and good choice in case the Luke arm is unattainable for financial reasons. </w:t>
      </w:r>
    </w:p>
    <w:p w:rsidR="00DD6B65" w:rsidRDefault="00924CF1" w:rsidP="00DD6B65">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 xml:space="preserve">Conclusion and </w:t>
      </w:r>
      <w:r w:rsidR="00DD6B65" w:rsidRPr="00DD6B65">
        <w:rPr>
          <w:rFonts w:ascii="Times New Roman" w:hAnsi="Times New Roman" w:cs="Times New Roman"/>
          <w:b/>
          <w:sz w:val="24"/>
          <w:szCs w:val="24"/>
        </w:rPr>
        <w:t>Recommendations</w:t>
      </w:r>
      <w:r>
        <w:rPr>
          <w:rFonts w:ascii="Times New Roman" w:hAnsi="Times New Roman" w:cs="Times New Roman"/>
          <w:b/>
          <w:sz w:val="24"/>
          <w:szCs w:val="24"/>
        </w:rPr>
        <w:t xml:space="preserve"> </w:t>
      </w:r>
    </w:p>
    <w:p w:rsidR="00924CF1" w:rsidRDefault="00924CF1" w:rsidP="00924CF1">
      <w:pPr>
        <w:rPr>
          <w:rFonts w:ascii="Times New Roman" w:hAnsi="Times New Roman" w:cs="Times New Roman"/>
          <w:sz w:val="24"/>
          <w:szCs w:val="24"/>
        </w:rPr>
      </w:pPr>
      <w:r>
        <w:rPr>
          <w:rFonts w:ascii="Times New Roman" w:hAnsi="Times New Roman" w:cs="Times New Roman"/>
          <w:sz w:val="24"/>
          <w:szCs w:val="24"/>
        </w:rPr>
        <w:t xml:space="preserve">From what has been presented so far, we can conclude that the benefits of the advanced line of prosthetics analyzed in this report which includes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ankle for below knee cases, the </w:t>
      </w:r>
      <w:proofErr w:type="spellStart"/>
      <w:r>
        <w:rPr>
          <w:rFonts w:ascii="Times New Roman" w:hAnsi="Times New Roman" w:cs="Times New Roman"/>
          <w:sz w:val="24"/>
          <w:szCs w:val="24"/>
        </w:rPr>
        <w:t>BiOM</w:t>
      </w:r>
      <w:proofErr w:type="spellEnd"/>
      <w:r>
        <w:rPr>
          <w:rFonts w:ascii="Times New Roman" w:hAnsi="Times New Roman" w:cs="Times New Roman"/>
          <w:sz w:val="24"/>
          <w:szCs w:val="24"/>
        </w:rPr>
        <w:t xml:space="preserve"> AK for above knee cases and the Luke arm coupled with TMR for all upper extremity cases, outweigh their high costs. Moreover, if the minimum loss of $107060 </w:t>
      </w:r>
      <w:r w:rsidR="00A93CD2">
        <w:rPr>
          <w:rFonts w:ascii="Times New Roman" w:hAnsi="Times New Roman" w:cs="Times New Roman"/>
          <w:sz w:val="24"/>
          <w:szCs w:val="24"/>
        </w:rPr>
        <w:t>for each</w:t>
      </w:r>
      <w:r>
        <w:rPr>
          <w:rFonts w:ascii="Times New Roman" w:hAnsi="Times New Roman" w:cs="Times New Roman"/>
          <w:sz w:val="24"/>
          <w:szCs w:val="24"/>
        </w:rPr>
        <w:t xml:space="preserve"> economically unproductive amputee over a 20 year period is taken into consideration, the cost factor becomes even less significant in terms of limiting the feasibility of such high performance prosthetic devices. Productive amputees are more capable of covering their prosthetics expenses than amputees using limiting prosthetics</w:t>
      </w:r>
      <w:r w:rsidR="00A93CD2">
        <w:rPr>
          <w:rFonts w:ascii="Times New Roman" w:hAnsi="Times New Roman" w:cs="Times New Roman"/>
          <w:sz w:val="24"/>
          <w:szCs w:val="24"/>
        </w:rPr>
        <w:t>,</w:t>
      </w:r>
      <w:r>
        <w:rPr>
          <w:rFonts w:ascii="Times New Roman" w:hAnsi="Times New Roman" w:cs="Times New Roman"/>
          <w:sz w:val="24"/>
          <w:szCs w:val="24"/>
        </w:rPr>
        <w:t xml:space="preserve"> and the advanced prosthetics discussed in this report are capable of restoring their productivity, hence ensure their rise on the economic level. </w:t>
      </w:r>
    </w:p>
    <w:p w:rsidR="00924CF1" w:rsidRDefault="00924CF1" w:rsidP="00924CF1">
      <w:pPr>
        <w:rPr>
          <w:rFonts w:ascii="Times New Roman" w:hAnsi="Times New Roman" w:cs="Times New Roman"/>
          <w:sz w:val="24"/>
          <w:szCs w:val="24"/>
        </w:rPr>
      </w:pPr>
      <w:r>
        <w:rPr>
          <w:rFonts w:ascii="Times New Roman" w:hAnsi="Times New Roman" w:cs="Times New Roman"/>
          <w:sz w:val="24"/>
          <w:szCs w:val="24"/>
        </w:rPr>
        <w:t xml:space="preserve">Moreover, our analysis of the AMO arm has led us to conclude that advanced and brain controlled prosthetics can be made simpler, cheaper, and most importantly, locally made so as to help a maximum number of amputees at minimum cost. Consequently, in order to take our case further, we recommend the following actions: </w:t>
      </w:r>
    </w:p>
    <w:p w:rsidR="00924CF1" w:rsidRPr="000979AF" w:rsidRDefault="00924CF1" w:rsidP="00924CF1">
      <w:pPr>
        <w:pStyle w:val="ListParagraph"/>
        <w:numPr>
          <w:ilvl w:val="0"/>
          <w:numId w:val="24"/>
        </w:numPr>
        <w:rPr>
          <w:rFonts w:ascii="Times New Roman" w:hAnsi="Times New Roman" w:cs="Times New Roman"/>
          <w:sz w:val="24"/>
          <w:szCs w:val="24"/>
        </w:rPr>
      </w:pPr>
      <w:r w:rsidRPr="000979AF">
        <w:rPr>
          <w:rFonts w:ascii="Times New Roman" w:hAnsi="Times New Roman" w:cs="Times New Roman"/>
          <w:sz w:val="24"/>
          <w:szCs w:val="24"/>
        </w:rPr>
        <w:t xml:space="preserve">A more thorough cost-benefit analysis of the </w:t>
      </w:r>
      <w:proofErr w:type="spellStart"/>
      <w:r w:rsidRPr="000979AF">
        <w:rPr>
          <w:rFonts w:ascii="Times New Roman" w:hAnsi="Times New Roman" w:cs="Times New Roman"/>
          <w:sz w:val="24"/>
          <w:szCs w:val="24"/>
        </w:rPr>
        <w:t>BiOM</w:t>
      </w:r>
      <w:proofErr w:type="spellEnd"/>
      <w:r w:rsidRPr="000979AF">
        <w:rPr>
          <w:rFonts w:ascii="Times New Roman" w:hAnsi="Times New Roman" w:cs="Times New Roman"/>
          <w:sz w:val="24"/>
          <w:szCs w:val="24"/>
        </w:rPr>
        <w:t xml:space="preserve"> ankle, the </w:t>
      </w:r>
      <w:proofErr w:type="spellStart"/>
      <w:r w:rsidRPr="000979AF">
        <w:rPr>
          <w:rFonts w:ascii="Times New Roman" w:hAnsi="Times New Roman" w:cs="Times New Roman"/>
          <w:sz w:val="24"/>
          <w:szCs w:val="24"/>
        </w:rPr>
        <w:t>BiOM</w:t>
      </w:r>
      <w:proofErr w:type="spellEnd"/>
      <w:r w:rsidRPr="000979AF">
        <w:rPr>
          <w:rFonts w:ascii="Times New Roman" w:hAnsi="Times New Roman" w:cs="Times New Roman"/>
          <w:sz w:val="24"/>
          <w:szCs w:val="24"/>
        </w:rPr>
        <w:t xml:space="preserve"> AK and the Luke arm, in order to determine long term benefits of these devices on all levels, with the aim </w:t>
      </w:r>
      <w:r w:rsidRPr="000979AF">
        <w:rPr>
          <w:rFonts w:ascii="Times New Roman" w:hAnsi="Times New Roman" w:cs="Times New Roman"/>
          <w:sz w:val="24"/>
          <w:szCs w:val="24"/>
        </w:rPr>
        <w:lastRenderedPageBreak/>
        <w:t>of increasing funding resources for fitting a maximum number of amputees with these advanced prosthetics.</w:t>
      </w:r>
    </w:p>
    <w:p w:rsidR="00924CF1" w:rsidRPr="000979AF" w:rsidRDefault="00924CF1" w:rsidP="00924CF1">
      <w:pPr>
        <w:pStyle w:val="ListParagraph"/>
        <w:numPr>
          <w:ilvl w:val="0"/>
          <w:numId w:val="24"/>
        </w:numPr>
        <w:rPr>
          <w:rFonts w:ascii="Times New Roman" w:hAnsi="Times New Roman" w:cs="Times New Roman"/>
          <w:sz w:val="24"/>
          <w:szCs w:val="24"/>
        </w:rPr>
      </w:pPr>
      <w:r w:rsidRPr="000979AF">
        <w:rPr>
          <w:rFonts w:ascii="Times New Roman" w:hAnsi="Times New Roman" w:cs="Times New Roman"/>
          <w:sz w:val="24"/>
          <w:szCs w:val="24"/>
        </w:rPr>
        <w:t>A thorough study of the technology involved in advanced prosthetics, with the aim of producing locally made advanced prosthetic limbs that normalize limb operation.</w:t>
      </w:r>
    </w:p>
    <w:p w:rsidR="00924CF1" w:rsidRPr="000979AF" w:rsidRDefault="00924CF1" w:rsidP="00924CF1">
      <w:pPr>
        <w:pStyle w:val="ListParagraph"/>
        <w:numPr>
          <w:ilvl w:val="0"/>
          <w:numId w:val="24"/>
        </w:numPr>
        <w:rPr>
          <w:rFonts w:ascii="Times New Roman" w:hAnsi="Times New Roman" w:cs="Times New Roman"/>
          <w:sz w:val="24"/>
          <w:szCs w:val="24"/>
        </w:rPr>
      </w:pPr>
      <w:r w:rsidRPr="000979AF">
        <w:rPr>
          <w:rFonts w:ascii="Times New Roman" w:hAnsi="Times New Roman" w:cs="Times New Roman"/>
          <w:sz w:val="24"/>
          <w:szCs w:val="24"/>
        </w:rPr>
        <w:t>A thorough study of the possible funding for such advanced prosthetics, in terms of project and application.</w:t>
      </w:r>
    </w:p>
    <w:p w:rsidR="00924CF1" w:rsidRPr="00093533" w:rsidRDefault="00924CF1" w:rsidP="00924CF1">
      <w:pPr>
        <w:rPr>
          <w:rFonts w:ascii="Times New Roman" w:hAnsi="Times New Roman" w:cs="Times New Roman"/>
          <w:sz w:val="24"/>
          <w:szCs w:val="24"/>
        </w:rPr>
      </w:pPr>
      <w:r>
        <w:rPr>
          <w:rFonts w:ascii="Times New Roman" w:hAnsi="Times New Roman" w:cs="Times New Roman"/>
          <w:sz w:val="24"/>
          <w:szCs w:val="24"/>
        </w:rPr>
        <w:t>Finally, we can conclude that advanced prosthetic limbs are a necessity for today’s amputee and no effort should be spared in order to aid Lebanese victims to have access to these devices. We believe that with initiatives like that of BLOM Bank which offers 50% of its credit card profits to help amputees, the fund raising efforts of NGOs and beneficiary organizations and perhaps, with long term and low or no interest loans for amputees, these high cost prosthetics can be within the reach of a great number of Lebanese landmine and UXO surviving victims.</w:t>
      </w:r>
    </w:p>
    <w:p w:rsidR="00924CF1" w:rsidRPr="00924CF1" w:rsidRDefault="00924CF1" w:rsidP="00924CF1">
      <w:pPr>
        <w:rPr>
          <w:rFonts w:ascii="Times New Roman" w:hAnsi="Times New Roman" w:cs="Times New Roman"/>
          <w:sz w:val="24"/>
          <w:szCs w:val="24"/>
        </w:rPr>
      </w:pPr>
    </w:p>
    <w:p w:rsidR="00C4285D" w:rsidRDefault="00C4285D" w:rsidP="00C4285D">
      <w:pPr>
        <w:rPr>
          <w:rFonts w:ascii="Times New Roman" w:hAnsi="Times New Roman" w:cs="Times New Roman"/>
          <w:sz w:val="24"/>
          <w:szCs w:val="24"/>
        </w:rPr>
      </w:pPr>
    </w:p>
    <w:p w:rsidR="00C4285D" w:rsidRDefault="00C4285D" w:rsidP="00C4285D">
      <w:pPr>
        <w:rPr>
          <w:rFonts w:ascii="Times New Roman" w:hAnsi="Times New Roman" w:cs="Times New Roman"/>
          <w:sz w:val="24"/>
          <w:szCs w:val="24"/>
        </w:rPr>
      </w:pPr>
    </w:p>
    <w:p w:rsidR="00C4285D" w:rsidRDefault="00C4285D" w:rsidP="00D45DD2">
      <w:pPr>
        <w:rPr>
          <w:rFonts w:ascii="Times New Roman" w:hAnsi="Times New Roman" w:cs="Times New Roman"/>
          <w:sz w:val="24"/>
          <w:szCs w:val="24"/>
        </w:rPr>
      </w:pPr>
    </w:p>
    <w:p w:rsidR="00B2512D" w:rsidRDefault="00B2512D" w:rsidP="00B91902">
      <w:pPr>
        <w:rPr>
          <w:rFonts w:asciiTheme="majorBidi" w:hAnsiTheme="majorBidi" w:cstheme="majorBidi"/>
          <w:sz w:val="24"/>
          <w:szCs w:val="24"/>
        </w:rPr>
      </w:pPr>
    </w:p>
    <w:p w:rsidR="00B91902" w:rsidRDefault="00B91902" w:rsidP="001C3F84">
      <w:pPr>
        <w:rPr>
          <w:rFonts w:asciiTheme="majorBidi" w:hAnsiTheme="majorBidi" w:cstheme="majorBidi"/>
          <w:sz w:val="24"/>
          <w:szCs w:val="24"/>
        </w:rPr>
      </w:pPr>
    </w:p>
    <w:p w:rsidR="001C3F84" w:rsidRDefault="001C3F84" w:rsidP="006B0D92">
      <w:pPr>
        <w:rPr>
          <w:rFonts w:ascii="Times New Roman" w:hAnsi="Times New Roman" w:cs="Times New Roman"/>
          <w:sz w:val="24"/>
          <w:szCs w:val="24"/>
        </w:rPr>
      </w:pPr>
    </w:p>
    <w:p w:rsidR="006B0D92" w:rsidRDefault="006B0D92" w:rsidP="005D4E75">
      <w:pPr>
        <w:rPr>
          <w:rFonts w:ascii="Times New Roman" w:hAnsi="Times New Roman" w:cs="Times New Roman"/>
          <w:sz w:val="24"/>
          <w:szCs w:val="24"/>
        </w:rPr>
      </w:pPr>
    </w:p>
    <w:p w:rsidR="003D091B" w:rsidRPr="00C8718B" w:rsidRDefault="003D091B" w:rsidP="003D091B">
      <w:pPr>
        <w:rPr>
          <w:rFonts w:ascii="Times New Roman" w:hAnsi="Times New Roman" w:cs="Times New Roman"/>
          <w:b/>
          <w:sz w:val="24"/>
          <w:szCs w:val="24"/>
        </w:rPr>
      </w:pPr>
      <w:r w:rsidRPr="00C8718B">
        <w:rPr>
          <w:rFonts w:ascii="Times New Roman" w:hAnsi="Times New Roman" w:cs="Times New Roman"/>
          <w:b/>
          <w:sz w:val="24"/>
          <w:szCs w:val="24"/>
        </w:rPr>
        <w:t xml:space="preserve">              </w:t>
      </w:r>
    </w:p>
    <w:p w:rsidR="003D091B" w:rsidRDefault="003D091B" w:rsidP="003D091B">
      <w:pPr>
        <w:rPr>
          <w:rFonts w:ascii="Times New Roman" w:hAnsi="Times New Roman" w:cs="Times New Roman"/>
          <w:sz w:val="24"/>
          <w:szCs w:val="24"/>
        </w:rPr>
      </w:pPr>
    </w:p>
    <w:p w:rsidR="00C2655C" w:rsidRDefault="00C2655C" w:rsidP="003D091B">
      <w:pPr>
        <w:rPr>
          <w:rFonts w:ascii="Times New Roman" w:hAnsi="Times New Roman" w:cs="Times New Roman"/>
          <w:sz w:val="24"/>
          <w:szCs w:val="24"/>
        </w:rPr>
      </w:pPr>
    </w:p>
    <w:p w:rsidR="00C2655C" w:rsidRDefault="00C2655C" w:rsidP="003D091B">
      <w:pPr>
        <w:rPr>
          <w:rFonts w:ascii="Times New Roman" w:hAnsi="Times New Roman" w:cs="Times New Roman"/>
          <w:sz w:val="24"/>
          <w:szCs w:val="24"/>
        </w:rPr>
      </w:pPr>
    </w:p>
    <w:p w:rsidR="00C2655C" w:rsidRPr="00D744BD" w:rsidRDefault="00C2655C" w:rsidP="003D091B">
      <w:pPr>
        <w:rPr>
          <w:rFonts w:ascii="Times New Roman" w:hAnsi="Times New Roman" w:cs="Times New Roman"/>
          <w:sz w:val="24"/>
          <w:szCs w:val="24"/>
        </w:rPr>
      </w:pPr>
    </w:p>
    <w:p w:rsidR="005528B7" w:rsidRDefault="005528B7" w:rsidP="002925BE">
      <w:pPr>
        <w:rPr>
          <w:rFonts w:ascii="Times New Roman" w:hAnsi="Times New Roman" w:cs="Times New Roman"/>
          <w:b/>
          <w:sz w:val="24"/>
          <w:szCs w:val="24"/>
        </w:rPr>
      </w:pPr>
    </w:p>
    <w:p w:rsidR="005528B7" w:rsidRDefault="005528B7" w:rsidP="002925BE">
      <w:pPr>
        <w:rPr>
          <w:rFonts w:ascii="Times New Roman" w:hAnsi="Times New Roman" w:cs="Times New Roman"/>
          <w:b/>
          <w:sz w:val="24"/>
          <w:szCs w:val="24"/>
        </w:rPr>
      </w:pPr>
    </w:p>
    <w:p w:rsidR="005528B7" w:rsidRDefault="005528B7" w:rsidP="002925BE">
      <w:pPr>
        <w:rPr>
          <w:rFonts w:ascii="Times New Roman" w:hAnsi="Times New Roman" w:cs="Times New Roman"/>
          <w:b/>
          <w:sz w:val="24"/>
          <w:szCs w:val="24"/>
        </w:rPr>
      </w:pPr>
    </w:p>
    <w:p w:rsidR="005528B7" w:rsidRDefault="005528B7" w:rsidP="002925BE">
      <w:pPr>
        <w:rPr>
          <w:rFonts w:ascii="Times New Roman" w:hAnsi="Times New Roman" w:cs="Times New Roman"/>
          <w:b/>
          <w:sz w:val="24"/>
          <w:szCs w:val="24"/>
        </w:rPr>
      </w:pPr>
    </w:p>
    <w:p w:rsidR="002925BE" w:rsidRDefault="002925BE" w:rsidP="002925BE">
      <w:pPr>
        <w:rPr>
          <w:rFonts w:ascii="Times New Roman" w:hAnsi="Times New Roman" w:cs="Times New Roman"/>
          <w:b/>
          <w:sz w:val="24"/>
          <w:szCs w:val="24"/>
        </w:rPr>
      </w:pPr>
      <w:r w:rsidRPr="00B5653F">
        <w:rPr>
          <w:rFonts w:ascii="Times New Roman" w:hAnsi="Times New Roman" w:cs="Times New Roman"/>
          <w:b/>
          <w:sz w:val="24"/>
          <w:szCs w:val="24"/>
        </w:rPr>
        <w:lastRenderedPageBreak/>
        <w:t>References:</w:t>
      </w:r>
    </w:p>
    <w:p w:rsidR="002925BE" w:rsidRDefault="002925BE" w:rsidP="00FA17B6">
      <w:pPr>
        <w:contextualSpacing/>
      </w:pPr>
      <w:proofErr w:type="spellStart"/>
      <w:r w:rsidRPr="009B3739">
        <w:rPr>
          <w:rFonts w:ascii="Times New Roman" w:hAnsi="Times New Roman" w:cs="Times New Roman"/>
          <w:sz w:val="24"/>
          <w:szCs w:val="24"/>
        </w:rPr>
        <w:t>Adalarasu</w:t>
      </w:r>
      <w:proofErr w:type="spellEnd"/>
      <w:r w:rsidRPr="009B3739">
        <w:rPr>
          <w:rFonts w:ascii="Times New Roman" w:hAnsi="Times New Roman" w:cs="Times New Roman"/>
          <w:sz w:val="24"/>
          <w:szCs w:val="24"/>
        </w:rPr>
        <w:t xml:space="preserve"> K., (2011), Comparison on </w:t>
      </w:r>
      <w:proofErr w:type="spellStart"/>
      <w:r w:rsidRPr="009B3739">
        <w:rPr>
          <w:rFonts w:ascii="Times New Roman" w:hAnsi="Times New Roman" w:cs="Times New Roman"/>
          <w:sz w:val="24"/>
          <w:szCs w:val="24"/>
        </w:rPr>
        <w:t>Jaipur</w:t>
      </w:r>
      <w:proofErr w:type="spellEnd"/>
      <w:r w:rsidRPr="009B3739">
        <w:rPr>
          <w:rFonts w:ascii="Times New Roman" w:hAnsi="Times New Roman" w:cs="Times New Roman"/>
          <w:sz w:val="24"/>
          <w:szCs w:val="24"/>
        </w:rPr>
        <w:t xml:space="preserve">, SACH and Madras Foot A </w:t>
      </w:r>
      <w:proofErr w:type="spellStart"/>
      <w:r w:rsidRPr="009B3739">
        <w:rPr>
          <w:rFonts w:ascii="Times New Roman" w:hAnsi="Times New Roman" w:cs="Times New Roman"/>
          <w:sz w:val="24"/>
          <w:szCs w:val="24"/>
        </w:rPr>
        <w:t>Psychophysiological</w:t>
      </w:r>
      <w:proofErr w:type="spellEnd"/>
      <w:r w:rsidRPr="009B3739">
        <w:rPr>
          <w:rFonts w:ascii="Times New Roman" w:hAnsi="Times New Roman" w:cs="Times New Roman"/>
          <w:sz w:val="24"/>
          <w:szCs w:val="24"/>
        </w:rPr>
        <w:t xml:space="preserve"> Study, </w:t>
      </w:r>
      <w:r w:rsidRPr="009B3739">
        <w:rPr>
          <w:rFonts w:ascii="Times New Roman" w:hAnsi="Times New Roman" w:cs="Times New Roman"/>
          <w:i/>
          <w:sz w:val="24"/>
          <w:szCs w:val="24"/>
        </w:rPr>
        <w:t>International Journal of Advanced Engineering Sciences and Technologies</w:t>
      </w:r>
      <w:r w:rsidRPr="009B3739">
        <w:rPr>
          <w:rFonts w:ascii="Times New Roman" w:hAnsi="Times New Roman" w:cs="Times New Roman"/>
          <w:sz w:val="24"/>
          <w:szCs w:val="24"/>
        </w:rPr>
        <w:t xml:space="preserve">, Volume 4, Issue 1, 187-192. Available: </w:t>
      </w:r>
      <w:hyperlink r:id="rId54" w:history="1">
        <w:r w:rsidRPr="009B3739">
          <w:rPr>
            <w:rStyle w:val="Hyperlink"/>
            <w:rFonts w:ascii="Times New Roman" w:hAnsi="Times New Roman" w:cs="Times New Roman"/>
            <w:color w:val="auto"/>
            <w:sz w:val="24"/>
            <w:szCs w:val="24"/>
          </w:rPr>
          <w:t>http://ijaest.iserp.org/archieves/10-My1-15-11/Vol-No.6-Issue-No.2/5.IJAEST-Vol-No-6-Issue-No-2-Comparison-on-Jaipur,-SACH-and-Madras-Foot-187-192.pdf</w:t>
        </w:r>
      </w:hyperlink>
    </w:p>
    <w:p w:rsidR="00FA17B6" w:rsidRPr="009B3739" w:rsidRDefault="00FA17B6" w:rsidP="00FA17B6">
      <w:pPr>
        <w:contextualSpacing/>
      </w:pPr>
    </w:p>
    <w:p w:rsidR="00B81CD5" w:rsidRPr="009B3739" w:rsidRDefault="00B81CD5" w:rsidP="00FA17B6">
      <w:pPr>
        <w:contextualSpacing/>
        <w:rPr>
          <w:rFonts w:ascii="Times New Roman" w:hAnsi="Times New Roman" w:cs="Times New Roman"/>
          <w:sz w:val="24"/>
          <w:szCs w:val="24"/>
          <w:shd w:val="clear" w:color="auto" w:fill="FFFFFF"/>
        </w:rPr>
      </w:pPr>
      <w:proofErr w:type="spellStart"/>
      <w:proofErr w:type="gramStart"/>
      <w:r w:rsidRPr="009B3739">
        <w:rPr>
          <w:rFonts w:ascii="Times New Roman" w:hAnsi="Times New Roman" w:cs="Times New Roman"/>
          <w:sz w:val="24"/>
          <w:szCs w:val="24"/>
          <w:shd w:val="clear" w:color="auto" w:fill="FFFFFF"/>
        </w:rPr>
        <w:t>Adee</w:t>
      </w:r>
      <w:proofErr w:type="spellEnd"/>
      <w:r w:rsidRPr="009B3739">
        <w:rPr>
          <w:rFonts w:ascii="Times New Roman" w:hAnsi="Times New Roman" w:cs="Times New Roman"/>
          <w:sz w:val="24"/>
          <w:szCs w:val="24"/>
          <w:shd w:val="clear" w:color="auto" w:fill="FFFFFF"/>
        </w:rPr>
        <w:t xml:space="preserve">, S., (2008, February), Dean </w:t>
      </w:r>
      <w:proofErr w:type="spellStart"/>
      <w:r w:rsidRPr="009B3739">
        <w:rPr>
          <w:rFonts w:ascii="Times New Roman" w:hAnsi="Times New Roman" w:cs="Times New Roman"/>
          <w:sz w:val="24"/>
          <w:szCs w:val="24"/>
          <w:shd w:val="clear" w:color="auto" w:fill="FFFFFF"/>
        </w:rPr>
        <w:t>Kamen's</w:t>
      </w:r>
      <w:proofErr w:type="spellEnd"/>
      <w:r w:rsidRPr="009B3739">
        <w:rPr>
          <w:rFonts w:ascii="Times New Roman" w:hAnsi="Times New Roman" w:cs="Times New Roman"/>
          <w:sz w:val="24"/>
          <w:szCs w:val="24"/>
          <w:shd w:val="clear" w:color="auto" w:fill="FFFFFF"/>
        </w:rPr>
        <w:t xml:space="preserve"> "Luke Arm" Prosthesis Readies for Clinical</w:t>
      </w:r>
      <w:r w:rsidRPr="009B3739">
        <w:rPr>
          <w:rFonts w:ascii="Arial" w:hAnsi="Arial" w:cs="Arial"/>
          <w:shd w:val="clear" w:color="auto" w:fill="FFFFFF"/>
        </w:rPr>
        <w:t xml:space="preserve"> </w:t>
      </w:r>
      <w:r w:rsidRPr="009B3739">
        <w:rPr>
          <w:rFonts w:ascii="Times New Roman" w:hAnsi="Times New Roman" w:cs="Times New Roman"/>
          <w:shd w:val="clear" w:color="auto" w:fill="FFFFFF"/>
        </w:rPr>
        <w:t xml:space="preserve">Trials, </w:t>
      </w:r>
      <w:r w:rsidRPr="009B3739">
        <w:rPr>
          <w:rFonts w:ascii="Times New Roman" w:hAnsi="Times New Roman" w:cs="Times New Roman"/>
          <w:sz w:val="24"/>
          <w:szCs w:val="24"/>
          <w:shd w:val="clear" w:color="auto" w:fill="FFFFFF"/>
        </w:rPr>
        <w:t>IEEE Spectrum.</w:t>
      </w:r>
      <w:proofErr w:type="gramEnd"/>
      <w:r w:rsidRPr="009B3739">
        <w:rPr>
          <w:rFonts w:ascii="Times New Roman" w:hAnsi="Times New Roman" w:cs="Times New Roman"/>
          <w:sz w:val="24"/>
          <w:szCs w:val="24"/>
          <w:shd w:val="clear" w:color="auto" w:fill="FFFFFF"/>
        </w:rPr>
        <w:t xml:space="preserve"> Available:</w:t>
      </w:r>
      <w:r w:rsidRPr="009B3739">
        <w:rPr>
          <w:sz w:val="24"/>
          <w:szCs w:val="24"/>
        </w:rPr>
        <w:t xml:space="preserve"> </w:t>
      </w:r>
      <w:hyperlink r:id="rId55" w:history="1">
        <w:r w:rsidRPr="009B3739">
          <w:rPr>
            <w:rStyle w:val="Hyperlink"/>
            <w:rFonts w:ascii="Times New Roman" w:hAnsi="Times New Roman" w:cs="Times New Roman"/>
            <w:color w:val="auto"/>
            <w:sz w:val="24"/>
            <w:szCs w:val="24"/>
            <w:shd w:val="clear" w:color="auto" w:fill="FFFFFF"/>
          </w:rPr>
          <w:t>http://spectrum.ieee.org/biomedical/bionics/dean-kamens-luke-arm-prosthesis-readies-for-clinical-trials</w:t>
        </w:r>
      </w:hyperlink>
    </w:p>
    <w:p w:rsidR="00B81CD5" w:rsidRPr="009B3739" w:rsidRDefault="00B81CD5" w:rsidP="00FA17B6">
      <w:pPr>
        <w:pStyle w:val="Heading1"/>
        <w:spacing w:before="0"/>
        <w:contextualSpacing/>
      </w:pPr>
      <w:proofErr w:type="spellStart"/>
      <w:r w:rsidRPr="009B3739">
        <w:rPr>
          <w:b w:val="0"/>
          <w:sz w:val="24"/>
          <w:szCs w:val="24"/>
          <w:shd w:val="clear" w:color="auto" w:fill="FFFFFF"/>
        </w:rPr>
        <w:t>Adee</w:t>
      </w:r>
      <w:proofErr w:type="spellEnd"/>
      <w:r w:rsidRPr="009B3739">
        <w:rPr>
          <w:b w:val="0"/>
          <w:sz w:val="24"/>
          <w:szCs w:val="24"/>
          <w:shd w:val="clear" w:color="auto" w:fill="FFFFFF"/>
        </w:rPr>
        <w:t xml:space="preserve"> S. (2008),</w:t>
      </w:r>
      <w:r w:rsidRPr="009B3739">
        <w:rPr>
          <w:sz w:val="24"/>
          <w:szCs w:val="24"/>
          <w:shd w:val="clear" w:color="auto" w:fill="FFFFFF"/>
        </w:rPr>
        <w:t xml:space="preserve"> </w:t>
      </w:r>
      <w:r w:rsidRPr="009B3739">
        <w:rPr>
          <w:b w:val="0"/>
          <w:sz w:val="24"/>
          <w:szCs w:val="24"/>
          <w:bdr w:val="none" w:sz="0" w:space="0" w:color="auto" w:frame="1"/>
        </w:rPr>
        <w:t xml:space="preserve">Dean </w:t>
      </w:r>
      <w:proofErr w:type="spellStart"/>
      <w:r w:rsidRPr="009B3739">
        <w:rPr>
          <w:b w:val="0"/>
          <w:sz w:val="24"/>
          <w:szCs w:val="24"/>
          <w:bdr w:val="none" w:sz="0" w:space="0" w:color="auto" w:frame="1"/>
        </w:rPr>
        <w:t>Kamen's</w:t>
      </w:r>
      <w:proofErr w:type="spellEnd"/>
      <w:r w:rsidRPr="009B3739">
        <w:rPr>
          <w:b w:val="0"/>
          <w:sz w:val="24"/>
          <w:szCs w:val="24"/>
          <w:bdr w:val="none" w:sz="0" w:space="0" w:color="auto" w:frame="1"/>
        </w:rPr>
        <w:t xml:space="preserve"> Robotic "Luke" Arm, IEEE Spectrum Online. Retrieved from:  </w:t>
      </w:r>
      <w:hyperlink r:id="rId56" w:history="1">
        <w:r w:rsidRPr="009B3739">
          <w:rPr>
            <w:rStyle w:val="Hyperlink"/>
            <w:b w:val="0"/>
            <w:color w:val="auto"/>
            <w:sz w:val="24"/>
            <w:szCs w:val="24"/>
            <w:bdr w:val="none" w:sz="0" w:space="0" w:color="auto" w:frame="1"/>
          </w:rPr>
          <w:t>http://www.youtube.com/watch?v=R0_mLumx-6Y</w:t>
        </w:r>
      </w:hyperlink>
    </w:p>
    <w:p w:rsidR="002925BE" w:rsidRDefault="002925BE" w:rsidP="00FA17B6">
      <w:pPr>
        <w:contextualSpacing/>
      </w:pPr>
      <w:r w:rsidRPr="009B3739">
        <w:rPr>
          <w:rFonts w:ascii="Times New Roman" w:hAnsi="Times New Roman" w:cs="Times New Roman"/>
          <w:sz w:val="24"/>
          <w:szCs w:val="24"/>
        </w:rPr>
        <w:t>A</w:t>
      </w:r>
      <w:r w:rsidR="00704315" w:rsidRPr="009B3739">
        <w:rPr>
          <w:rFonts w:ascii="Times New Roman" w:hAnsi="Times New Roman" w:cs="Times New Roman"/>
          <w:sz w:val="24"/>
          <w:szCs w:val="24"/>
        </w:rPr>
        <w:t>u</w:t>
      </w:r>
      <w:r w:rsidRPr="009B3739">
        <w:rPr>
          <w:rFonts w:ascii="Times New Roman" w:hAnsi="Times New Roman" w:cs="Times New Roman"/>
          <w:sz w:val="24"/>
          <w:szCs w:val="24"/>
        </w:rPr>
        <w:t xml:space="preserve"> S.K., H</w:t>
      </w:r>
      <w:r w:rsidR="004A5D21" w:rsidRPr="009B3739">
        <w:rPr>
          <w:rFonts w:ascii="Times New Roman" w:hAnsi="Times New Roman" w:cs="Times New Roman"/>
          <w:sz w:val="24"/>
          <w:szCs w:val="24"/>
        </w:rPr>
        <w:t>err</w:t>
      </w:r>
      <w:r w:rsidRPr="009B3739">
        <w:rPr>
          <w:rFonts w:ascii="Times New Roman" w:hAnsi="Times New Roman" w:cs="Times New Roman"/>
          <w:sz w:val="24"/>
          <w:szCs w:val="24"/>
        </w:rPr>
        <w:t xml:space="preserve"> H., (2008, September), Powered Ankle-Foot Prosthesis the Importance of Series and Parallel Motor Elasticity, </w:t>
      </w:r>
      <w:r w:rsidRPr="009B3739">
        <w:rPr>
          <w:rFonts w:ascii="Times New Roman" w:hAnsi="Times New Roman" w:cs="Times New Roman"/>
          <w:i/>
          <w:sz w:val="24"/>
          <w:szCs w:val="24"/>
        </w:rPr>
        <w:t>IEEE Robotics and Automation Magazine</w:t>
      </w:r>
      <w:r w:rsidRPr="009B3739">
        <w:rPr>
          <w:rFonts w:ascii="Times New Roman" w:hAnsi="Times New Roman" w:cs="Times New Roman"/>
          <w:sz w:val="24"/>
          <w:szCs w:val="24"/>
        </w:rPr>
        <w:t xml:space="preserve">, Volume 15, Issue 3, 52-59. Available: </w:t>
      </w:r>
      <w:hyperlink r:id="rId57" w:history="1">
        <w:r w:rsidRPr="009B3739">
          <w:rPr>
            <w:rStyle w:val="Hyperlink"/>
            <w:rFonts w:ascii="Times New Roman" w:hAnsi="Times New Roman" w:cs="Times New Roman"/>
            <w:color w:val="auto"/>
            <w:sz w:val="24"/>
            <w:szCs w:val="24"/>
          </w:rPr>
          <w:t>http://ieeexplore.ieee.org.ezproxy.aub.edu.lb/search/searchresult.jsp?newsearch=true&amp;queryText=the+importance+of+series+and+parallel+motor+elasticity&amp;x=14&amp;y=20</w:t>
        </w:r>
      </w:hyperlink>
    </w:p>
    <w:p w:rsidR="00FA17B6" w:rsidRPr="009B3739" w:rsidRDefault="00FA17B6" w:rsidP="00FA17B6">
      <w:pPr>
        <w:contextualSpacing/>
        <w:rPr>
          <w:rFonts w:ascii="Times New Roman" w:hAnsi="Times New Roman" w:cs="Times New Roman"/>
          <w:sz w:val="24"/>
          <w:szCs w:val="24"/>
        </w:rPr>
      </w:pPr>
    </w:p>
    <w:p w:rsidR="002925BE" w:rsidRDefault="002925BE" w:rsidP="00FA17B6">
      <w:pPr>
        <w:contextualSpacing/>
      </w:pPr>
      <w:r w:rsidRPr="009B3739">
        <w:rPr>
          <w:rFonts w:ascii="Times New Roman" w:hAnsi="Times New Roman" w:cs="Times New Roman"/>
          <w:sz w:val="24"/>
          <w:szCs w:val="24"/>
        </w:rPr>
        <w:t>Au S. K., Herr H., Weber J., Martinez-</w:t>
      </w:r>
      <w:proofErr w:type="spellStart"/>
      <w:r w:rsidRPr="009B3739">
        <w:rPr>
          <w:rFonts w:ascii="Times New Roman" w:hAnsi="Times New Roman" w:cs="Times New Roman"/>
          <w:sz w:val="24"/>
          <w:szCs w:val="24"/>
        </w:rPr>
        <w:t>Villalpando</w:t>
      </w:r>
      <w:proofErr w:type="spellEnd"/>
      <w:r w:rsidRPr="009B3739">
        <w:rPr>
          <w:rFonts w:ascii="Times New Roman" w:hAnsi="Times New Roman" w:cs="Times New Roman"/>
          <w:sz w:val="24"/>
          <w:szCs w:val="24"/>
        </w:rPr>
        <w:t xml:space="preserve"> E. C., (2007), Powered Ankle-Foot Prosthesis for the Improvement of Amputee Ambulation, Engineering in Medicine and Biology Society, 2007, EMBS 2007, 29</w:t>
      </w:r>
      <w:r w:rsidRPr="009B3739">
        <w:rPr>
          <w:rFonts w:ascii="Times New Roman" w:hAnsi="Times New Roman" w:cs="Times New Roman"/>
          <w:sz w:val="24"/>
          <w:szCs w:val="24"/>
          <w:vertAlign w:val="superscript"/>
        </w:rPr>
        <w:t>th</w:t>
      </w:r>
      <w:r w:rsidRPr="009B3739">
        <w:rPr>
          <w:rFonts w:ascii="Times New Roman" w:hAnsi="Times New Roman" w:cs="Times New Roman"/>
          <w:sz w:val="24"/>
          <w:szCs w:val="24"/>
        </w:rPr>
        <w:t xml:space="preserve"> Annual International Conference of the IEEE, pages 3020-3026. Available: </w:t>
      </w:r>
      <w:hyperlink r:id="rId58" w:history="1">
        <w:r w:rsidRPr="009B3739">
          <w:rPr>
            <w:rStyle w:val="Hyperlink"/>
            <w:rFonts w:ascii="Times New Roman" w:hAnsi="Times New Roman" w:cs="Times New Roman"/>
            <w:color w:val="auto"/>
            <w:sz w:val="24"/>
            <w:szCs w:val="24"/>
          </w:rPr>
          <w:t>http://ieeexplore.ieee.org.ezproxy.aub.edu.lb/stamp/stamp.jsp?tp=&amp;arnumber=4352965</w:t>
        </w:r>
      </w:hyperlink>
    </w:p>
    <w:p w:rsidR="00FA17B6" w:rsidRPr="009B3739" w:rsidRDefault="00FA17B6" w:rsidP="00FA17B6">
      <w:pPr>
        <w:contextualSpacing/>
        <w:rPr>
          <w:rFonts w:ascii="Times New Roman" w:hAnsi="Times New Roman" w:cs="Times New Roman"/>
          <w:sz w:val="24"/>
          <w:szCs w:val="24"/>
        </w:rPr>
      </w:pPr>
    </w:p>
    <w:p w:rsidR="002925BE" w:rsidRDefault="002925BE" w:rsidP="00FA17B6">
      <w:pPr>
        <w:contextualSpacing/>
      </w:pPr>
      <w:r w:rsidRPr="009B3739">
        <w:rPr>
          <w:rFonts w:ascii="Times New Roman" w:hAnsi="Times New Roman" w:cs="Times New Roman"/>
          <w:sz w:val="24"/>
          <w:szCs w:val="24"/>
        </w:rPr>
        <w:t xml:space="preserve">Background on Landmine Problem in Lebanon, Available: </w:t>
      </w:r>
      <w:hyperlink r:id="rId59" w:history="1">
        <w:r w:rsidRPr="009B3739">
          <w:rPr>
            <w:rStyle w:val="Hyperlink"/>
            <w:rFonts w:ascii="Times New Roman" w:hAnsi="Times New Roman" w:cs="Times New Roman"/>
            <w:color w:val="auto"/>
            <w:sz w:val="24"/>
            <w:szCs w:val="24"/>
          </w:rPr>
          <w:t>http://www.balamand.edu.lb/English/FHSCAProgramFrame.asp?id=9624&amp;fid=653&amp;PageName=Background%20on%20Landmine%20Problem%20in%20Lebanon</w:t>
        </w:r>
      </w:hyperlink>
    </w:p>
    <w:p w:rsidR="00FA17B6" w:rsidRPr="009B3739" w:rsidRDefault="00FA17B6" w:rsidP="00FA17B6">
      <w:pPr>
        <w:contextualSpacing/>
      </w:pPr>
    </w:p>
    <w:p w:rsidR="002925BE" w:rsidRPr="009B3739" w:rsidRDefault="002925BE" w:rsidP="00FA17B6">
      <w:pPr>
        <w:contextualSpacing/>
      </w:pPr>
      <w:r w:rsidRPr="009B3739">
        <w:rPr>
          <w:rFonts w:ascii="Times New Roman" w:hAnsi="Times New Roman" w:cs="Times New Roman"/>
          <w:sz w:val="24"/>
          <w:szCs w:val="24"/>
        </w:rPr>
        <w:t xml:space="preserve">Barr A., </w:t>
      </w:r>
      <w:proofErr w:type="spellStart"/>
      <w:r w:rsidRPr="009B3739">
        <w:rPr>
          <w:rFonts w:ascii="Times New Roman" w:hAnsi="Times New Roman" w:cs="Times New Roman"/>
          <w:sz w:val="24"/>
          <w:szCs w:val="24"/>
        </w:rPr>
        <w:t>Lohmann</w:t>
      </w:r>
      <w:proofErr w:type="spellEnd"/>
      <w:r w:rsidRPr="009B3739">
        <w:rPr>
          <w:rFonts w:ascii="Times New Roman" w:hAnsi="Times New Roman" w:cs="Times New Roman"/>
          <w:sz w:val="24"/>
          <w:szCs w:val="24"/>
        </w:rPr>
        <w:t xml:space="preserve"> Siegel K., </w:t>
      </w:r>
      <w:proofErr w:type="spellStart"/>
      <w:r w:rsidRPr="009B3739">
        <w:rPr>
          <w:rFonts w:ascii="Times New Roman" w:hAnsi="Times New Roman" w:cs="Times New Roman"/>
          <w:sz w:val="24"/>
          <w:szCs w:val="24"/>
        </w:rPr>
        <w:t>Danoff</w:t>
      </w:r>
      <w:proofErr w:type="spellEnd"/>
      <w:r w:rsidRPr="009B3739">
        <w:rPr>
          <w:rFonts w:ascii="Times New Roman" w:hAnsi="Times New Roman" w:cs="Times New Roman"/>
          <w:sz w:val="24"/>
          <w:szCs w:val="24"/>
        </w:rPr>
        <w:t xml:space="preserve"> J., </w:t>
      </w:r>
      <w:proofErr w:type="spellStart"/>
      <w:r w:rsidRPr="009B3739">
        <w:rPr>
          <w:rFonts w:ascii="Times New Roman" w:hAnsi="Times New Roman" w:cs="Times New Roman"/>
          <w:sz w:val="24"/>
          <w:szCs w:val="24"/>
        </w:rPr>
        <w:t>McGarvey</w:t>
      </w:r>
      <w:proofErr w:type="spellEnd"/>
      <w:r w:rsidRPr="009B3739">
        <w:rPr>
          <w:rFonts w:ascii="Times New Roman" w:hAnsi="Times New Roman" w:cs="Times New Roman"/>
          <w:sz w:val="24"/>
          <w:szCs w:val="24"/>
        </w:rPr>
        <w:t xml:space="preserve"> III Ch., </w:t>
      </w:r>
      <w:proofErr w:type="spellStart"/>
      <w:r w:rsidRPr="009B3739">
        <w:rPr>
          <w:rFonts w:ascii="Times New Roman" w:hAnsi="Times New Roman" w:cs="Times New Roman"/>
          <w:sz w:val="24"/>
          <w:szCs w:val="24"/>
        </w:rPr>
        <w:t>Tomasko</w:t>
      </w:r>
      <w:proofErr w:type="spellEnd"/>
      <w:r w:rsidRPr="009B3739">
        <w:rPr>
          <w:rFonts w:ascii="Times New Roman" w:hAnsi="Times New Roman" w:cs="Times New Roman"/>
          <w:sz w:val="24"/>
          <w:szCs w:val="24"/>
        </w:rPr>
        <w:t xml:space="preserve"> A, Sable I, and Stanhope J., (1992, May), Biomechanical Comparison of the Energy- Storing Capabilities of SACH and Carbon Copy II Prosthetic Feet During the Stance Phase of Gait in a Person with Below-knee Amputation, </w:t>
      </w:r>
      <w:r w:rsidRPr="009B3739">
        <w:rPr>
          <w:rFonts w:ascii="Times New Roman" w:hAnsi="Times New Roman" w:cs="Times New Roman"/>
          <w:i/>
          <w:sz w:val="24"/>
          <w:szCs w:val="24"/>
        </w:rPr>
        <w:t>Journal of the American Physical Therapy Association</w:t>
      </w:r>
      <w:r w:rsidRPr="009B3739">
        <w:rPr>
          <w:rFonts w:ascii="Times New Roman" w:hAnsi="Times New Roman" w:cs="Times New Roman"/>
          <w:sz w:val="24"/>
          <w:szCs w:val="24"/>
        </w:rPr>
        <w:t xml:space="preserve">, Volume 72, No.5, 344-354. Available: </w:t>
      </w:r>
      <w:hyperlink r:id="rId60" w:history="1">
        <w:r w:rsidRPr="009B3739">
          <w:rPr>
            <w:rStyle w:val="Hyperlink"/>
            <w:rFonts w:ascii="Times New Roman" w:hAnsi="Times New Roman" w:cs="Times New Roman"/>
            <w:color w:val="auto"/>
            <w:sz w:val="24"/>
            <w:szCs w:val="24"/>
          </w:rPr>
          <w:t>http://www.physicaltherapyjournal.com/content/72/5/344.full.pdf</w:t>
        </w:r>
      </w:hyperlink>
    </w:p>
    <w:p w:rsidR="00B736F3" w:rsidRPr="00496371" w:rsidRDefault="00B736F3" w:rsidP="00FA17B6">
      <w:pPr>
        <w:pStyle w:val="Heading1"/>
        <w:shd w:val="clear" w:color="auto" w:fill="FFFFFF"/>
        <w:contextualSpacing/>
        <w:rPr>
          <w:b w:val="0"/>
          <w:sz w:val="24"/>
          <w:szCs w:val="24"/>
        </w:rPr>
      </w:pPr>
      <w:proofErr w:type="spellStart"/>
      <w:r w:rsidRPr="00496371">
        <w:rPr>
          <w:b w:val="0"/>
          <w:color w:val="000000"/>
          <w:sz w:val="24"/>
          <w:szCs w:val="24"/>
        </w:rPr>
        <w:t>Blough</w:t>
      </w:r>
      <w:proofErr w:type="spellEnd"/>
      <w:r w:rsidRPr="00496371">
        <w:rPr>
          <w:b w:val="0"/>
          <w:bCs w:val="0"/>
          <w:color w:val="000000"/>
          <w:sz w:val="24"/>
          <w:szCs w:val="24"/>
        </w:rPr>
        <w:t xml:space="preserve"> D.K.,</w:t>
      </w:r>
      <w:r w:rsidRPr="00496371">
        <w:rPr>
          <w:b w:val="0"/>
          <w:color w:val="000000"/>
          <w:sz w:val="24"/>
          <w:szCs w:val="24"/>
        </w:rPr>
        <w:t>  Hubbard</w:t>
      </w:r>
      <w:r w:rsidRPr="00496371">
        <w:rPr>
          <w:b w:val="0"/>
          <w:bCs w:val="0"/>
          <w:color w:val="000000"/>
          <w:sz w:val="24"/>
          <w:szCs w:val="24"/>
        </w:rPr>
        <w:t xml:space="preserve"> Sh</w:t>
      </w:r>
      <w:r w:rsidR="0050079E">
        <w:rPr>
          <w:b w:val="0"/>
          <w:bCs w:val="0"/>
          <w:color w:val="000000"/>
          <w:sz w:val="24"/>
          <w:szCs w:val="24"/>
        </w:rPr>
        <w:t>.</w:t>
      </w:r>
      <w:r w:rsidRPr="00496371">
        <w:rPr>
          <w:b w:val="0"/>
          <w:bCs w:val="0"/>
          <w:color w:val="000000"/>
          <w:sz w:val="24"/>
          <w:szCs w:val="24"/>
        </w:rPr>
        <w:t>,</w:t>
      </w:r>
      <w:r w:rsidRPr="00496371">
        <w:rPr>
          <w:b w:val="0"/>
          <w:color w:val="000000"/>
          <w:sz w:val="24"/>
          <w:szCs w:val="24"/>
        </w:rPr>
        <w:t>  McFarland</w:t>
      </w:r>
      <w:r w:rsidRPr="00496371">
        <w:rPr>
          <w:b w:val="0"/>
          <w:bCs w:val="0"/>
          <w:color w:val="000000"/>
          <w:sz w:val="24"/>
          <w:szCs w:val="24"/>
        </w:rPr>
        <w:t xml:space="preserve"> L.V., </w:t>
      </w:r>
      <w:r w:rsidRPr="00496371">
        <w:rPr>
          <w:b w:val="0"/>
          <w:color w:val="000000"/>
          <w:sz w:val="24"/>
          <w:szCs w:val="24"/>
        </w:rPr>
        <w:t>Smith</w:t>
      </w:r>
      <w:r w:rsidRPr="00496371">
        <w:rPr>
          <w:b w:val="0"/>
          <w:bCs w:val="0"/>
          <w:color w:val="000000"/>
          <w:sz w:val="24"/>
          <w:szCs w:val="24"/>
        </w:rPr>
        <w:t xml:space="preserve"> D.G.</w:t>
      </w:r>
      <w:r w:rsidRPr="00496371">
        <w:rPr>
          <w:b w:val="0"/>
          <w:color w:val="000000"/>
          <w:sz w:val="24"/>
          <w:szCs w:val="24"/>
        </w:rPr>
        <w:t xml:space="preserve">,  </w:t>
      </w:r>
      <w:proofErr w:type="spellStart"/>
      <w:r w:rsidRPr="00496371">
        <w:rPr>
          <w:b w:val="0"/>
          <w:color w:val="000000"/>
          <w:sz w:val="24"/>
          <w:szCs w:val="24"/>
        </w:rPr>
        <w:t>Gambel</w:t>
      </w:r>
      <w:proofErr w:type="spellEnd"/>
      <w:r w:rsidRPr="00496371">
        <w:rPr>
          <w:b w:val="0"/>
          <w:bCs w:val="0"/>
          <w:color w:val="000000"/>
          <w:sz w:val="24"/>
          <w:szCs w:val="24"/>
        </w:rPr>
        <w:t xml:space="preserve"> J.M.</w:t>
      </w:r>
      <w:r w:rsidRPr="00496371">
        <w:rPr>
          <w:b w:val="0"/>
          <w:color w:val="000000"/>
          <w:sz w:val="24"/>
          <w:szCs w:val="24"/>
        </w:rPr>
        <w:t xml:space="preserve">,   </w:t>
      </w:r>
      <w:proofErr w:type="spellStart"/>
      <w:r w:rsidRPr="00496371">
        <w:rPr>
          <w:b w:val="0"/>
          <w:color w:val="000000"/>
          <w:sz w:val="24"/>
          <w:szCs w:val="24"/>
        </w:rPr>
        <w:t>Reiber</w:t>
      </w:r>
      <w:proofErr w:type="spellEnd"/>
      <w:r w:rsidRPr="00496371">
        <w:rPr>
          <w:b w:val="0"/>
          <w:bCs w:val="0"/>
          <w:color w:val="000000"/>
          <w:sz w:val="24"/>
          <w:szCs w:val="24"/>
        </w:rPr>
        <w:t xml:space="preserve"> G.E., (</w:t>
      </w:r>
      <w:r w:rsidRPr="00496371">
        <w:rPr>
          <w:bCs w:val="0"/>
          <w:sz w:val="24"/>
          <w:szCs w:val="24"/>
          <w:shd w:val="clear" w:color="auto" w:fill="FFFFFF"/>
        </w:rPr>
        <w:t xml:space="preserve"> 2010</w:t>
      </w:r>
      <w:r w:rsidRPr="00496371">
        <w:rPr>
          <w:rStyle w:val="apple-converted-space"/>
          <w:b w:val="0"/>
          <w:bCs w:val="0"/>
          <w:color w:val="000066"/>
          <w:sz w:val="24"/>
          <w:szCs w:val="24"/>
          <w:shd w:val="clear" w:color="auto" w:fill="FFFFFF"/>
        </w:rPr>
        <w:t>,</w:t>
      </w:r>
      <w:r>
        <w:rPr>
          <w:rStyle w:val="apple-converted-space"/>
          <w:rFonts w:ascii="Arial" w:hAnsi="Arial" w:cs="Arial"/>
          <w:b w:val="0"/>
          <w:bCs w:val="0"/>
          <w:color w:val="000066"/>
          <w:shd w:val="clear" w:color="auto" w:fill="FFFFFF"/>
        </w:rPr>
        <w:t xml:space="preserve"> </w:t>
      </w:r>
      <w:r w:rsidRPr="00496371">
        <w:rPr>
          <w:rStyle w:val="apple-converted-space"/>
          <w:b w:val="0"/>
          <w:bCs w:val="0"/>
          <w:sz w:val="24"/>
          <w:szCs w:val="24"/>
          <w:shd w:val="clear" w:color="auto" w:fill="FFFFFF"/>
        </w:rPr>
        <w:t xml:space="preserve">June 15), </w:t>
      </w:r>
      <w:r w:rsidRPr="00496371">
        <w:rPr>
          <w:b w:val="0"/>
          <w:sz w:val="24"/>
          <w:szCs w:val="24"/>
        </w:rPr>
        <w:t xml:space="preserve">Prosthetic cost projections for </w:t>
      </w:r>
      <w:r w:rsidR="008D32D0" w:rsidRPr="00496371">
        <w:rPr>
          <w:b w:val="0"/>
          <w:sz w:val="24"/>
          <w:szCs w:val="24"/>
        </w:rPr>
        <w:t>service members</w:t>
      </w:r>
      <w:r w:rsidRPr="00496371">
        <w:rPr>
          <w:b w:val="0"/>
          <w:sz w:val="24"/>
          <w:szCs w:val="24"/>
        </w:rPr>
        <w:t xml:space="preserve"> with major limb loss from Vietnam and OIF/OEF</w:t>
      </w:r>
      <w:r>
        <w:rPr>
          <w:b w:val="0"/>
          <w:sz w:val="24"/>
          <w:szCs w:val="24"/>
        </w:rPr>
        <w:t xml:space="preserve">, </w:t>
      </w:r>
      <w:r w:rsidRPr="00496371">
        <w:rPr>
          <w:b w:val="0"/>
          <w:i/>
          <w:sz w:val="24"/>
          <w:szCs w:val="24"/>
        </w:rPr>
        <w:t>Journal of Rehabilitation Research and Development</w:t>
      </w:r>
      <w:r>
        <w:rPr>
          <w:b w:val="0"/>
          <w:sz w:val="24"/>
          <w:szCs w:val="24"/>
        </w:rPr>
        <w:t xml:space="preserve">, </w:t>
      </w:r>
      <w:r w:rsidRPr="00496371">
        <w:rPr>
          <w:b w:val="0"/>
          <w:color w:val="000000"/>
          <w:sz w:val="24"/>
          <w:szCs w:val="24"/>
          <w:shd w:val="clear" w:color="auto" w:fill="FFFFFF"/>
        </w:rPr>
        <w:t>Volume 47 Number 4, 2010</w:t>
      </w:r>
      <w:r>
        <w:rPr>
          <w:b w:val="0"/>
          <w:color w:val="000000"/>
          <w:sz w:val="24"/>
          <w:szCs w:val="24"/>
          <w:shd w:val="clear" w:color="auto" w:fill="FFFFFF"/>
        </w:rPr>
        <w:t>,  </w:t>
      </w:r>
      <w:r w:rsidRPr="00496371">
        <w:rPr>
          <w:b w:val="0"/>
          <w:color w:val="000000"/>
          <w:sz w:val="24"/>
          <w:szCs w:val="24"/>
          <w:shd w:val="clear" w:color="auto" w:fill="FFFFFF"/>
        </w:rPr>
        <w:t xml:space="preserve"> 387 — 402</w:t>
      </w:r>
      <w:r>
        <w:rPr>
          <w:b w:val="0"/>
          <w:color w:val="000000"/>
          <w:sz w:val="24"/>
          <w:szCs w:val="24"/>
          <w:shd w:val="clear" w:color="auto" w:fill="FFFFFF"/>
        </w:rPr>
        <w:t xml:space="preserve">. Available: </w:t>
      </w:r>
      <w:r w:rsidRPr="00496371">
        <w:rPr>
          <w:b w:val="0"/>
          <w:color w:val="000000"/>
          <w:sz w:val="24"/>
          <w:szCs w:val="24"/>
          <w:shd w:val="clear" w:color="auto" w:fill="FFFFFF"/>
        </w:rPr>
        <w:t>http://www.rehab.research.va.gov/jour/10/474/blough.html</w:t>
      </w:r>
    </w:p>
    <w:p w:rsidR="00B736F3" w:rsidRPr="00496371" w:rsidRDefault="00B736F3" w:rsidP="00FA17B6">
      <w:pPr>
        <w:shd w:val="clear" w:color="auto" w:fill="FFFFFF"/>
        <w:spacing w:before="100" w:beforeAutospacing="1" w:after="100" w:afterAutospacing="1" w:line="240" w:lineRule="auto"/>
        <w:contextualSpacing/>
        <w:outlineLvl w:val="3"/>
        <w:rPr>
          <w:rFonts w:ascii="Times New Roman" w:hAnsi="Times New Roman" w:cs="Times New Roman"/>
          <w:sz w:val="24"/>
          <w:szCs w:val="24"/>
        </w:rPr>
      </w:pPr>
    </w:p>
    <w:p w:rsidR="002925BE" w:rsidRDefault="002925BE" w:rsidP="00FA17B6">
      <w:pPr>
        <w:contextualSpacing/>
      </w:pPr>
      <w:r w:rsidRPr="009B3739">
        <w:rPr>
          <w:rFonts w:ascii="Times New Roman" w:hAnsi="Times New Roman" w:cs="Times New Roman"/>
          <w:sz w:val="24"/>
          <w:szCs w:val="24"/>
        </w:rPr>
        <w:t xml:space="preserve">Burger N., Analysis of Amputee Gait, </w:t>
      </w:r>
      <w:r w:rsidRPr="009B3739">
        <w:rPr>
          <w:rFonts w:ascii="Times New Roman" w:hAnsi="Times New Roman" w:cs="Times New Roman"/>
          <w:i/>
          <w:sz w:val="24"/>
          <w:szCs w:val="24"/>
        </w:rPr>
        <w:t>Atlas of Limb Prosthetics: Surgical, Prosthetic and Rehabilitation</w:t>
      </w:r>
      <w:r w:rsidRPr="009B3739">
        <w:rPr>
          <w:rFonts w:ascii="Times New Roman" w:hAnsi="Times New Roman" w:cs="Times New Roman"/>
          <w:sz w:val="24"/>
          <w:szCs w:val="24"/>
        </w:rPr>
        <w:t xml:space="preserve"> </w:t>
      </w:r>
      <w:r w:rsidRPr="009B3739">
        <w:rPr>
          <w:rFonts w:ascii="Times New Roman" w:hAnsi="Times New Roman" w:cs="Times New Roman"/>
          <w:i/>
          <w:sz w:val="24"/>
          <w:szCs w:val="24"/>
        </w:rPr>
        <w:t>Principles</w:t>
      </w:r>
      <w:r w:rsidRPr="009B3739">
        <w:rPr>
          <w:rFonts w:ascii="Times New Roman" w:hAnsi="Times New Roman" w:cs="Times New Roman"/>
          <w:sz w:val="24"/>
          <w:szCs w:val="24"/>
        </w:rPr>
        <w:t xml:space="preserve">, Chapter 14. Available: Digital Resource Foundation for Orthotics and Prosthetics Community, </w:t>
      </w:r>
      <w:hyperlink r:id="rId61" w:history="1">
        <w:r w:rsidRPr="009B3739">
          <w:rPr>
            <w:rStyle w:val="Hyperlink"/>
            <w:rFonts w:ascii="Times New Roman" w:hAnsi="Times New Roman" w:cs="Times New Roman"/>
            <w:color w:val="auto"/>
            <w:sz w:val="24"/>
            <w:szCs w:val="24"/>
          </w:rPr>
          <w:t>http://www.oandplibrary.org/alp/chap14-01.asp</w:t>
        </w:r>
      </w:hyperlink>
    </w:p>
    <w:p w:rsidR="00FA17B6" w:rsidRPr="009B3739" w:rsidRDefault="00FA17B6" w:rsidP="00FA17B6">
      <w:pPr>
        <w:contextualSpacing/>
      </w:pPr>
    </w:p>
    <w:p w:rsidR="002925BE" w:rsidRDefault="002925BE" w:rsidP="00FA17B6">
      <w:pPr>
        <w:contextualSpacing/>
      </w:pPr>
      <w:r w:rsidRPr="009B3739">
        <w:rPr>
          <w:rFonts w:ascii="Times New Roman" w:hAnsi="Times New Roman" w:cs="Times New Roman"/>
          <w:sz w:val="24"/>
          <w:szCs w:val="24"/>
        </w:rPr>
        <w:t xml:space="preserve">Carpenter M., Hunter C., </w:t>
      </w:r>
      <w:proofErr w:type="spellStart"/>
      <w:r w:rsidRPr="009B3739">
        <w:rPr>
          <w:rFonts w:ascii="Times New Roman" w:hAnsi="Times New Roman" w:cs="Times New Roman"/>
          <w:sz w:val="24"/>
          <w:szCs w:val="24"/>
        </w:rPr>
        <w:t>Rheaume</w:t>
      </w:r>
      <w:proofErr w:type="spellEnd"/>
      <w:r w:rsidRPr="009B3739">
        <w:rPr>
          <w:rFonts w:ascii="Times New Roman" w:hAnsi="Times New Roman" w:cs="Times New Roman"/>
          <w:sz w:val="24"/>
          <w:szCs w:val="24"/>
        </w:rPr>
        <w:t xml:space="preserve">, D., (2008, April 24), Testing and Analysis of Low Cost Prosthetic Feet, Worcester Polytechnic Institute. Available: </w:t>
      </w:r>
      <w:hyperlink r:id="rId62" w:history="1">
        <w:r w:rsidRPr="009B3739">
          <w:rPr>
            <w:rStyle w:val="Hyperlink"/>
            <w:rFonts w:ascii="Times New Roman" w:hAnsi="Times New Roman" w:cs="Times New Roman"/>
            <w:color w:val="auto"/>
            <w:sz w:val="24"/>
            <w:szCs w:val="24"/>
          </w:rPr>
          <w:t>http://ebookbrowse.com/testing-and-analysis-of-low-cost-prosthetic-feet-pdf-d24619968</w:t>
        </w:r>
      </w:hyperlink>
    </w:p>
    <w:p w:rsidR="00FA17B6" w:rsidRPr="009B3739" w:rsidRDefault="00FA17B6" w:rsidP="00FA17B6">
      <w:pPr>
        <w:contextualSpacing/>
      </w:pPr>
    </w:p>
    <w:p w:rsidR="009459EE" w:rsidRDefault="009459EE" w:rsidP="00FA17B6">
      <w:pPr>
        <w:contextualSpacing/>
      </w:pPr>
      <w:r w:rsidRPr="009B3739">
        <w:rPr>
          <w:rFonts w:ascii="Times New Roman" w:hAnsi="Times New Roman" w:cs="Times New Roman"/>
          <w:sz w:val="24"/>
          <w:szCs w:val="24"/>
        </w:rPr>
        <w:t xml:space="preserve">CBC News, (2011, May 17), Thought Controlled Prosthetic Vies for Prize, CBC News Technology and Science. Available: </w:t>
      </w:r>
      <w:hyperlink r:id="rId63" w:history="1">
        <w:r w:rsidRPr="009B3739">
          <w:rPr>
            <w:rStyle w:val="Hyperlink"/>
            <w:rFonts w:ascii="Times New Roman" w:hAnsi="Times New Roman" w:cs="Times New Roman"/>
            <w:color w:val="auto"/>
            <w:sz w:val="24"/>
            <w:szCs w:val="24"/>
          </w:rPr>
          <w:t>http://www.cbc.ca/news/technology/story/2011/05/17/technology-prosthetic-arm-prwata-caires.html</w:t>
        </w:r>
      </w:hyperlink>
    </w:p>
    <w:p w:rsidR="00FA17B6" w:rsidRPr="009B3739" w:rsidRDefault="00FA17B6" w:rsidP="00FA17B6">
      <w:pPr>
        <w:contextualSpacing/>
      </w:pPr>
    </w:p>
    <w:p w:rsidR="00CE4517" w:rsidRDefault="00CE4517" w:rsidP="00FA17B6">
      <w:pPr>
        <w:contextualSpacing/>
      </w:pPr>
      <w:proofErr w:type="gramStart"/>
      <w:r w:rsidRPr="009B3739">
        <w:rPr>
          <w:rFonts w:ascii="Times New Roman" w:hAnsi="Times New Roman" w:cs="Times New Roman"/>
          <w:sz w:val="24"/>
          <w:szCs w:val="24"/>
        </w:rPr>
        <w:t>Clements, I.P., (1998-2012), How Prosthetic Limbs Work, How Stuff Works, p.5.</w:t>
      </w:r>
      <w:proofErr w:type="gramEnd"/>
      <w:r w:rsidRPr="009B3739">
        <w:rPr>
          <w:rFonts w:ascii="Times New Roman" w:hAnsi="Times New Roman" w:cs="Times New Roman"/>
          <w:sz w:val="24"/>
          <w:szCs w:val="24"/>
        </w:rPr>
        <w:t xml:space="preserve"> Available, </w:t>
      </w:r>
      <w:hyperlink r:id="rId64" w:history="1">
        <w:r w:rsidRPr="009B3739">
          <w:rPr>
            <w:rStyle w:val="Hyperlink"/>
            <w:rFonts w:ascii="Times New Roman" w:hAnsi="Times New Roman" w:cs="Times New Roman"/>
            <w:color w:val="auto"/>
            <w:sz w:val="24"/>
            <w:szCs w:val="24"/>
          </w:rPr>
          <w:t>http://science.howstuffworks.com/prosthetic-limb4.htm</w:t>
        </w:r>
      </w:hyperlink>
    </w:p>
    <w:p w:rsidR="00FA17B6" w:rsidRPr="009B3739" w:rsidRDefault="00FA17B6" w:rsidP="00FA17B6">
      <w:pPr>
        <w:contextualSpacing/>
        <w:rPr>
          <w:rFonts w:ascii="Times New Roman" w:hAnsi="Times New Roman" w:cs="Times New Roman"/>
          <w:sz w:val="24"/>
          <w:szCs w:val="24"/>
        </w:rPr>
      </w:pPr>
    </w:p>
    <w:p w:rsidR="00CE4517" w:rsidRPr="009B3739" w:rsidRDefault="00CE4517" w:rsidP="00FA17B6">
      <w:pPr>
        <w:contextualSpacing/>
      </w:pPr>
      <w:proofErr w:type="spellStart"/>
      <w:r w:rsidRPr="009B3739">
        <w:rPr>
          <w:rFonts w:ascii="Times New Roman" w:hAnsi="Times New Roman" w:cs="Times New Roman"/>
          <w:sz w:val="24"/>
          <w:szCs w:val="24"/>
        </w:rPr>
        <w:t>Dailami</w:t>
      </w:r>
      <w:proofErr w:type="spellEnd"/>
      <w:r w:rsidRPr="009B3739">
        <w:rPr>
          <w:rFonts w:ascii="Times New Roman" w:hAnsi="Times New Roman" w:cs="Times New Roman"/>
          <w:sz w:val="24"/>
          <w:szCs w:val="24"/>
        </w:rPr>
        <w:t xml:space="preserve"> J.,,(2002,May 4), The </w:t>
      </w:r>
      <w:proofErr w:type="spellStart"/>
      <w:r w:rsidRPr="009B3739">
        <w:rPr>
          <w:rFonts w:ascii="Times New Roman" w:hAnsi="Times New Roman" w:cs="Times New Roman"/>
          <w:sz w:val="24"/>
          <w:szCs w:val="24"/>
        </w:rPr>
        <w:t>Myoelectric</w:t>
      </w:r>
      <w:proofErr w:type="spellEnd"/>
      <w:r w:rsidRPr="009B3739">
        <w:rPr>
          <w:rFonts w:ascii="Times New Roman" w:hAnsi="Times New Roman" w:cs="Times New Roman"/>
          <w:sz w:val="24"/>
          <w:szCs w:val="24"/>
        </w:rPr>
        <w:t xml:space="preserve"> Arm It’s Electrifying, </w:t>
      </w:r>
      <w:proofErr w:type="spellStart"/>
      <w:r w:rsidRPr="009B3739">
        <w:rPr>
          <w:rFonts w:ascii="Times New Roman" w:hAnsi="Times New Roman" w:cs="Times New Roman"/>
          <w:sz w:val="24"/>
          <w:szCs w:val="24"/>
        </w:rPr>
        <w:t>Illumin</w:t>
      </w:r>
      <w:proofErr w:type="spellEnd"/>
      <w:r w:rsidRPr="009B3739">
        <w:rPr>
          <w:rFonts w:ascii="Times New Roman" w:hAnsi="Times New Roman" w:cs="Times New Roman"/>
          <w:sz w:val="24"/>
          <w:szCs w:val="24"/>
        </w:rPr>
        <w:t xml:space="preserve"> University of Southern California School of Engineering, Volume XIII, Issue III,2012, December 7.Available: </w:t>
      </w:r>
      <w:hyperlink r:id="rId65" w:history="1">
        <w:r w:rsidRPr="009B3739">
          <w:rPr>
            <w:rStyle w:val="Hyperlink"/>
            <w:rFonts w:ascii="Times New Roman" w:hAnsi="Times New Roman" w:cs="Times New Roman"/>
            <w:color w:val="auto"/>
            <w:sz w:val="24"/>
            <w:szCs w:val="24"/>
          </w:rPr>
          <w:t>http://illumin.usc.edu/111/the-myoelectric-arm-it39s-electrifying/1/</w:t>
        </w:r>
      </w:hyperlink>
    </w:p>
    <w:p w:rsidR="006D4500" w:rsidRPr="009B3739" w:rsidRDefault="006D4500" w:rsidP="00FA17B6">
      <w:pPr>
        <w:pStyle w:val="Heading2"/>
        <w:spacing w:before="0" w:after="63"/>
        <w:contextualSpacing/>
        <w:rPr>
          <w:rFonts w:ascii="Times New Roman" w:hAnsi="Times New Roman" w:cs="Times New Roman"/>
          <w:b w:val="0"/>
          <w:color w:val="auto"/>
          <w:spacing w:val="-12"/>
          <w:sz w:val="24"/>
          <w:szCs w:val="24"/>
        </w:rPr>
      </w:pPr>
      <w:r w:rsidRPr="009B3739">
        <w:rPr>
          <w:rFonts w:ascii="Times New Roman" w:hAnsi="Times New Roman" w:cs="Times New Roman"/>
          <w:b w:val="0"/>
          <w:color w:val="auto"/>
          <w:sz w:val="24"/>
          <w:szCs w:val="24"/>
        </w:rPr>
        <w:t>Davies and Starr, (2009),</w:t>
      </w:r>
      <w:r w:rsidRPr="009B3739">
        <w:rPr>
          <w:rFonts w:ascii="Times New Roman" w:hAnsi="Times New Roman" w:cs="Times New Roman"/>
          <w:color w:val="auto"/>
          <w:sz w:val="24"/>
          <w:szCs w:val="24"/>
        </w:rPr>
        <w:t xml:space="preserve"> </w:t>
      </w:r>
      <w:hyperlink r:id="rId66" w:history="1">
        <w:proofErr w:type="gramStart"/>
        <w:r w:rsidRPr="009B3739">
          <w:rPr>
            <w:rStyle w:val="Hyperlink"/>
            <w:rFonts w:ascii="Times New Roman" w:hAnsi="Times New Roman" w:cs="Times New Roman"/>
            <w:b w:val="0"/>
            <w:bCs w:val="0"/>
            <w:color w:val="auto"/>
            <w:spacing w:val="-13"/>
            <w:sz w:val="24"/>
            <w:szCs w:val="24"/>
          </w:rPr>
          <w:t>The</w:t>
        </w:r>
        <w:proofErr w:type="gramEnd"/>
        <w:r w:rsidRPr="009B3739">
          <w:rPr>
            <w:rStyle w:val="Hyperlink"/>
            <w:rFonts w:ascii="Times New Roman" w:hAnsi="Times New Roman" w:cs="Times New Roman"/>
            <w:b w:val="0"/>
            <w:bCs w:val="0"/>
            <w:color w:val="auto"/>
            <w:spacing w:val="-13"/>
            <w:sz w:val="24"/>
            <w:szCs w:val="24"/>
          </w:rPr>
          <w:t xml:space="preserve"> 50 Best Inventions of 2009</w:t>
        </w:r>
      </w:hyperlink>
      <w:r w:rsidRPr="009B3739">
        <w:rPr>
          <w:rFonts w:ascii="Times New Roman" w:hAnsi="Times New Roman" w:cs="Times New Roman"/>
          <w:color w:val="auto"/>
          <w:sz w:val="24"/>
          <w:szCs w:val="24"/>
        </w:rPr>
        <w:t xml:space="preserve">, </w:t>
      </w:r>
      <w:r w:rsidRPr="009B3739">
        <w:rPr>
          <w:rFonts w:ascii="Times New Roman" w:hAnsi="Times New Roman" w:cs="Times New Roman"/>
          <w:b w:val="0"/>
          <w:color w:val="auto"/>
          <w:spacing w:val="-12"/>
          <w:sz w:val="24"/>
          <w:szCs w:val="24"/>
        </w:rPr>
        <w:t>The $20 Knee, Time Magazine. Available:</w:t>
      </w:r>
    </w:p>
    <w:p w:rsidR="006D4500" w:rsidRPr="009B3739" w:rsidRDefault="00692D55" w:rsidP="00FA17B6">
      <w:pPr>
        <w:contextualSpacing/>
      </w:pPr>
      <w:hyperlink r:id="rId67" w:history="1">
        <w:r w:rsidR="006D4500" w:rsidRPr="009B3739">
          <w:rPr>
            <w:rStyle w:val="Hyperlink"/>
            <w:rFonts w:ascii="Times New Roman" w:eastAsia="Arial Unicode MS" w:hAnsi="Times New Roman" w:cs="Times New Roman"/>
            <w:color w:val="auto"/>
            <w:sz w:val="24"/>
            <w:szCs w:val="24"/>
          </w:rPr>
          <w:t>http://www.time.com/time/specials/packages/article/0,28804,1934027_1934003_1933963,00.html</w:t>
        </w:r>
      </w:hyperlink>
    </w:p>
    <w:p w:rsidR="000B42E3" w:rsidRPr="009B3739" w:rsidRDefault="000B42E3" w:rsidP="00FA17B6">
      <w:pPr>
        <w:pStyle w:val="Heading1"/>
        <w:spacing w:before="0" w:beforeAutospacing="0" w:after="0" w:afterAutospacing="0"/>
        <w:contextualSpacing/>
        <w:rPr>
          <w:b w:val="0"/>
          <w:sz w:val="24"/>
          <w:szCs w:val="24"/>
          <w:bdr w:val="none" w:sz="0" w:space="0" w:color="auto" w:frame="1"/>
        </w:rPr>
      </w:pPr>
      <w:r w:rsidRPr="009B3739">
        <w:rPr>
          <w:b w:val="0"/>
          <w:sz w:val="24"/>
          <w:szCs w:val="24"/>
          <w:bdr w:val="none" w:sz="0" w:space="0" w:color="auto" w:frame="1"/>
        </w:rPr>
        <w:t xml:space="preserve">Discovery Channel, (2011, May 6), </w:t>
      </w:r>
      <w:proofErr w:type="spellStart"/>
      <w:r w:rsidRPr="009B3739">
        <w:rPr>
          <w:b w:val="0"/>
          <w:sz w:val="24"/>
          <w:szCs w:val="24"/>
          <w:bdr w:val="none" w:sz="0" w:space="0" w:color="auto" w:frame="1"/>
        </w:rPr>
        <w:t>Bionik</w:t>
      </w:r>
      <w:proofErr w:type="spellEnd"/>
      <w:r w:rsidRPr="009B3739">
        <w:rPr>
          <w:b w:val="0"/>
          <w:sz w:val="24"/>
          <w:szCs w:val="24"/>
          <w:bdr w:val="none" w:sz="0" w:space="0" w:color="auto" w:frame="1"/>
        </w:rPr>
        <w:t xml:space="preserve"> Labs on Discovery Channel - Michal </w:t>
      </w:r>
      <w:proofErr w:type="spellStart"/>
      <w:r w:rsidRPr="009B3739">
        <w:rPr>
          <w:b w:val="0"/>
          <w:sz w:val="24"/>
          <w:szCs w:val="24"/>
          <w:bdr w:val="none" w:sz="0" w:space="0" w:color="auto" w:frame="1"/>
        </w:rPr>
        <w:t>Prywata</w:t>
      </w:r>
      <w:proofErr w:type="spellEnd"/>
      <w:r w:rsidRPr="009B3739">
        <w:rPr>
          <w:b w:val="0"/>
          <w:sz w:val="24"/>
          <w:szCs w:val="24"/>
          <w:bdr w:val="none" w:sz="0" w:space="0" w:color="auto" w:frame="1"/>
        </w:rPr>
        <w:t xml:space="preserve">: Retrieved from: </w:t>
      </w:r>
      <w:hyperlink r:id="rId68" w:history="1">
        <w:r w:rsidRPr="009B3739">
          <w:rPr>
            <w:rStyle w:val="Hyperlink"/>
            <w:b w:val="0"/>
            <w:color w:val="auto"/>
            <w:sz w:val="24"/>
            <w:szCs w:val="24"/>
            <w:bdr w:val="none" w:sz="0" w:space="0" w:color="auto" w:frame="1"/>
          </w:rPr>
          <w:t>http://www.youtube.com/watch?v=vQvsMJ9Hw4Y</w:t>
        </w:r>
      </w:hyperlink>
    </w:p>
    <w:p w:rsidR="000B42E3" w:rsidRPr="009B3739" w:rsidRDefault="000B42E3" w:rsidP="00FA17B6">
      <w:pPr>
        <w:contextualSpacing/>
      </w:pPr>
    </w:p>
    <w:p w:rsidR="00E93676" w:rsidRDefault="00E93676" w:rsidP="00FA17B6">
      <w:pPr>
        <w:spacing w:line="250" w:lineRule="atLeast"/>
        <w:contextualSpacing/>
        <w:textAlignment w:val="baseline"/>
      </w:pPr>
      <w:r w:rsidRPr="009B3739">
        <w:rPr>
          <w:rFonts w:ascii="Times New Roman" w:eastAsia="Arial Unicode MS" w:hAnsi="Times New Roman" w:cs="Times New Roman"/>
          <w:sz w:val="24"/>
          <w:szCs w:val="24"/>
        </w:rPr>
        <w:t xml:space="preserve">D-Rev </w:t>
      </w:r>
      <w:proofErr w:type="spellStart"/>
      <w:r w:rsidRPr="009B3739">
        <w:rPr>
          <w:rFonts w:ascii="Times New Roman" w:eastAsia="Arial Unicode MS" w:hAnsi="Times New Roman" w:cs="Times New Roman"/>
          <w:sz w:val="24"/>
          <w:szCs w:val="24"/>
        </w:rPr>
        <w:t>Re</w:t>
      </w:r>
      <w:proofErr w:type="gramStart"/>
      <w:r w:rsidRPr="009B3739">
        <w:rPr>
          <w:rFonts w:ascii="Times New Roman" w:eastAsia="Arial Unicode MS" w:hAnsi="Times New Roman" w:cs="Times New Roman"/>
          <w:sz w:val="24"/>
          <w:szCs w:val="24"/>
        </w:rPr>
        <w:t>:Motion</w:t>
      </w:r>
      <w:proofErr w:type="spellEnd"/>
      <w:proofErr w:type="gramEnd"/>
      <w:r w:rsidRPr="009B3739">
        <w:rPr>
          <w:rFonts w:ascii="Times New Roman" w:eastAsia="Arial Unicode MS" w:hAnsi="Times New Roman" w:cs="Times New Roman"/>
          <w:sz w:val="24"/>
          <w:szCs w:val="24"/>
        </w:rPr>
        <w:t xml:space="preserve"> Designs, </w:t>
      </w:r>
      <w:proofErr w:type="spellStart"/>
      <w:r w:rsidRPr="009B3739">
        <w:rPr>
          <w:rFonts w:ascii="Times New Roman" w:eastAsia="Arial Unicode MS" w:hAnsi="Times New Roman" w:cs="Times New Roman"/>
          <w:sz w:val="24"/>
          <w:szCs w:val="24"/>
        </w:rPr>
        <w:t>Jaipur</w:t>
      </w:r>
      <w:proofErr w:type="spellEnd"/>
      <w:r w:rsidRPr="009B3739">
        <w:rPr>
          <w:rFonts w:ascii="Times New Roman" w:eastAsia="Arial Unicode MS" w:hAnsi="Times New Roman" w:cs="Times New Roman"/>
          <w:sz w:val="24"/>
          <w:szCs w:val="24"/>
        </w:rPr>
        <w:t xml:space="preserve"> Knee: A prosthetic knee joint for extreme affordability. Available: </w:t>
      </w:r>
      <w:hyperlink r:id="rId69" w:history="1">
        <w:r w:rsidRPr="009B3739">
          <w:rPr>
            <w:rStyle w:val="Hyperlink"/>
            <w:rFonts w:ascii="Times New Roman" w:eastAsia="Arial Unicode MS" w:hAnsi="Times New Roman" w:cs="Times New Roman"/>
            <w:color w:val="auto"/>
            <w:sz w:val="24"/>
            <w:szCs w:val="24"/>
          </w:rPr>
          <w:t>http://www.d-rev.org/assets/JaipurKnee_Overview.pdf</w:t>
        </w:r>
      </w:hyperlink>
    </w:p>
    <w:p w:rsidR="00FA17B6" w:rsidRPr="009B3739" w:rsidRDefault="00FA17B6" w:rsidP="00FA17B6">
      <w:pPr>
        <w:spacing w:line="250" w:lineRule="atLeast"/>
        <w:contextualSpacing/>
        <w:textAlignment w:val="baseline"/>
        <w:rPr>
          <w:rFonts w:ascii="Times New Roman" w:hAnsi="Times New Roman" w:cs="Times New Roman"/>
          <w:sz w:val="24"/>
          <w:szCs w:val="24"/>
        </w:rPr>
      </w:pPr>
    </w:p>
    <w:p w:rsidR="002925BE" w:rsidRPr="009B3739" w:rsidRDefault="002925BE" w:rsidP="00FA17B6">
      <w:pPr>
        <w:contextualSpacing/>
      </w:pPr>
      <w:r w:rsidRPr="009B3739">
        <w:rPr>
          <w:rFonts w:ascii="Times New Roman" w:hAnsi="Times New Roman" w:cs="Times New Roman"/>
          <w:sz w:val="24"/>
          <w:szCs w:val="24"/>
        </w:rPr>
        <w:t xml:space="preserve">Dr </w:t>
      </w:r>
      <w:proofErr w:type="spellStart"/>
      <w:r w:rsidRPr="009B3739">
        <w:rPr>
          <w:rFonts w:ascii="Times New Roman" w:hAnsi="Times New Roman" w:cs="Times New Roman"/>
          <w:sz w:val="24"/>
          <w:szCs w:val="24"/>
        </w:rPr>
        <w:t>Pramod</w:t>
      </w:r>
      <w:proofErr w:type="spellEnd"/>
      <w:r w:rsidRPr="009B3739">
        <w:rPr>
          <w:rFonts w:ascii="Times New Roman" w:hAnsi="Times New Roman" w:cs="Times New Roman"/>
          <w:sz w:val="24"/>
          <w:szCs w:val="24"/>
        </w:rPr>
        <w:t xml:space="preserve"> </w:t>
      </w:r>
      <w:proofErr w:type="spellStart"/>
      <w:r w:rsidRPr="009B3739">
        <w:rPr>
          <w:rFonts w:ascii="Times New Roman" w:hAnsi="Times New Roman" w:cs="Times New Roman"/>
          <w:sz w:val="24"/>
          <w:szCs w:val="24"/>
        </w:rPr>
        <w:t>Sethi</w:t>
      </w:r>
      <w:proofErr w:type="spellEnd"/>
      <w:r w:rsidRPr="009B3739">
        <w:rPr>
          <w:rFonts w:ascii="Times New Roman" w:hAnsi="Times New Roman" w:cs="Times New Roman"/>
          <w:sz w:val="24"/>
          <w:szCs w:val="24"/>
        </w:rPr>
        <w:t xml:space="preserve">, Inventor of </w:t>
      </w:r>
      <w:proofErr w:type="spellStart"/>
      <w:r w:rsidRPr="009B3739">
        <w:rPr>
          <w:rFonts w:ascii="Times New Roman" w:hAnsi="Times New Roman" w:cs="Times New Roman"/>
          <w:sz w:val="24"/>
          <w:szCs w:val="24"/>
        </w:rPr>
        <w:t>Jaipur</w:t>
      </w:r>
      <w:proofErr w:type="spellEnd"/>
      <w:r w:rsidRPr="009B3739">
        <w:rPr>
          <w:rFonts w:ascii="Times New Roman" w:hAnsi="Times New Roman" w:cs="Times New Roman"/>
          <w:sz w:val="24"/>
          <w:szCs w:val="24"/>
        </w:rPr>
        <w:t xml:space="preserve"> Foot, Dead, </w:t>
      </w:r>
      <w:r w:rsidRPr="009B3739">
        <w:rPr>
          <w:rFonts w:ascii="Times New Roman" w:hAnsi="Times New Roman" w:cs="Times New Roman"/>
          <w:i/>
          <w:sz w:val="24"/>
          <w:szCs w:val="24"/>
        </w:rPr>
        <w:t>The Indian Express</w:t>
      </w:r>
      <w:r w:rsidRPr="009B3739">
        <w:rPr>
          <w:rFonts w:ascii="Times New Roman" w:hAnsi="Times New Roman" w:cs="Times New Roman"/>
          <w:sz w:val="24"/>
          <w:szCs w:val="24"/>
        </w:rPr>
        <w:t xml:space="preserve">, (2008, January 6), Available: </w:t>
      </w:r>
      <w:hyperlink r:id="rId70" w:history="1">
        <w:r w:rsidRPr="009B3739">
          <w:rPr>
            <w:rStyle w:val="Hyperlink"/>
            <w:rFonts w:ascii="Times New Roman" w:hAnsi="Times New Roman" w:cs="Times New Roman"/>
            <w:color w:val="auto"/>
            <w:sz w:val="24"/>
            <w:szCs w:val="24"/>
          </w:rPr>
          <w:t>http://www.indianexpress.com/news/dr-pramod-sethi-inventor-of-jaipur-foot-dead/258475</w:t>
        </w:r>
      </w:hyperlink>
    </w:p>
    <w:p w:rsidR="00C85302" w:rsidRPr="009B3739" w:rsidRDefault="009027B5" w:rsidP="00FA17B6">
      <w:pPr>
        <w:pStyle w:val="Heading1"/>
        <w:spacing w:before="0" w:beforeAutospacing="0"/>
        <w:contextualSpacing/>
        <w:rPr>
          <w:sz w:val="24"/>
          <w:szCs w:val="24"/>
        </w:rPr>
      </w:pPr>
      <w:r w:rsidRPr="009B3739">
        <w:rPr>
          <w:b w:val="0"/>
          <w:sz w:val="24"/>
          <w:szCs w:val="24"/>
        </w:rPr>
        <w:t>Dupes B.,</w:t>
      </w:r>
      <w:r w:rsidR="0068752A">
        <w:rPr>
          <w:b w:val="0"/>
          <w:sz w:val="24"/>
          <w:szCs w:val="24"/>
        </w:rPr>
        <w:t xml:space="preserve"> </w:t>
      </w:r>
      <w:proofErr w:type="gramStart"/>
      <w:r w:rsidRPr="009B3739">
        <w:rPr>
          <w:b w:val="0"/>
          <w:sz w:val="24"/>
          <w:szCs w:val="24"/>
        </w:rPr>
        <w:t>( 2008</w:t>
      </w:r>
      <w:proofErr w:type="gramEnd"/>
      <w:r w:rsidRPr="009B3739">
        <w:rPr>
          <w:b w:val="0"/>
          <w:sz w:val="24"/>
          <w:szCs w:val="24"/>
        </w:rPr>
        <w:t xml:space="preserve">, September 18), Prosthetic Knee Systems, </w:t>
      </w:r>
      <w:r w:rsidRPr="009B3739">
        <w:rPr>
          <w:b w:val="0"/>
          <w:i/>
          <w:sz w:val="24"/>
          <w:szCs w:val="24"/>
        </w:rPr>
        <w:t>Military in-Step</w:t>
      </w:r>
      <w:r w:rsidRPr="009B3739">
        <w:rPr>
          <w:b w:val="0"/>
          <w:sz w:val="24"/>
          <w:szCs w:val="24"/>
        </w:rPr>
        <w:t>. Available: http://www.amputee-coalition.org/military-instep/knees.html</w:t>
      </w:r>
    </w:p>
    <w:p w:rsidR="002925BE" w:rsidRPr="009B3739" w:rsidRDefault="002925BE" w:rsidP="00FA17B6">
      <w:pPr>
        <w:contextualSpacing/>
      </w:pPr>
      <w:r w:rsidRPr="009B3739">
        <w:rPr>
          <w:rFonts w:ascii="Times New Roman" w:hAnsi="Times New Roman" w:cs="Times New Roman"/>
          <w:sz w:val="24"/>
          <w:szCs w:val="24"/>
        </w:rPr>
        <w:t xml:space="preserve">Edelstein J., (1988, December), Prosthetic Feet State of the Art, </w:t>
      </w:r>
      <w:r w:rsidRPr="009B3739">
        <w:rPr>
          <w:rFonts w:ascii="Times New Roman" w:hAnsi="Times New Roman" w:cs="Times New Roman"/>
          <w:i/>
          <w:iCs/>
          <w:sz w:val="24"/>
          <w:szCs w:val="24"/>
        </w:rPr>
        <w:t>Journal of the American</w:t>
      </w:r>
      <w:r w:rsidRPr="009B3739">
        <w:rPr>
          <w:rFonts w:ascii="Times New Roman" w:hAnsi="Times New Roman" w:cs="Times New Roman"/>
          <w:sz w:val="24"/>
          <w:szCs w:val="24"/>
        </w:rPr>
        <w:t xml:space="preserve"> </w:t>
      </w:r>
      <w:r w:rsidRPr="009B3739">
        <w:rPr>
          <w:rFonts w:ascii="Times New Roman" w:hAnsi="Times New Roman" w:cs="Times New Roman"/>
          <w:i/>
          <w:iCs/>
          <w:sz w:val="24"/>
          <w:szCs w:val="24"/>
        </w:rPr>
        <w:t>Physical Therapy Association</w:t>
      </w:r>
      <w:r w:rsidRPr="009B3739">
        <w:rPr>
          <w:rFonts w:ascii="Times New Roman" w:hAnsi="Times New Roman" w:cs="Times New Roman"/>
          <w:sz w:val="24"/>
          <w:szCs w:val="24"/>
        </w:rPr>
        <w:t xml:space="preserve">, Volume 68, No. 12, 1874-1881. Available: </w:t>
      </w:r>
      <w:hyperlink r:id="rId71" w:history="1">
        <w:r w:rsidRPr="009B3739">
          <w:rPr>
            <w:rStyle w:val="Hyperlink"/>
            <w:rFonts w:ascii="Times New Roman" w:hAnsi="Times New Roman" w:cs="Times New Roman"/>
            <w:color w:val="auto"/>
            <w:sz w:val="24"/>
            <w:szCs w:val="24"/>
          </w:rPr>
          <w:t>http://ptjournal.apta.org/content/68/12/1874.full.pdf</w:t>
        </w:r>
      </w:hyperlink>
    </w:p>
    <w:p w:rsidR="00787D0C" w:rsidRDefault="00787D0C" w:rsidP="00FA17B6">
      <w:pPr>
        <w:contextualSpacing/>
      </w:pPr>
      <w:r w:rsidRPr="009B3739">
        <w:rPr>
          <w:rFonts w:ascii="Times New Roman" w:hAnsi="Times New Roman" w:cs="Times New Roman"/>
          <w:sz w:val="24"/>
          <w:szCs w:val="24"/>
        </w:rPr>
        <w:lastRenderedPageBreak/>
        <w:t xml:space="preserve">Edwards M., (2011, July 28), Webinars on Products and Services from </w:t>
      </w:r>
      <w:proofErr w:type="spellStart"/>
      <w:r w:rsidRPr="009B3739">
        <w:rPr>
          <w:rFonts w:ascii="Times New Roman" w:hAnsi="Times New Roman" w:cs="Times New Roman"/>
          <w:sz w:val="24"/>
          <w:szCs w:val="24"/>
        </w:rPr>
        <w:t>Ottobock</w:t>
      </w:r>
      <w:proofErr w:type="spellEnd"/>
      <w:r w:rsidRPr="009B3739">
        <w:rPr>
          <w:rFonts w:ascii="Times New Roman" w:hAnsi="Times New Roman" w:cs="Times New Roman"/>
          <w:sz w:val="24"/>
          <w:szCs w:val="24"/>
        </w:rPr>
        <w:t xml:space="preserve">: Microprocessor Knees Family of Knees. Available: </w:t>
      </w:r>
      <w:hyperlink r:id="rId72" w:history="1">
        <w:r w:rsidRPr="009B3739">
          <w:rPr>
            <w:rStyle w:val="Hyperlink"/>
            <w:rFonts w:ascii="Times New Roman" w:hAnsi="Times New Roman" w:cs="Times New Roman"/>
            <w:color w:val="auto"/>
            <w:sz w:val="24"/>
            <w:szCs w:val="24"/>
          </w:rPr>
          <w:t>http://academy.ottobockus.com/training/product-webinars.aspx</w:t>
        </w:r>
      </w:hyperlink>
    </w:p>
    <w:p w:rsidR="00FA17B6" w:rsidRPr="009B3739" w:rsidRDefault="00FA17B6" w:rsidP="00FA17B6">
      <w:pPr>
        <w:contextualSpacing/>
      </w:pPr>
    </w:p>
    <w:p w:rsidR="002925BE" w:rsidRDefault="002925BE" w:rsidP="00FA17B6">
      <w:pPr>
        <w:contextualSpacing/>
      </w:pPr>
      <w:proofErr w:type="spellStart"/>
      <w:r w:rsidRPr="009B3739">
        <w:rPr>
          <w:rFonts w:ascii="Times New Roman" w:hAnsi="Times New Roman" w:cs="Times New Roman"/>
          <w:sz w:val="24"/>
          <w:szCs w:val="24"/>
        </w:rPr>
        <w:t>Eilenberg</w:t>
      </w:r>
      <w:proofErr w:type="spellEnd"/>
      <w:r w:rsidRPr="009B3739">
        <w:rPr>
          <w:rFonts w:ascii="Times New Roman" w:hAnsi="Times New Roman" w:cs="Times New Roman"/>
          <w:sz w:val="24"/>
          <w:szCs w:val="24"/>
        </w:rPr>
        <w:t xml:space="preserve"> M. F., Geyer H., Herr H., (2010), Control of a Powered Ankle-Foot Prosthesis Based on a Neuromuscular Model, </w:t>
      </w:r>
      <w:r w:rsidRPr="009B3739">
        <w:rPr>
          <w:rFonts w:ascii="Times New Roman" w:hAnsi="Times New Roman" w:cs="Times New Roman"/>
          <w:i/>
          <w:sz w:val="24"/>
          <w:szCs w:val="24"/>
        </w:rPr>
        <w:t>Neural Systems and Rehabilitation Engineering</w:t>
      </w:r>
      <w:r w:rsidRPr="009B3739">
        <w:rPr>
          <w:rFonts w:ascii="Times New Roman" w:hAnsi="Times New Roman" w:cs="Times New Roman"/>
          <w:sz w:val="24"/>
          <w:szCs w:val="24"/>
        </w:rPr>
        <w:t xml:space="preserve">, </w:t>
      </w:r>
      <w:r w:rsidRPr="009B3739">
        <w:rPr>
          <w:rFonts w:ascii="Times New Roman" w:hAnsi="Times New Roman" w:cs="Times New Roman"/>
          <w:i/>
          <w:sz w:val="24"/>
          <w:szCs w:val="24"/>
        </w:rPr>
        <w:t>IEEE Transactions</w:t>
      </w:r>
      <w:r w:rsidRPr="009B3739">
        <w:rPr>
          <w:rFonts w:ascii="Times New Roman" w:hAnsi="Times New Roman" w:cs="Times New Roman"/>
          <w:sz w:val="24"/>
          <w:szCs w:val="24"/>
        </w:rPr>
        <w:t xml:space="preserve">, Volume 18, Issue 2, 164-173, Available: </w:t>
      </w:r>
      <w:hyperlink r:id="rId73" w:history="1">
        <w:r w:rsidRPr="009B3739">
          <w:rPr>
            <w:rStyle w:val="Hyperlink"/>
            <w:rFonts w:ascii="Times New Roman" w:hAnsi="Times New Roman" w:cs="Times New Roman"/>
            <w:color w:val="auto"/>
            <w:sz w:val="24"/>
            <w:szCs w:val="24"/>
          </w:rPr>
          <w:t>http://ieeexplore.ieee.org.ezproxy.aub.edu.lb/stamp/stamp.jsp?tp=&amp;arnumber=5378631</w:t>
        </w:r>
      </w:hyperlink>
    </w:p>
    <w:p w:rsidR="00FA17B6" w:rsidRPr="009B3739" w:rsidRDefault="00FA17B6" w:rsidP="00FA17B6">
      <w:pPr>
        <w:contextualSpacing/>
        <w:rPr>
          <w:rFonts w:ascii="Times New Roman" w:hAnsi="Times New Roman" w:cs="Times New Roman"/>
          <w:sz w:val="24"/>
          <w:szCs w:val="24"/>
        </w:rPr>
      </w:pPr>
    </w:p>
    <w:p w:rsidR="002925BE" w:rsidRDefault="002925BE" w:rsidP="00FA17B6">
      <w:pPr>
        <w:contextualSpacing/>
      </w:pPr>
      <w:proofErr w:type="gramStart"/>
      <w:r w:rsidRPr="009B3739">
        <w:rPr>
          <w:rFonts w:ascii="Times New Roman" w:hAnsi="Times New Roman" w:cs="Times New Roman"/>
          <w:sz w:val="24"/>
          <w:szCs w:val="24"/>
        </w:rPr>
        <w:t xml:space="preserve">E-Mine, (2009, September), Victim Assistance, </w:t>
      </w:r>
      <w:r w:rsidRPr="009B3739">
        <w:rPr>
          <w:rFonts w:ascii="Times New Roman" w:hAnsi="Times New Roman" w:cs="Times New Roman"/>
          <w:i/>
          <w:sz w:val="24"/>
          <w:szCs w:val="24"/>
        </w:rPr>
        <w:t>Electronic Mine Information.</w:t>
      </w:r>
      <w:proofErr w:type="gramEnd"/>
      <w:r w:rsidRPr="009B3739">
        <w:rPr>
          <w:rFonts w:ascii="Times New Roman" w:hAnsi="Times New Roman" w:cs="Times New Roman"/>
          <w:sz w:val="24"/>
          <w:szCs w:val="24"/>
        </w:rPr>
        <w:t xml:space="preserve"> Available: </w:t>
      </w:r>
      <w:hyperlink r:id="rId74" w:history="1">
        <w:r w:rsidRPr="009B3739">
          <w:rPr>
            <w:rStyle w:val="Hyperlink"/>
            <w:rFonts w:ascii="Times New Roman" w:hAnsi="Times New Roman" w:cs="Times New Roman"/>
            <w:color w:val="auto"/>
            <w:sz w:val="24"/>
            <w:szCs w:val="24"/>
          </w:rPr>
          <w:t>http://www.mineaction.org/overview.asp?o=18</w:t>
        </w:r>
      </w:hyperlink>
    </w:p>
    <w:p w:rsidR="00FA17B6" w:rsidRPr="009B3739" w:rsidRDefault="00FA17B6" w:rsidP="00FA17B6">
      <w:pPr>
        <w:contextualSpacing/>
      </w:pPr>
    </w:p>
    <w:p w:rsidR="002A63FB" w:rsidRPr="009B3739" w:rsidRDefault="002A63FB" w:rsidP="00FA17B6">
      <w:pPr>
        <w:spacing w:after="0" w:line="250" w:lineRule="atLeast"/>
        <w:contextualSpacing/>
        <w:textAlignment w:val="baseline"/>
        <w:rPr>
          <w:rFonts w:ascii="Times New Roman" w:eastAsia="Arial Unicode MS" w:hAnsi="Times New Roman" w:cs="Times New Roman"/>
          <w:bCs/>
          <w:sz w:val="24"/>
          <w:szCs w:val="24"/>
        </w:rPr>
      </w:pPr>
      <w:r w:rsidRPr="009B3739">
        <w:rPr>
          <w:rFonts w:ascii="Times New Roman" w:eastAsia="Arial Unicode MS" w:hAnsi="Times New Roman" w:cs="Times New Roman"/>
          <w:bCs/>
          <w:sz w:val="24"/>
          <w:szCs w:val="24"/>
        </w:rPr>
        <w:t>Eyewitness News 5, (2012, June 26), Heath Calhoun Fit with X2 Knees. Retrieved from: http://www.youtube.com/watch?v=TlHAuhs9k84</w:t>
      </w:r>
    </w:p>
    <w:p w:rsidR="002A63FB" w:rsidRPr="009B3739" w:rsidRDefault="002A63FB" w:rsidP="00FA17B6">
      <w:pPr>
        <w:contextualSpacing/>
      </w:pPr>
    </w:p>
    <w:p w:rsidR="00CE4517" w:rsidRDefault="00CE4517" w:rsidP="00FA17B6">
      <w:pPr>
        <w:shd w:val="clear" w:color="auto" w:fill="FFFFFF"/>
        <w:spacing w:after="125" w:line="238" w:lineRule="atLeast"/>
        <w:contextualSpacing/>
        <w:textAlignment w:val="baseline"/>
        <w:outlineLvl w:val="1"/>
      </w:pPr>
      <w:r w:rsidRPr="009B3739">
        <w:rPr>
          <w:rFonts w:ascii="Times New Roman" w:eastAsia="Times New Roman" w:hAnsi="Times New Roman" w:cs="Times New Roman"/>
          <w:bCs/>
          <w:sz w:val="24"/>
          <w:szCs w:val="24"/>
        </w:rPr>
        <w:t xml:space="preserve">Fairley M., (2007, December), Targeted Muscle </w:t>
      </w:r>
      <w:proofErr w:type="spellStart"/>
      <w:r w:rsidRPr="009B3739">
        <w:rPr>
          <w:rFonts w:ascii="Times New Roman" w:eastAsia="Times New Roman" w:hAnsi="Times New Roman" w:cs="Times New Roman"/>
          <w:bCs/>
          <w:sz w:val="24"/>
          <w:szCs w:val="24"/>
        </w:rPr>
        <w:t>Reinnervation</w:t>
      </w:r>
      <w:proofErr w:type="spellEnd"/>
      <w:r w:rsidRPr="009B3739">
        <w:rPr>
          <w:rFonts w:ascii="Times New Roman" w:eastAsia="Times New Roman" w:hAnsi="Times New Roman" w:cs="Times New Roman"/>
          <w:bCs/>
          <w:sz w:val="24"/>
          <w:szCs w:val="24"/>
        </w:rPr>
        <w:t xml:space="preserve">: The Future Is Now, O&amp;P Edge. Available: </w:t>
      </w:r>
      <w:hyperlink r:id="rId75" w:history="1">
        <w:r w:rsidRPr="009B3739">
          <w:rPr>
            <w:rStyle w:val="Hyperlink"/>
            <w:rFonts w:ascii="Times New Roman" w:eastAsia="Times New Roman" w:hAnsi="Times New Roman" w:cs="Times New Roman"/>
            <w:bCs/>
            <w:color w:val="auto"/>
            <w:sz w:val="24"/>
            <w:szCs w:val="24"/>
          </w:rPr>
          <w:t>http://www.oandp.com/articles/2007-12_01.asp</w:t>
        </w:r>
      </w:hyperlink>
    </w:p>
    <w:p w:rsidR="00A1638B" w:rsidRPr="009B3739" w:rsidRDefault="00A1638B" w:rsidP="00FA17B6">
      <w:pPr>
        <w:shd w:val="clear" w:color="auto" w:fill="FFFFFF"/>
        <w:spacing w:after="125" w:line="238" w:lineRule="atLeast"/>
        <w:contextualSpacing/>
        <w:textAlignment w:val="baseline"/>
        <w:outlineLvl w:val="1"/>
      </w:pPr>
    </w:p>
    <w:p w:rsidR="00E93676" w:rsidRPr="009B3739" w:rsidRDefault="00E93676" w:rsidP="00FA17B6">
      <w:pPr>
        <w:spacing w:line="250" w:lineRule="atLeast"/>
        <w:contextualSpacing/>
        <w:textAlignment w:val="baseline"/>
        <w:rPr>
          <w:rFonts w:ascii="Times New Roman" w:eastAsia="Arial Unicode MS" w:hAnsi="Times New Roman" w:cs="Times New Roman"/>
          <w:sz w:val="24"/>
          <w:szCs w:val="24"/>
        </w:rPr>
      </w:pPr>
      <w:r w:rsidRPr="009B3739">
        <w:rPr>
          <w:rFonts w:ascii="Times New Roman" w:eastAsia="Arial Unicode MS" w:hAnsi="Times New Roman" w:cs="Times New Roman"/>
          <w:sz w:val="24"/>
          <w:szCs w:val="24"/>
        </w:rPr>
        <w:t>Farber B., Jacobson J. (1995, November</w:t>
      </w:r>
      <w:proofErr w:type="gramStart"/>
      <w:r w:rsidRPr="009B3739">
        <w:rPr>
          <w:rFonts w:ascii="Times New Roman" w:eastAsia="Arial Unicode MS" w:hAnsi="Times New Roman" w:cs="Times New Roman"/>
          <w:sz w:val="24"/>
          <w:szCs w:val="24"/>
        </w:rPr>
        <w:t>)An</w:t>
      </w:r>
      <w:proofErr w:type="gramEnd"/>
      <w:r w:rsidRPr="009B3739">
        <w:rPr>
          <w:rFonts w:ascii="Times New Roman" w:eastAsia="Arial Unicode MS" w:hAnsi="Times New Roman" w:cs="Times New Roman"/>
          <w:sz w:val="24"/>
          <w:szCs w:val="24"/>
        </w:rPr>
        <w:t xml:space="preserve"> Above-Knee Prosthesis with a System of Energy </w:t>
      </w:r>
      <w:proofErr w:type="spellStart"/>
      <w:r w:rsidRPr="009B3739">
        <w:rPr>
          <w:rFonts w:ascii="Times New Roman" w:eastAsia="Arial Unicode MS" w:hAnsi="Times New Roman" w:cs="Times New Roman"/>
          <w:sz w:val="24"/>
          <w:szCs w:val="24"/>
        </w:rPr>
        <w:t>Recovery:A</w:t>
      </w:r>
      <w:proofErr w:type="spellEnd"/>
      <w:r w:rsidRPr="009B3739">
        <w:rPr>
          <w:rFonts w:ascii="Times New Roman" w:eastAsia="Arial Unicode MS" w:hAnsi="Times New Roman" w:cs="Times New Roman"/>
          <w:sz w:val="24"/>
          <w:szCs w:val="24"/>
        </w:rPr>
        <w:t xml:space="preserve"> technical note, </w:t>
      </w:r>
      <w:r w:rsidRPr="009B3739">
        <w:rPr>
          <w:rFonts w:ascii="Times New Roman" w:eastAsia="Arial Unicode MS" w:hAnsi="Times New Roman" w:cs="Times New Roman"/>
          <w:i/>
          <w:sz w:val="24"/>
          <w:szCs w:val="24"/>
        </w:rPr>
        <w:t>Journal of Rehabilitation Research and Development</w:t>
      </w:r>
      <w:r w:rsidRPr="009B3739">
        <w:rPr>
          <w:rFonts w:ascii="Times New Roman" w:eastAsia="Arial Unicode MS" w:hAnsi="Times New Roman" w:cs="Times New Roman"/>
          <w:sz w:val="24"/>
          <w:szCs w:val="24"/>
        </w:rPr>
        <w:t xml:space="preserve">, Volume 32 Number 4, pages 337-348. Available: </w:t>
      </w:r>
      <w:hyperlink r:id="rId76" w:history="1">
        <w:r w:rsidRPr="009B3739">
          <w:rPr>
            <w:rStyle w:val="Hyperlink"/>
            <w:rFonts w:ascii="Times New Roman" w:eastAsia="Arial Unicode MS" w:hAnsi="Times New Roman" w:cs="Times New Roman"/>
            <w:color w:val="auto"/>
            <w:sz w:val="24"/>
            <w:szCs w:val="24"/>
          </w:rPr>
          <w:t>http://www.rehab.research.va.gov/jour/95/32/4/pdf/farber2.pdf</w:t>
        </w:r>
      </w:hyperlink>
    </w:p>
    <w:p w:rsidR="00E93676" w:rsidRPr="009B3739" w:rsidRDefault="00E93676" w:rsidP="00FA17B6">
      <w:pPr>
        <w:contextualSpacing/>
      </w:pPr>
    </w:p>
    <w:p w:rsidR="002925BE" w:rsidRDefault="002925BE" w:rsidP="00FA17B6">
      <w:pPr>
        <w:contextualSpacing/>
      </w:pPr>
      <w:proofErr w:type="spellStart"/>
      <w:r w:rsidRPr="009B3739">
        <w:rPr>
          <w:rFonts w:ascii="Times New Roman" w:hAnsi="Times New Roman" w:cs="Times New Roman"/>
          <w:sz w:val="24"/>
          <w:szCs w:val="24"/>
        </w:rPr>
        <w:t>Gailey</w:t>
      </w:r>
      <w:proofErr w:type="spellEnd"/>
      <w:r w:rsidRPr="009B3739">
        <w:rPr>
          <w:rFonts w:ascii="Times New Roman" w:hAnsi="Times New Roman" w:cs="Times New Roman"/>
          <w:sz w:val="24"/>
          <w:szCs w:val="24"/>
        </w:rPr>
        <w:t xml:space="preserve"> R., (2005), Functional Value of Prosthetic Foot/Ankle Systems to the Amputee, </w:t>
      </w:r>
      <w:r w:rsidRPr="009B3739">
        <w:rPr>
          <w:rFonts w:ascii="Times New Roman" w:hAnsi="Times New Roman" w:cs="Times New Roman"/>
          <w:i/>
          <w:sz w:val="24"/>
          <w:szCs w:val="24"/>
        </w:rPr>
        <w:t xml:space="preserve">American Academy of </w:t>
      </w:r>
      <w:proofErr w:type="spellStart"/>
      <w:r w:rsidRPr="009B3739">
        <w:rPr>
          <w:rFonts w:ascii="Times New Roman" w:hAnsi="Times New Roman" w:cs="Times New Roman"/>
          <w:i/>
          <w:sz w:val="24"/>
          <w:szCs w:val="24"/>
        </w:rPr>
        <w:t>Orthotists</w:t>
      </w:r>
      <w:proofErr w:type="spellEnd"/>
      <w:r w:rsidRPr="009B3739">
        <w:rPr>
          <w:rFonts w:ascii="Times New Roman" w:hAnsi="Times New Roman" w:cs="Times New Roman"/>
          <w:i/>
          <w:sz w:val="24"/>
          <w:szCs w:val="24"/>
        </w:rPr>
        <w:t xml:space="preserve"> and </w:t>
      </w:r>
      <w:proofErr w:type="spellStart"/>
      <w:r w:rsidRPr="009B3739">
        <w:rPr>
          <w:rFonts w:ascii="Times New Roman" w:hAnsi="Times New Roman" w:cs="Times New Roman"/>
          <w:i/>
          <w:sz w:val="24"/>
          <w:szCs w:val="24"/>
        </w:rPr>
        <w:t>Prosthetists</w:t>
      </w:r>
      <w:proofErr w:type="spellEnd"/>
      <w:r w:rsidRPr="009B3739">
        <w:rPr>
          <w:rFonts w:ascii="Times New Roman" w:hAnsi="Times New Roman" w:cs="Times New Roman"/>
          <w:i/>
          <w:sz w:val="24"/>
          <w:szCs w:val="24"/>
        </w:rPr>
        <w:t>, JPO</w:t>
      </w:r>
      <w:r w:rsidRPr="009B3739">
        <w:rPr>
          <w:rFonts w:ascii="Times New Roman" w:hAnsi="Times New Roman" w:cs="Times New Roman"/>
          <w:sz w:val="24"/>
          <w:szCs w:val="24"/>
        </w:rPr>
        <w:t xml:space="preserve">, Volume 17, No. 4S, 39-41. Available: </w:t>
      </w:r>
      <w:hyperlink r:id="rId77" w:history="1">
        <w:r w:rsidRPr="009B3739">
          <w:rPr>
            <w:rStyle w:val="Hyperlink"/>
            <w:rFonts w:ascii="Times New Roman" w:hAnsi="Times New Roman" w:cs="Times New Roman"/>
            <w:color w:val="auto"/>
            <w:sz w:val="24"/>
            <w:szCs w:val="24"/>
          </w:rPr>
          <w:t>http://www.oandp.org/jpo/library/2005_04S_039.asp</w:t>
        </w:r>
      </w:hyperlink>
    </w:p>
    <w:p w:rsidR="00FA17B6" w:rsidRPr="009B3739" w:rsidRDefault="00FA17B6" w:rsidP="00FA17B6">
      <w:pPr>
        <w:contextualSpacing/>
        <w:rPr>
          <w:rFonts w:ascii="Times New Roman" w:hAnsi="Times New Roman" w:cs="Times New Roman"/>
          <w:sz w:val="24"/>
          <w:szCs w:val="24"/>
        </w:rPr>
      </w:pPr>
    </w:p>
    <w:p w:rsidR="002925BE" w:rsidRDefault="002925BE" w:rsidP="00FA17B6">
      <w:pPr>
        <w:contextualSpacing/>
      </w:pPr>
      <w:proofErr w:type="spellStart"/>
      <w:r w:rsidRPr="009B3739">
        <w:rPr>
          <w:rFonts w:ascii="Times New Roman" w:hAnsi="Times New Roman" w:cs="Times New Roman"/>
          <w:sz w:val="24"/>
          <w:szCs w:val="24"/>
        </w:rPr>
        <w:t>Goodier</w:t>
      </w:r>
      <w:proofErr w:type="spellEnd"/>
      <w:r w:rsidRPr="009B3739">
        <w:rPr>
          <w:rFonts w:ascii="Times New Roman" w:hAnsi="Times New Roman" w:cs="Times New Roman"/>
          <w:sz w:val="24"/>
          <w:szCs w:val="24"/>
        </w:rPr>
        <w:t xml:space="preserve"> R., (2011, March 6), </w:t>
      </w:r>
      <w:proofErr w:type="spellStart"/>
      <w:r w:rsidRPr="009B3739">
        <w:rPr>
          <w:rFonts w:ascii="Times New Roman" w:hAnsi="Times New Roman" w:cs="Times New Roman"/>
          <w:sz w:val="24"/>
          <w:szCs w:val="24"/>
        </w:rPr>
        <w:t>Jaipur</w:t>
      </w:r>
      <w:proofErr w:type="spellEnd"/>
      <w:r w:rsidRPr="009B3739">
        <w:rPr>
          <w:rFonts w:ascii="Times New Roman" w:hAnsi="Times New Roman" w:cs="Times New Roman"/>
          <w:sz w:val="24"/>
          <w:szCs w:val="24"/>
        </w:rPr>
        <w:t xml:space="preserve">: A Low-Cost Prosthetic Gives Legs to Amputees in the Developing World, Available: </w:t>
      </w:r>
      <w:hyperlink r:id="rId78" w:history="1">
        <w:r w:rsidRPr="009B3739">
          <w:rPr>
            <w:rStyle w:val="Hyperlink"/>
            <w:rFonts w:ascii="Times New Roman" w:hAnsi="Times New Roman" w:cs="Times New Roman"/>
            <w:color w:val="auto"/>
            <w:sz w:val="24"/>
            <w:szCs w:val="24"/>
          </w:rPr>
          <w:t>http://www.google.com.lb/search?q=Jaipur%3A+a+low-cost+prosthetic+gives+legs+to+amputee+in+the+developing+world&amp;oq=Jaipur%3A+a+low-cost+prosthetic+gives+legs+to+amputee+in+the+developing+world&amp;sugexp=chrome,mod=0&amp;sourceid=chrome&amp;ie=UTF-8</w:t>
        </w:r>
      </w:hyperlink>
    </w:p>
    <w:p w:rsidR="00FA17B6" w:rsidRPr="009B3739" w:rsidRDefault="00FA17B6" w:rsidP="00FA17B6">
      <w:pPr>
        <w:contextualSpacing/>
      </w:pPr>
    </w:p>
    <w:p w:rsidR="002925BE" w:rsidRDefault="002925BE" w:rsidP="00FA17B6">
      <w:pPr>
        <w:contextualSpacing/>
      </w:pPr>
      <w:r w:rsidRPr="009B3739">
        <w:rPr>
          <w:rFonts w:ascii="Times New Roman" w:hAnsi="Times New Roman" w:cs="Times New Roman"/>
          <w:sz w:val="24"/>
          <w:szCs w:val="24"/>
        </w:rPr>
        <w:t xml:space="preserve">Gordon E. and </w:t>
      </w:r>
      <w:proofErr w:type="spellStart"/>
      <w:r w:rsidRPr="009B3739">
        <w:rPr>
          <w:rFonts w:ascii="Times New Roman" w:hAnsi="Times New Roman" w:cs="Times New Roman"/>
          <w:sz w:val="24"/>
          <w:szCs w:val="24"/>
        </w:rPr>
        <w:t>Ardizzone</w:t>
      </w:r>
      <w:proofErr w:type="spellEnd"/>
      <w:r w:rsidRPr="009B3739">
        <w:rPr>
          <w:rFonts w:ascii="Times New Roman" w:hAnsi="Times New Roman" w:cs="Times New Roman"/>
          <w:sz w:val="24"/>
          <w:szCs w:val="24"/>
        </w:rPr>
        <w:t xml:space="preserve"> J., (1960, March 01), Clinical Experiences with S.A.C.H. Foot Prosthesis, </w:t>
      </w:r>
      <w:proofErr w:type="gramStart"/>
      <w:r w:rsidRPr="009B3739">
        <w:rPr>
          <w:rFonts w:ascii="Times New Roman" w:hAnsi="Times New Roman" w:cs="Times New Roman"/>
          <w:i/>
          <w:sz w:val="24"/>
          <w:szCs w:val="24"/>
        </w:rPr>
        <w:t>The</w:t>
      </w:r>
      <w:proofErr w:type="gramEnd"/>
      <w:r w:rsidRPr="009B3739">
        <w:rPr>
          <w:rFonts w:ascii="Times New Roman" w:hAnsi="Times New Roman" w:cs="Times New Roman"/>
          <w:i/>
          <w:sz w:val="24"/>
          <w:szCs w:val="24"/>
        </w:rPr>
        <w:t xml:space="preserve"> Journal of Bone and Joint Surgery</w:t>
      </w:r>
      <w:r w:rsidRPr="009B3739">
        <w:rPr>
          <w:rFonts w:ascii="Times New Roman" w:hAnsi="Times New Roman" w:cs="Times New Roman"/>
          <w:sz w:val="24"/>
          <w:szCs w:val="24"/>
        </w:rPr>
        <w:t xml:space="preserve">, Volume 42, Issue 2, 226-234. Available: </w:t>
      </w:r>
      <w:hyperlink r:id="rId79" w:history="1">
        <w:r w:rsidRPr="009B3739">
          <w:rPr>
            <w:rStyle w:val="Hyperlink"/>
            <w:rFonts w:ascii="Times New Roman" w:hAnsi="Times New Roman" w:cs="Times New Roman"/>
            <w:color w:val="auto"/>
            <w:sz w:val="24"/>
            <w:szCs w:val="24"/>
          </w:rPr>
          <w:t>http://jbjs.org/article.aspx?articleid=13255</w:t>
        </w:r>
      </w:hyperlink>
    </w:p>
    <w:p w:rsidR="00FA17B6" w:rsidRPr="009B3739" w:rsidRDefault="00FA17B6" w:rsidP="00FA17B6">
      <w:pPr>
        <w:contextualSpacing/>
      </w:pPr>
    </w:p>
    <w:p w:rsidR="006D4500" w:rsidRDefault="006D4500" w:rsidP="00FA17B6">
      <w:pPr>
        <w:spacing w:line="250" w:lineRule="atLeast"/>
        <w:contextualSpacing/>
        <w:textAlignment w:val="baseline"/>
      </w:pPr>
      <w:r w:rsidRPr="009B3739">
        <w:rPr>
          <w:rFonts w:ascii="Times New Roman" w:eastAsia="Arial Unicode MS" w:hAnsi="Times New Roman" w:cs="Times New Roman"/>
          <w:sz w:val="24"/>
          <w:szCs w:val="24"/>
        </w:rPr>
        <w:t>Greene M.</w:t>
      </w:r>
      <w:proofErr w:type="gramStart"/>
      <w:r w:rsidRPr="009B3739">
        <w:rPr>
          <w:rFonts w:ascii="Times New Roman" w:eastAsia="Arial Unicode MS" w:hAnsi="Times New Roman" w:cs="Times New Roman"/>
          <w:sz w:val="24"/>
          <w:szCs w:val="24"/>
        </w:rPr>
        <w:t>,(</w:t>
      </w:r>
      <w:proofErr w:type="gramEnd"/>
      <w:r w:rsidRPr="009B3739">
        <w:rPr>
          <w:rFonts w:ascii="Times New Roman" w:eastAsia="Arial Unicode MS" w:hAnsi="Times New Roman" w:cs="Times New Roman"/>
          <w:sz w:val="24"/>
          <w:szCs w:val="24"/>
        </w:rPr>
        <w:t xml:space="preserve">1983), Four Bar Linkage Knee Analysis. Available: </w:t>
      </w:r>
      <w:hyperlink r:id="rId80" w:history="1">
        <w:r w:rsidRPr="009B3739">
          <w:rPr>
            <w:rStyle w:val="Hyperlink"/>
            <w:rFonts w:ascii="Times New Roman" w:eastAsia="Arial Unicode MS" w:hAnsi="Times New Roman" w:cs="Times New Roman"/>
            <w:color w:val="auto"/>
            <w:sz w:val="24"/>
            <w:szCs w:val="24"/>
          </w:rPr>
          <w:t>http://www.oandplibrary.org/op/pdf/1983_01_015.pdf</w:t>
        </w:r>
      </w:hyperlink>
    </w:p>
    <w:p w:rsidR="00FA17B6" w:rsidRPr="009B3739" w:rsidRDefault="00FA17B6" w:rsidP="00FA17B6">
      <w:pPr>
        <w:spacing w:line="250" w:lineRule="atLeast"/>
        <w:contextualSpacing/>
        <w:textAlignment w:val="baseline"/>
        <w:rPr>
          <w:rFonts w:ascii="Times New Roman" w:eastAsia="Arial Unicode MS" w:hAnsi="Times New Roman" w:cs="Times New Roman"/>
          <w:sz w:val="24"/>
          <w:szCs w:val="24"/>
        </w:rPr>
      </w:pPr>
    </w:p>
    <w:p w:rsidR="005A0889" w:rsidRPr="009B3739" w:rsidRDefault="005A0889" w:rsidP="00FA17B6">
      <w:pPr>
        <w:contextualSpacing/>
        <w:rPr>
          <w:rFonts w:ascii="Times New Roman" w:hAnsi="Times New Roman" w:cs="Times New Roman"/>
          <w:sz w:val="24"/>
          <w:szCs w:val="24"/>
        </w:rPr>
      </w:pPr>
      <w:proofErr w:type="spellStart"/>
      <w:r w:rsidRPr="009B3739">
        <w:rPr>
          <w:rFonts w:ascii="Times New Roman" w:eastAsia="Arial Unicode MS" w:hAnsi="Times New Roman" w:cs="Times New Roman"/>
          <w:bCs/>
          <w:sz w:val="24"/>
          <w:szCs w:val="24"/>
        </w:rPr>
        <w:t>Hafner</w:t>
      </w:r>
      <w:proofErr w:type="spellEnd"/>
      <w:r w:rsidRPr="009B3739">
        <w:rPr>
          <w:rFonts w:ascii="Times New Roman" w:eastAsia="Arial Unicode MS" w:hAnsi="Times New Roman" w:cs="Times New Roman"/>
          <w:bCs/>
          <w:sz w:val="24"/>
          <w:szCs w:val="24"/>
        </w:rPr>
        <w:t xml:space="preserve"> B.J., Willingham L.L., Buell N.C., </w:t>
      </w:r>
      <w:proofErr w:type="spellStart"/>
      <w:r w:rsidRPr="009B3739">
        <w:rPr>
          <w:rFonts w:ascii="Times New Roman" w:eastAsia="Arial Unicode MS" w:hAnsi="Times New Roman" w:cs="Times New Roman"/>
          <w:bCs/>
          <w:sz w:val="24"/>
          <w:szCs w:val="24"/>
        </w:rPr>
        <w:t>Allyn</w:t>
      </w:r>
      <w:proofErr w:type="spellEnd"/>
      <w:r w:rsidRPr="009B3739">
        <w:rPr>
          <w:rFonts w:ascii="Times New Roman" w:eastAsia="Arial Unicode MS" w:hAnsi="Times New Roman" w:cs="Times New Roman"/>
          <w:bCs/>
          <w:sz w:val="24"/>
          <w:szCs w:val="24"/>
        </w:rPr>
        <w:t xml:space="preserve"> K.J., Smith D. G.,(2004-2007), </w:t>
      </w:r>
      <w:r w:rsidRPr="009B3739">
        <w:rPr>
          <w:rFonts w:ascii="Times New Roman" w:eastAsia="Arial Unicode MS" w:hAnsi="Times New Roman" w:cs="Times New Roman"/>
          <w:bCs/>
          <w:kern w:val="36"/>
          <w:sz w:val="24"/>
          <w:szCs w:val="24"/>
        </w:rPr>
        <w:t xml:space="preserve">Evaluation of Function, Performance, and Preference as </w:t>
      </w:r>
      <w:proofErr w:type="spellStart"/>
      <w:r w:rsidRPr="009B3739">
        <w:rPr>
          <w:rFonts w:ascii="Times New Roman" w:eastAsia="Arial Unicode MS" w:hAnsi="Times New Roman" w:cs="Times New Roman"/>
          <w:bCs/>
          <w:kern w:val="36"/>
          <w:sz w:val="24"/>
          <w:szCs w:val="24"/>
        </w:rPr>
        <w:t>Transfemoral</w:t>
      </w:r>
      <w:proofErr w:type="spellEnd"/>
      <w:r w:rsidRPr="009B3739">
        <w:rPr>
          <w:rFonts w:ascii="Times New Roman" w:eastAsia="Arial Unicode MS" w:hAnsi="Times New Roman" w:cs="Times New Roman"/>
          <w:bCs/>
          <w:kern w:val="36"/>
          <w:sz w:val="24"/>
          <w:szCs w:val="24"/>
        </w:rPr>
        <w:t xml:space="preserve"> Amputees Transition From Mechanical </w:t>
      </w:r>
      <w:r w:rsidRPr="009B3739">
        <w:rPr>
          <w:rFonts w:ascii="Times New Roman" w:eastAsia="Arial Unicode MS" w:hAnsi="Times New Roman" w:cs="Times New Roman"/>
          <w:bCs/>
          <w:kern w:val="36"/>
          <w:sz w:val="24"/>
          <w:szCs w:val="24"/>
        </w:rPr>
        <w:lastRenderedPageBreak/>
        <w:t>to Microprocessor Control of the Prosthetic Knee, </w:t>
      </w:r>
      <w:hyperlink r:id="rId81" w:tooltip="Go to Archives of Physical Medicine and Rehabilitation on SciVerse ScienceDirect" w:history="1">
        <w:r w:rsidRPr="009B3739">
          <w:rPr>
            <w:rFonts w:ascii="Times New Roman" w:eastAsia="Arial Unicode MS" w:hAnsi="Times New Roman" w:cs="Times New Roman"/>
            <w:i/>
            <w:sz w:val="24"/>
            <w:szCs w:val="24"/>
          </w:rPr>
          <w:t>Archives of Physical Medicine and</w:t>
        </w:r>
        <w:r w:rsidRPr="009B3739">
          <w:rPr>
            <w:rFonts w:ascii="Times New Roman" w:eastAsia="Arial Unicode MS" w:hAnsi="Times New Roman" w:cs="Times New Roman"/>
            <w:sz w:val="24"/>
            <w:szCs w:val="24"/>
            <w:u w:val="single"/>
          </w:rPr>
          <w:t xml:space="preserve"> </w:t>
        </w:r>
        <w:r w:rsidRPr="009B3739">
          <w:rPr>
            <w:rFonts w:ascii="Times New Roman" w:eastAsia="Arial Unicode MS" w:hAnsi="Times New Roman" w:cs="Times New Roman"/>
            <w:i/>
            <w:sz w:val="24"/>
            <w:szCs w:val="24"/>
          </w:rPr>
          <w:t>Rehabilitation</w:t>
        </w:r>
      </w:hyperlink>
      <w:r w:rsidRPr="009B3739">
        <w:rPr>
          <w:rFonts w:ascii="Times New Roman" w:eastAsia="Arial Unicode MS" w:hAnsi="Times New Roman" w:cs="Times New Roman"/>
          <w:b/>
          <w:bCs/>
          <w:sz w:val="24"/>
          <w:szCs w:val="24"/>
        </w:rPr>
        <w:t>,</w:t>
      </w:r>
      <w:r w:rsidRPr="009B3739">
        <w:rPr>
          <w:rFonts w:ascii="Times New Roman" w:hAnsi="Times New Roman" w:cs="Times New Roman"/>
          <w:sz w:val="24"/>
          <w:szCs w:val="24"/>
        </w:rPr>
        <w:t xml:space="preserve"> </w:t>
      </w:r>
      <w:hyperlink r:id="rId82" w:tooltip="Go to table of contents for this volume/issue" w:history="1">
        <w:r w:rsidRPr="009B3739">
          <w:rPr>
            <w:rFonts w:ascii="Times New Roman" w:eastAsia="Arial Unicode MS" w:hAnsi="Times New Roman" w:cs="Times New Roman"/>
            <w:sz w:val="24"/>
            <w:szCs w:val="24"/>
          </w:rPr>
          <w:t>Volume 88, Issue 2</w:t>
        </w:r>
      </w:hyperlink>
      <w:r w:rsidRPr="009B3739">
        <w:rPr>
          <w:rFonts w:ascii="Times New Roman" w:eastAsia="Arial Unicode MS" w:hAnsi="Times New Roman" w:cs="Times New Roman"/>
          <w:sz w:val="24"/>
          <w:szCs w:val="24"/>
        </w:rPr>
        <w:t xml:space="preserve">, February 2007, Pages 207–217. Available: </w:t>
      </w:r>
      <w:hyperlink r:id="rId83" w:history="1">
        <w:r w:rsidRPr="009B3739">
          <w:rPr>
            <w:rStyle w:val="Hyperlink"/>
            <w:rFonts w:ascii="Times New Roman" w:hAnsi="Times New Roman" w:cs="Times New Roman"/>
            <w:color w:val="auto"/>
            <w:sz w:val="24"/>
            <w:szCs w:val="24"/>
          </w:rPr>
          <w:t>http://www.sciencedirect.com.ezproxy.aub.edu.lb/science/article/pii/S0003999306014808</w:t>
        </w:r>
      </w:hyperlink>
    </w:p>
    <w:p w:rsidR="006D4500" w:rsidRPr="009B3739" w:rsidRDefault="00945383" w:rsidP="002925BE">
      <w:pPr>
        <w:rPr>
          <w:rFonts w:ascii="Times New Roman" w:hAnsi="Times New Roman" w:cs="Times New Roman"/>
          <w:sz w:val="24"/>
          <w:szCs w:val="24"/>
        </w:rPr>
      </w:pPr>
      <w:r w:rsidRPr="009B3739">
        <w:rPr>
          <w:rFonts w:ascii="Times New Roman" w:hAnsi="Times New Roman" w:cs="Times New Roman"/>
          <w:sz w:val="24"/>
          <w:szCs w:val="24"/>
        </w:rPr>
        <w:t xml:space="preserve">Gould J., 2012, March 10, </w:t>
      </w:r>
      <w:proofErr w:type="gramStart"/>
      <w:r w:rsidRPr="009B3739">
        <w:rPr>
          <w:rFonts w:ascii="Times New Roman" w:hAnsi="Times New Roman" w:cs="Times New Roman"/>
          <w:sz w:val="24"/>
          <w:szCs w:val="24"/>
          <w:shd w:val="clear" w:color="auto" w:fill="FFFFFF"/>
        </w:rPr>
        <w:t>New</w:t>
      </w:r>
      <w:proofErr w:type="gramEnd"/>
      <w:r w:rsidRPr="009B3739">
        <w:rPr>
          <w:rFonts w:ascii="Times New Roman" w:hAnsi="Times New Roman" w:cs="Times New Roman"/>
          <w:sz w:val="24"/>
          <w:szCs w:val="24"/>
          <w:shd w:val="clear" w:color="auto" w:fill="FFFFFF"/>
        </w:rPr>
        <w:t xml:space="preserve"> prosthetic arm born from ‘Star Wars’, Marine Corps Times. Available: </w:t>
      </w:r>
      <w:hyperlink r:id="rId84" w:history="1">
        <w:r w:rsidRPr="009B3739">
          <w:rPr>
            <w:rStyle w:val="Hyperlink"/>
            <w:rFonts w:ascii="Times New Roman" w:hAnsi="Times New Roman" w:cs="Times New Roman"/>
            <w:color w:val="auto"/>
            <w:sz w:val="24"/>
            <w:szCs w:val="24"/>
            <w:shd w:val="clear" w:color="auto" w:fill="FFFFFF"/>
          </w:rPr>
          <w:t>http://marinecorpstimes.com/news/2012/03/marine-luke-arm-prosthetic-born-from-star-wars-031012w/</w:t>
        </w:r>
      </w:hyperlink>
    </w:p>
    <w:p w:rsidR="002925BE" w:rsidRPr="009B3739" w:rsidRDefault="002925BE" w:rsidP="002925BE">
      <w:r w:rsidRPr="009B3739">
        <w:rPr>
          <w:rFonts w:ascii="Times New Roman" w:hAnsi="Times New Roman" w:cs="Times New Roman"/>
          <w:sz w:val="24"/>
          <w:szCs w:val="24"/>
        </w:rPr>
        <w:t xml:space="preserve">Harrison K., (2008, April), </w:t>
      </w:r>
      <w:proofErr w:type="gramStart"/>
      <w:r w:rsidRPr="009B3739">
        <w:rPr>
          <w:rFonts w:ascii="Times New Roman" w:hAnsi="Times New Roman" w:cs="Times New Roman"/>
          <w:sz w:val="24"/>
          <w:szCs w:val="24"/>
        </w:rPr>
        <w:t>A</w:t>
      </w:r>
      <w:proofErr w:type="gramEnd"/>
      <w:r w:rsidRPr="009B3739">
        <w:rPr>
          <w:rFonts w:ascii="Times New Roman" w:hAnsi="Times New Roman" w:cs="Times New Roman"/>
          <w:sz w:val="24"/>
          <w:szCs w:val="24"/>
        </w:rPr>
        <w:t xml:space="preserve"> closer look at </w:t>
      </w:r>
      <w:proofErr w:type="spellStart"/>
      <w:r w:rsidRPr="009B3739">
        <w:rPr>
          <w:rFonts w:ascii="Times New Roman" w:hAnsi="Times New Roman" w:cs="Times New Roman"/>
          <w:sz w:val="24"/>
          <w:szCs w:val="24"/>
        </w:rPr>
        <w:t>Componentry</w:t>
      </w:r>
      <w:proofErr w:type="spellEnd"/>
      <w:r w:rsidRPr="009B3739">
        <w:rPr>
          <w:rFonts w:ascii="Times New Roman" w:hAnsi="Times New Roman" w:cs="Times New Roman"/>
          <w:sz w:val="24"/>
          <w:szCs w:val="24"/>
        </w:rPr>
        <w:t xml:space="preserve"> Upper limb prosthetics, </w:t>
      </w:r>
      <w:r w:rsidRPr="009B3739">
        <w:rPr>
          <w:rFonts w:ascii="Times New Roman" w:hAnsi="Times New Roman" w:cs="Times New Roman"/>
          <w:i/>
          <w:sz w:val="24"/>
          <w:szCs w:val="24"/>
        </w:rPr>
        <w:t>Limbs 4 Life</w:t>
      </w:r>
      <w:r w:rsidRPr="009B3739">
        <w:rPr>
          <w:rFonts w:ascii="Times New Roman" w:hAnsi="Times New Roman" w:cs="Times New Roman"/>
          <w:sz w:val="24"/>
          <w:szCs w:val="24"/>
        </w:rPr>
        <w:t xml:space="preserve">, Available: </w:t>
      </w:r>
      <w:hyperlink r:id="rId85" w:history="1">
        <w:r w:rsidRPr="009B3739">
          <w:rPr>
            <w:rStyle w:val="Hyperlink"/>
            <w:rFonts w:ascii="Times New Roman" w:hAnsi="Times New Roman" w:cs="Times New Roman"/>
            <w:color w:val="auto"/>
            <w:sz w:val="24"/>
            <w:szCs w:val="24"/>
          </w:rPr>
          <w:t>http://www.limbs4life.com/content/articles/componentry/a%20closer%20look%20at%20componentry_upper_limbs%20_web.pdf</w:t>
        </w:r>
      </w:hyperlink>
    </w:p>
    <w:p w:rsidR="000B42E3" w:rsidRPr="009B3739" w:rsidRDefault="000B42E3" w:rsidP="000B42E3">
      <w:pPr>
        <w:spacing w:after="0" w:line="240" w:lineRule="auto"/>
        <w:outlineLvl w:val="0"/>
        <w:rPr>
          <w:rFonts w:ascii="Times New Roman" w:eastAsia="Times New Roman" w:hAnsi="Times New Roman" w:cs="Times New Roman"/>
          <w:bCs/>
          <w:kern w:val="36"/>
          <w:sz w:val="24"/>
          <w:szCs w:val="24"/>
          <w:bdr w:val="none" w:sz="0" w:space="0" w:color="auto" w:frame="1"/>
        </w:rPr>
      </w:pPr>
      <w:proofErr w:type="gramStart"/>
      <w:r w:rsidRPr="009B3739">
        <w:rPr>
          <w:rFonts w:ascii="Times New Roman" w:eastAsia="Times New Roman" w:hAnsi="Times New Roman" w:cs="Times New Roman"/>
          <w:bCs/>
          <w:kern w:val="36"/>
          <w:sz w:val="24"/>
          <w:szCs w:val="24"/>
          <w:bdr w:val="none" w:sz="0" w:space="0" w:color="auto" w:frame="1"/>
        </w:rPr>
        <w:t xml:space="preserve">Hayes M., (2011, May 6), </w:t>
      </w:r>
      <w:proofErr w:type="spellStart"/>
      <w:r w:rsidRPr="009B3739">
        <w:rPr>
          <w:rFonts w:ascii="Times New Roman" w:eastAsia="Times New Roman" w:hAnsi="Times New Roman" w:cs="Times New Roman"/>
          <w:bCs/>
          <w:kern w:val="36"/>
          <w:sz w:val="24"/>
          <w:szCs w:val="24"/>
          <w:bdr w:val="none" w:sz="0" w:space="0" w:color="auto" w:frame="1"/>
        </w:rPr>
        <w:t>Bionik</w:t>
      </w:r>
      <w:proofErr w:type="spellEnd"/>
      <w:r w:rsidRPr="009B3739">
        <w:rPr>
          <w:rFonts w:ascii="Times New Roman" w:eastAsia="Times New Roman" w:hAnsi="Times New Roman" w:cs="Times New Roman"/>
          <w:bCs/>
          <w:kern w:val="36"/>
          <w:sz w:val="24"/>
          <w:szCs w:val="24"/>
          <w:bdr w:val="none" w:sz="0" w:space="0" w:color="auto" w:frame="1"/>
        </w:rPr>
        <w:t xml:space="preserve"> Labs on CHCH - Michal </w:t>
      </w:r>
      <w:proofErr w:type="spellStart"/>
      <w:r w:rsidRPr="009B3739">
        <w:rPr>
          <w:rFonts w:ascii="Times New Roman" w:eastAsia="Times New Roman" w:hAnsi="Times New Roman" w:cs="Times New Roman"/>
          <w:bCs/>
          <w:kern w:val="36"/>
          <w:sz w:val="24"/>
          <w:szCs w:val="24"/>
          <w:bdr w:val="none" w:sz="0" w:space="0" w:color="auto" w:frame="1"/>
        </w:rPr>
        <w:t>Prywata</w:t>
      </w:r>
      <w:proofErr w:type="spellEnd"/>
      <w:r w:rsidRPr="009B3739">
        <w:rPr>
          <w:rFonts w:ascii="Times New Roman" w:eastAsia="Times New Roman" w:hAnsi="Times New Roman" w:cs="Times New Roman"/>
          <w:bCs/>
          <w:kern w:val="36"/>
          <w:sz w:val="24"/>
          <w:szCs w:val="24"/>
          <w:bdr w:val="none" w:sz="0" w:space="0" w:color="auto" w:frame="1"/>
        </w:rPr>
        <w:t>, CHCH Health News.</w:t>
      </w:r>
      <w:proofErr w:type="gramEnd"/>
      <w:r w:rsidRPr="009B3739">
        <w:rPr>
          <w:rFonts w:ascii="Times New Roman" w:eastAsia="Times New Roman" w:hAnsi="Times New Roman" w:cs="Times New Roman"/>
          <w:bCs/>
          <w:kern w:val="36"/>
          <w:sz w:val="24"/>
          <w:szCs w:val="24"/>
          <w:bdr w:val="none" w:sz="0" w:space="0" w:color="auto" w:frame="1"/>
        </w:rPr>
        <w:t xml:space="preserve"> Retrieved from: </w:t>
      </w:r>
      <w:hyperlink r:id="rId86" w:history="1">
        <w:r w:rsidRPr="009B3739">
          <w:rPr>
            <w:rStyle w:val="Hyperlink"/>
            <w:rFonts w:ascii="Times New Roman" w:eastAsia="Times New Roman" w:hAnsi="Times New Roman" w:cs="Times New Roman"/>
            <w:bCs/>
            <w:color w:val="auto"/>
            <w:kern w:val="36"/>
            <w:sz w:val="24"/>
            <w:szCs w:val="24"/>
            <w:bdr w:val="none" w:sz="0" w:space="0" w:color="auto" w:frame="1"/>
          </w:rPr>
          <w:t>http://www.youtube.com/watch?v=uNmlvGURBZk</w:t>
        </w:r>
      </w:hyperlink>
    </w:p>
    <w:p w:rsidR="000B42E3" w:rsidRPr="009B3739" w:rsidRDefault="000B42E3" w:rsidP="000B42E3">
      <w:pPr>
        <w:spacing w:after="0" w:line="240" w:lineRule="auto"/>
        <w:outlineLvl w:val="0"/>
        <w:rPr>
          <w:rFonts w:ascii="Times New Roman" w:eastAsia="Times New Roman" w:hAnsi="Times New Roman" w:cs="Times New Roman"/>
          <w:bCs/>
          <w:kern w:val="36"/>
          <w:sz w:val="24"/>
          <w:szCs w:val="24"/>
        </w:rPr>
      </w:pPr>
    </w:p>
    <w:p w:rsidR="000B42E3" w:rsidRPr="009B3739" w:rsidRDefault="000B42E3" w:rsidP="002925BE">
      <w:r w:rsidRPr="009B3739">
        <w:rPr>
          <w:rFonts w:ascii="Times New Roman" w:hAnsi="Times New Roman" w:cs="Times New Roman"/>
          <w:sz w:val="24"/>
          <w:szCs w:val="24"/>
        </w:rPr>
        <w:t xml:space="preserve">Hein T., (2011, August 15) We Have the Technology…, Canadian Manufacturing: Design Engineering. Available: </w:t>
      </w:r>
      <w:hyperlink r:id="rId87" w:history="1">
        <w:r w:rsidRPr="009B3739">
          <w:rPr>
            <w:rStyle w:val="Hyperlink"/>
            <w:rFonts w:ascii="Times New Roman" w:hAnsi="Times New Roman" w:cs="Times New Roman"/>
            <w:color w:val="auto"/>
            <w:sz w:val="24"/>
            <w:szCs w:val="24"/>
          </w:rPr>
          <w:t>http://www.canadianmanufacturing.com/design-engineering/case-studies/we-have-the-technology-39843</w:t>
        </w:r>
      </w:hyperlink>
    </w:p>
    <w:p w:rsidR="002925BE" w:rsidRPr="009B3739" w:rsidRDefault="002925BE" w:rsidP="002925BE">
      <w:pPr>
        <w:rPr>
          <w:rFonts w:ascii="Times New Roman" w:hAnsi="Times New Roman" w:cs="Times New Roman"/>
          <w:sz w:val="24"/>
          <w:szCs w:val="24"/>
        </w:rPr>
      </w:pPr>
      <w:r w:rsidRPr="009B3739">
        <w:rPr>
          <w:rFonts w:ascii="Times New Roman" w:hAnsi="Times New Roman" w:cs="Times New Roman"/>
          <w:sz w:val="24"/>
          <w:szCs w:val="24"/>
        </w:rPr>
        <w:t xml:space="preserve">Hill, G., A Closer Look at </w:t>
      </w:r>
      <w:proofErr w:type="spellStart"/>
      <w:r w:rsidRPr="009B3739">
        <w:rPr>
          <w:rFonts w:ascii="Times New Roman" w:hAnsi="Times New Roman" w:cs="Times New Roman"/>
          <w:sz w:val="24"/>
          <w:szCs w:val="24"/>
        </w:rPr>
        <w:t>Componentry</w:t>
      </w:r>
      <w:proofErr w:type="spellEnd"/>
      <w:r w:rsidRPr="009B3739">
        <w:rPr>
          <w:rFonts w:ascii="Times New Roman" w:hAnsi="Times New Roman" w:cs="Times New Roman"/>
          <w:sz w:val="24"/>
          <w:szCs w:val="24"/>
        </w:rPr>
        <w:t xml:space="preserve"> Feet, </w:t>
      </w:r>
      <w:r w:rsidRPr="009B3739">
        <w:rPr>
          <w:rFonts w:ascii="Times New Roman" w:hAnsi="Times New Roman" w:cs="Times New Roman"/>
          <w:i/>
          <w:sz w:val="24"/>
          <w:szCs w:val="24"/>
        </w:rPr>
        <w:t>Limbs4Life</w:t>
      </w:r>
      <w:r w:rsidRPr="009B3739">
        <w:rPr>
          <w:rFonts w:ascii="Times New Roman" w:hAnsi="Times New Roman" w:cs="Times New Roman"/>
          <w:sz w:val="24"/>
          <w:szCs w:val="24"/>
        </w:rPr>
        <w:t xml:space="preserve">, Available: </w:t>
      </w:r>
      <w:hyperlink r:id="rId88" w:history="1">
        <w:r w:rsidRPr="009B3739">
          <w:rPr>
            <w:rStyle w:val="Hyperlink"/>
            <w:rFonts w:ascii="Times New Roman" w:hAnsi="Times New Roman" w:cs="Times New Roman"/>
            <w:color w:val="auto"/>
            <w:sz w:val="24"/>
            <w:szCs w:val="24"/>
          </w:rPr>
          <w:t>http://www.limbs4life.com/content/articles/componentry/A%20CLOSER%20LOOK%20AT%20COMPONENTRY-Feet.pdf</w:t>
        </w:r>
      </w:hyperlink>
    </w:p>
    <w:p w:rsidR="002925BE" w:rsidRPr="009B3739" w:rsidRDefault="002925BE" w:rsidP="002925BE">
      <w:pPr>
        <w:rPr>
          <w:rFonts w:ascii="Times New Roman" w:hAnsi="Times New Roman" w:cs="Times New Roman"/>
          <w:sz w:val="24"/>
          <w:szCs w:val="24"/>
        </w:rPr>
      </w:pPr>
      <w:r w:rsidRPr="009B3739">
        <w:rPr>
          <w:rFonts w:ascii="Times New Roman" w:hAnsi="Times New Roman" w:cs="Times New Roman"/>
          <w:sz w:val="24"/>
          <w:szCs w:val="24"/>
        </w:rPr>
        <w:t xml:space="preserve">Herr H., Grabowski A., (2011), Bionic Ankle-Foot Prosthesis Normalizes Walking Gait for Persons with Leg Amputation, </w:t>
      </w:r>
      <w:r w:rsidRPr="009B3739">
        <w:rPr>
          <w:rFonts w:ascii="Times New Roman" w:hAnsi="Times New Roman" w:cs="Times New Roman"/>
          <w:i/>
          <w:iCs/>
          <w:sz w:val="24"/>
          <w:szCs w:val="24"/>
        </w:rPr>
        <w:t>Proceedings of the Royal Society</w:t>
      </w:r>
      <w:r w:rsidRPr="009B3739">
        <w:rPr>
          <w:rFonts w:ascii="Times New Roman" w:hAnsi="Times New Roman" w:cs="Times New Roman"/>
          <w:sz w:val="24"/>
          <w:szCs w:val="24"/>
        </w:rPr>
        <w:t xml:space="preserve">, Available: </w:t>
      </w:r>
      <w:hyperlink r:id="rId89" w:history="1">
        <w:r w:rsidRPr="009B3739">
          <w:rPr>
            <w:rStyle w:val="Hyperlink"/>
            <w:rFonts w:ascii="Times New Roman" w:hAnsi="Times New Roman" w:cs="Times New Roman"/>
            <w:color w:val="auto"/>
            <w:sz w:val="24"/>
            <w:szCs w:val="24"/>
          </w:rPr>
          <w:t>http://www.google.com/url?sa=t&amp;rct=j&amp;q=&amp;esrc=s&amp;source=web&amp;cd=2&amp;ved=0CDsQFjAB&amp;url=http%3A%2F%2Frspb.royalsocietypublishing.org%2Fcontent%2Fearly%2F2011%2F07%2F07%2Frspb.2011.1194.full.pdf&amp;ei=5TipUKzgJcyM4gSlu4CQCQ&amp;usg=AFQjCNHJkc0DDAgHJTzgEZ3PFibLFecDKw</w:t>
        </w:r>
      </w:hyperlink>
    </w:p>
    <w:p w:rsidR="002925BE" w:rsidRPr="009B3739" w:rsidRDefault="002925BE" w:rsidP="002925BE">
      <w:r w:rsidRPr="009B3739">
        <w:rPr>
          <w:rFonts w:ascii="Times New Roman" w:hAnsi="Times New Roman" w:cs="Times New Roman"/>
          <w:sz w:val="24"/>
          <w:szCs w:val="24"/>
        </w:rPr>
        <w:t xml:space="preserve">ICRC, (2005, June), </w:t>
      </w:r>
      <w:proofErr w:type="gramStart"/>
      <w:r w:rsidRPr="009B3739">
        <w:rPr>
          <w:rFonts w:ascii="Times New Roman" w:hAnsi="Times New Roman" w:cs="Times New Roman"/>
          <w:sz w:val="24"/>
          <w:szCs w:val="24"/>
        </w:rPr>
        <w:t>Caring</w:t>
      </w:r>
      <w:proofErr w:type="gramEnd"/>
      <w:r w:rsidRPr="009B3739">
        <w:rPr>
          <w:rFonts w:ascii="Times New Roman" w:hAnsi="Times New Roman" w:cs="Times New Roman"/>
          <w:sz w:val="24"/>
          <w:szCs w:val="24"/>
        </w:rPr>
        <w:t xml:space="preserve"> for Landmine Victims, Available: </w:t>
      </w:r>
      <w:hyperlink r:id="rId90" w:history="1">
        <w:r w:rsidRPr="009B3739">
          <w:rPr>
            <w:rStyle w:val="Hyperlink"/>
            <w:rFonts w:ascii="Times New Roman" w:hAnsi="Times New Roman" w:cs="Times New Roman"/>
            <w:color w:val="auto"/>
            <w:sz w:val="24"/>
            <w:szCs w:val="24"/>
          </w:rPr>
          <w:t>http://www.icrc.org/eng/assets/files/other/caring-landmine-victims-0863.pdf</w:t>
        </w:r>
      </w:hyperlink>
    </w:p>
    <w:p w:rsidR="002925BE" w:rsidRDefault="002925BE" w:rsidP="00FA17B6">
      <w:pPr>
        <w:shd w:val="clear" w:color="auto" w:fill="FFFFFF"/>
        <w:spacing w:before="193" w:after="0" w:line="340" w:lineRule="atLeast"/>
        <w:contextualSpacing/>
        <w:outlineLvl w:val="0"/>
      </w:pPr>
      <w:proofErr w:type="spellStart"/>
      <w:proofErr w:type="gramStart"/>
      <w:r w:rsidRPr="009B3739">
        <w:rPr>
          <w:rFonts w:ascii="Times New Roman" w:eastAsia="Times New Roman" w:hAnsi="Times New Roman" w:cs="Times New Roman"/>
          <w:kern w:val="36"/>
          <w:sz w:val="24"/>
          <w:szCs w:val="24"/>
        </w:rPr>
        <w:t>iWalk</w:t>
      </w:r>
      <w:proofErr w:type="spellEnd"/>
      <w:proofErr w:type="gramEnd"/>
      <w:r w:rsidRPr="009B3739">
        <w:rPr>
          <w:rFonts w:ascii="Times New Roman" w:eastAsia="Times New Roman" w:hAnsi="Times New Roman" w:cs="Times New Roman"/>
          <w:kern w:val="36"/>
          <w:sz w:val="24"/>
          <w:szCs w:val="24"/>
        </w:rPr>
        <w:t xml:space="preserve"> Enhances Bionics Experience with New Personal Power Package for </w:t>
      </w:r>
      <w:proofErr w:type="spellStart"/>
      <w:r w:rsidRPr="009B3739">
        <w:rPr>
          <w:rFonts w:ascii="Times New Roman" w:eastAsia="Times New Roman" w:hAnsi="Times New Roman" w:cs="Times New Roman"/>
          <w:kern w:val="36"/>
          <w:sz w:val="24"/>
          <w:szCs w:val="24"/>
        </w:rPr>
        <w:t>BiOM</w:t>
      </w:r>
      <w:proofErr w:type="spellEnd"/>
      <w:r w:rsidRPr="009B3739">
        <w:rPr>
          <w:rFonts w:ascii="Times New Roman" w:eastAsia="Times New Roman" w:hAnsi="Times New Roman" w:cs="Times New Roman"/>
          <w:kern w:val="36"/>
          <w:sz w:val="24"/>
          <w:szCs w:val="24"/>
        </w:rPr>
        <w:t xml:space="preserve">® Ankle System, </w:t>
      </w:r>
      <w:r w:rsidRPr="009B3739">
        <w:rPr>
          <w:rFonts w:asciiTheme="majorBidi" w:eastAsia="Times New Roman" w:hAnsiTheme="majorBidi" w:cstheme="majorBidi"/>
          <w:sz w:val="24"/>
          <w:szCs w:val="24"/>
        </w:rPr>
        <w:t>(2012,</w:t>
      </w:r>
      <w:r w:rsidRPr="009B3739">
        <w:rPr>
          <w:rFonts w:ascii="Times New Roman" w:eastAsia="Times New Roman" w:hAnsi="Times New Roman" w:cs="Times New Roman"/>
          <w:kern w:val="36"/>
          <w:sz w:val="24"/>
          <w:szCs w:val="24"/>
        </w:rPr>
        <w:t xml:space="preserve"> </w:t>
      </w:r>
      <w:r w:rsidRPr="009B3739">
        <w:rPr>
          <w:rFonts w:asciiTheme="majorBidi" w:eastAsia="Times New Roman" w:hAnsiTheme="majorBidi" w:cstheme="majorBidi"/>
          <w:sz w:val="24"/>
          <w:szCs w:val="24"/>
        </w:rPr>
        <w:t>October 24),</w:t>
      </w:r>
      <w:r w:rsidRPr="009B3739">
        <w:rPr>
          <w:rFonts w:ascii="Times New Roman" w:eastAsia="Times New Roman" w:hAnsi="Times New Roman" w:cs="Times New Roman"/>
          <w:kern w:val="36"/>
          <w:sz w:val="24"/>
          <w:szCs w:val="24"/>
        </w:rPr>
        <w:t xml:space="preserve"> </w:t>
      </w:r>
      <w:r w:rsidRPr="009B3739">
        <w:rPr>
          <w:rFonts w:ascii="Times New Roman" w:eastAsia="Times New Roman" w:hAnsi="Times New Roman" w:cs="Times New Roman"/>
          <w:i/>
          <w:kern w:val="36"/>
          <w:sz w:val="24"/>
          <w:szCs w:val="24"/>
        </w:rPr>
        <w:t>Fierce Medical Devices</w:t>
      </w:r>
      <w:r w:rsidRPr="009B3739">
        <w:rPr>
          <w:rFonts w:ascii="Times New Roman" w:eastAsia="Times New Roman" w:hAnsi="Times New Roman" w:cs="Times New Roman"/>
          <w:kern w:val="36"/>
          <w:sz w:val="24"/>
          <w:szCs w:val="24"/>
        </w:rPr>
        <w:t xml:space="preserve">, Available: </w:t>
      </w:r>
      <w:hyperlink r:id="rId91" w:history="1">
        <w:r w:rsidRPr="009B3739">
          <w:rPr>
            <w:rStyle w:val="Hyperlink"/>
            <w:rFonts w:ascii="Times New Roman" w:eastAsia="Times New Roman" w:hAnsi="Times New Roman" w:cs="Times New Roman"/>
            <w:color w:val="auto"/>
            <w:kern w:val="36"/>
            <w:sz w:val="24"/>
            <w:szCs w:val="24"/>
          </w:rPr>
          <w:t>http://www.fiercemedicaldevices.com/press-releases/iwalk-enhances-bionics-experience-new-personal-power-package-biom-ankle-sys</w:t>
        </w:r>
      </w:hyperlink>
    </w:p>
    <w:p w:rsidR="00FA17B6" w:rsidRPr="009B3739" w:rsidRDefault="00FA17B6" w:rsidP="00FA17B6">
      <w:pPr>
        <w:shd w:val="clear" w:color="auto" w:fill="FFFFFF"/>
        <w:spacing w:before="193" w:after="0" w:line="340" w:lineRule="atLeast"/>
        <w:contextualSpacing/>
        <w:outlineLvl w:val="0"/>
        <w:rPr>
          <w:rFonts w:ascii="Times New Roman" w:eastAsia="Times New Roman" w:hAnsi="Times New Roman" w:cs="Times New Roman"/>
          <w:kern w:val="36"/>
          <w:sz w:val="24"/>
          <w:szCs w:val="24"/>
        </w:rPr>
      </w:pPr>
    </w:p>
    <w:p w:rsidR="002925BE" w:rsidRDefault="002925BE" w:rsidP="00FA17B6">
      <w:pPr>
        <w:contextualSpacing/>
      </w:pPr>
      <w:proofErr w:type="spellStart"/>
      <w:proofErr w:type="gramStart"/>
      <w:r w:rsidRPr="009B3739">
        <w:rPr>
          <w:rFonts w:ascii="Times New Roman" w:hAnsi="Times New Roman" w:cs="Times New Roman"/>
          <w:sz w:val="24"/>
          <w:szCs w:val="24"/>
        </w:rPr>
        <w:t>iWalk</w:t>
      </w:r>
      <w:proofErr w:type="spellEnd"/>
      <w:proofErr w:type="gramEnd"/>
      <w:r w:rsidRPr="009B3739">
        <w:rPr>
          <w:rFonts w:ascii="Times New Roman" w:hAnsi="Times New Roman" w:cs="Times New Roman"/>
          <w:sz w:val="24"/>
          <w:szCs w:val="24"/>
        </w:rPr>
        <w:t xml:space="preserve">, (2012), </w:t>
      </w:r>
      <w:hyperlink r:id="rId92" w:history="1">
        <w:r w:rsidRPr="009B3739">
          <w:rPr>
            <w:rStyle w:val="Hyperlink"/>
            <w:rFonts w:ascii="Times New Roman" w:hAnsi="Times New Roman" w:cs="Times New Roman"/>
            <w:color w:val="auto"/>
            <w:sz w:val="24"/>
            <w:szCs w:val="24"/>
          </w:rPr>
          <w:t>http://www.iwalkpro.com/InTheNews.html</w:t>
        </w:r>
      </w:hyperlink>
    </w:p>
    <w:p w:rsidR="00FA17B6" w:rsidRPr="009B3739" w:rsidRDefault="00FA17B6" w:rsidP="00FA17B6">
      <w:pPr>
        <w:contextualSpacing/>
        <w:rPr>
          <w:rFonts w:ascii="Times New Roman" w:hAnsi="Times New Roman" w:cs="Times New Roman"/>
          <w:sz w:val="24"/>
          <w:szCs w:val="24"/>
        </w:rPr>
      </w:pPr>
    </w:p>
    <w:p w:rsidR="002925BE" w:rsidRDefault="002925BE" w:rsidP="00FA17B6">
      <w:pPr>
        <w:contextualSpacing/>
      </w:pPr>
      <w:proofErr w:type="spellStart"/>
      <w:proofErr w:type="gramStart"/>
      <w:r w:rsidRPr="009B3739">
        <w:rPr>
          <w:rFonts w:ascii="Times New Roman" w:hAnsi="Times New Roman" w:cs="Times New Roman"/>
          <w:sz w:val="24"/>
          <w:szCs w:val="24"/>
        </w:rPr>
        <w:t>iWalk</w:t>
      </w:r>
      <w:proofErr w:type="spellEnd"/>
      <w:proofErr w:type="gramEnd"/>
      <w:r w:rsidRPr="009B3739">
        <w:rPr>
          <w:rFonts w:ascii="Times New Roman" w:hAnsi="Times New Roman" w:cs="Times New Roman"/>
          <w:sz w:val="24"/>
          <w:szCs w:val="24"/>
        </w:rPr>
        <w:t xml:space="preserve">, (2012), </w:t>
      </w:r>
      <w:hyperlink r:id="rId93" w:history="1">
        <w:r w:rsidRPr="009B3739">
          <w:rPr>
            <w:rStyle w:val="Hyperlink"/>
            <w:rFonts w:ascii="Times New Roman" w:hAnsi="Times New Roman" w:cs="Times New Roman"/>
            <w:color w:val="auto"/>
            <w:sz w:val="24"/>
            <w:szCs w:val="24"/>
          </w:rPr>
          <w:t>http://www.iwalkpro.com/InTheNews/faq.htm</w:t>
        </w:r>
      </w:hyperlink>
    </w:p>
    <w:p w:rsidR="00FA17B6" w:rsidRPr="009B3739" w:rsidRDefault="00FA17B6" w:rsidP="00FA17B6">
      <w:pPr>
        <w:contextualSpacing/>
        <w:rPr>
          <w:rFonts w:ascii="Times New Roman" w:hAnsi="Times New Roman" w:cs="Times New Roman"/>
          <w:sz w:val="24"/>
          <w:szCs w:val="24"/>
        </w:rPr>
      </w:pPr>
    </w:p>
    <w:p w:rsidR="002925BE" w:rsidRPr="009B3739" w:rsidRDefault="002925BE" w:rsidP="002925BE">
      <w:pPr>
        <w:rPr>
          <w:rFonts w:ascii="Times New Roman" w:hAnsi="Times New Roman" w:cs="Times New Roman"/>
          <w:sz w:val="24"/>
          <w:szCs w:val="24"/>
          <w:shd w:val="clear" w:color="auto" w:fill="FFFFFF"/>
        </w:rPr>
      </w:pPr>
      <w:proofErr w:type="spellStart"/>
      <w:r w:rsidRPr="009B3739">
        <w:rPr>
          <w:rFonts w:ascii="Times New Roman" w:hAnsi="Times New Roman" w:cs="Times New Roman"/>
          <w:sz w:val="24"/>
          <w:szCs w:val="24"/>
          <w:shd w:val="clear" w:color="auto" w:fill="FFFFFF"/>
        </w:rPr>
        <w:lastRenderedPageBreak/>
        <w:t>Jaipur</w:t>
      </w:r>
      <w:proofErr w:type="spellEnd"/>
      <w:r w:rsidRPr="009B3739">
        <w:rPr>
          <w:rFonts w:ascii="Times New Roman" w:hAnsi="Times New Roman" w:cs="Times New Roman"/>
          <w:sz w:val="24"/>
          <w:szCs w:val="24"/>
          <w:shd w:val="clear" w:color="auto" w:fill="FFFFFF"/>
        </w:rPr>
        <w:t xml:space="preserve"> Foot, (2007), </w:t>
      </w:r>
      <w:proofErr w:type="spellStart"/>
      <w:r w:rsidRPr="009B3739">
        <w:rPr>
          <w:rFonts w:ascii="Times New Roman" w:hAnsi="Times New Roman" w:cs="Times New Roman"/>
          <w:sz w:val="24"/>
          <w:szCs w:val="24"/>
          <w:shd w:val="clear" w:color="auto" w:fill="FFFFFF"/>
        </w:rPr>
        <w:t>Bhagwan</w:t>
      </w:r>
      <w:proofErr w:type="spellEnd"/>
      <w:r w:rsidRPr="009B3739">
        <w:rPr>
          <w:rFonts w:ascii="Times New Roman" w:hAnsi="Times New Roman" w:cs="Times New Roman"/>
          <w:sz w:val="24"/>
          <w:szCs w:val="24"/>
          <w:shd w:val="clear" w:color="auto" w:fill="FFFFFF"/>
        </w:rPr>
        <w:t xml:space="preserve"> </w:t>
      </w:r>
      <w:proofErr w:type="spellStart"/>
      <w:r w:rsidRPr="009B3739">
        <w:rPr>
          <w:rFonts w:ascii="Times New Roman" w:hAnsi="Times New Roman" w:cs="Times New Roman"/>
          <w:sz w:val="24"/>
          <w:szCs w:val="24"/>
          <w:shd w:val="clear" w:color="auto" w:fill="FFFFFF"/>
        </w:rPr>
        <w:t>Mahaveer</w:t>
      </w:r>
      <w:proofErr w:type="spellEnd"/>
      <w:r w:rsidRPr="009B3739">
        <w:rPr>
          <w:rFonts w:ascii="Times New Roman" w:hAnsi="Times New Roman" w:cs="Times New Roman"/>
          <w:sz w:val="24"/>
          <w:szCs w:val="24"/>
          <w:shd w:val="clear" w:color="auto" w:fill="FFFFFF"/>
        </w:rPr>
        <w:t xml:space="preserve"> </w:t>
      </w:r>
      <w:proofErr w:type="spellStart"/>
      <w:r w:rsidRPr="009B3739">
        <w:rPr>
          <w:rFonts w:ascii="Times New Roman" w:hAnsi="Times New Roman" w:cs="Times New Roman"/>
          <w:sz w:val="24"/>
          <w:szCs w:val="24"/>
          <w:shd w:val="clear" w:color="auto" w:fill="FFFFFF"/>
        </w:rPr>
        <w:t>Viklang</w:t>
      </w:r>
      <w:proofErr w:type="spellEnd"/>
      <w:r w:rsidRPr="009B3739">
        <w:rPr>
          <w:rFonts w:ascii="Times New Roman" w:hAnsi="Times New Roman" w:cs="Times New Roman"/>
          <w:sz w:val="24"/>
          <w:szCs w:val="24"/>
          <w:shd w:val="clear" w:color="auto" w:fill="FFFFFF"/>
        </w:rPr>
        <w:t xml:space="preserve"> </w:t>
      </w:r>
      <w:proofErr w:type="spellStart"/>
      <w:r w:rsidR="003F52F7">
        <w:rPr>
          <w:rFonts w:ascii="Times New Roman" w:hAnsi="Times New Roman" w:cs="Times New Roman"/>
          <w:sz w:val="24"/>
          <w:szCs w:val="24"/>
          <w:shd w:val="clear" w:color="auto" w:fill="FFFFFF"/>
        </w:rPr>
        <w:t>Sahayata</w:t>
      </w:r>
      <w:proofErr w:type="spellEnd"/>
      <w:r w:rsidR="003F52F7">
        <w:rPr>
          <w:rFonts w:ascii="Times New Roman" w:hAnsi="Times New Roman" w:cs="Times New Roman"/>
          <w:sz w:val="24"/>
          <w:szCs w:val="24"/>
          <w:shd w:val="clear" w:color="auto" w:fill="FFFFFF"/>
        </w:rPr>
        <w:t xml:space="preserve"> </w:t>
      </w:r>
      <w:proofErr w:type="spellStart"/>
      <w:r w:rsidRPr="009B3739">
        <w:rPr>
          <w:rFonts w:ascii="Times New Roman" w:hAnsi="Times New Roman" w:cs="Times New Roman"/>
          <w:sz w:val="24"/>
          <w:szCs w:val="24"/>
          <w:shd w:val="clear" w:color="auto" w:fill="FFFFFF"/>
        </w:rPr>
        <w:t>Samiti</w:t>
      </w:r>
      <w:proofErr w:type="spellEnd"/>
      <w:r w:rsidRPr="009B3739">
        <w:rPr>
          <w:rFonts w:ascii="Times New Roman" w:hAnsi="Times New Roman" w:cs="Times New Roman"/>
          <w:sz w:val="24"/>
          <w:szCs w:val="24"/>
          <w:shd w:val="clear" w:color="auto" w:fill="FFFFFF"/>
        </w:rPr>
        <w:t xml:space="preserve">. Available: </w:t>
      </w:r>
      <w:hyperlink r:id="rId94" w:history="1">
        <w:r w:rsidRPr="009B3739">
          <w:rPr>
            <w:rStyle w:val="Hyperlink"/>
            <w:rFonts w:ascii="Times New Roman" w:hAnsi="Times New Roman" w:cs="Times New Roman"/>
            <w:color w:val="auto"/>
            <w:sz w:val="24"/>
            <w:szCs w:val="24"/>
            <w:shd w:val="clear" w:color="auto" w:fill="FFFFFF"/>
          </w:rPr>
          <w:t>http://www.jaipurfoot.org/</w:t>
        </w:r>
      </w:hyperlink>
    </w:p>
    <w:p w:rsidR="002925BE" w:rsidRPr="009B3739" w:rsidRDefault="002925BE" w:rsidP="002925BE">
      <w:proofErr w:type="spellStart"/>
      <w:r w:rsidRPr="009B3739">
        <w:rPr>
          <w:rFonts w:ascii="Times New Roman" w:hAnsi="Times New Roman" w:cs="Times New Roman"/>
          <w:sz w:val="24"/>
          <w:szCs w:val="24"/>
          <w:shd w:val="clear" w:color="auto" w:fill="FFFFFF"/>
        </w:rPr>
        <w:t>Kapp</w:t>
      </w:r>
      <w:proofErr w:type="spellEnd"/>
      <w:r w:rsidRPr="009B3739">
        <w:rPr>
          <w:rFonts w:ascii="Times New Roman" w:hAnsi="Times New Roman" w:cs="Times New Roman"/>
          <w:sz w:val="24"/>
          <w:szCs w:val="24"/>
          <w:shd w:val="clear" w:color="auto" w:fill="FFFFFF"/>
        </w:rPr>
        <w:t xml:space="preserve"> S, Cummings D, </w:t>
      </w:r>
      <w:proofErr w:type="spellStart"/>
      <w:proofErr w:type="gramStart"/>
      <w:r w:rsidRPr="009B3739">
        <w:rPr>
          <w:rFonts w:ascii="Times New Roman" w:hAnsi="Times New Roman" w:cs="Times New Roman"/>
          <w:sz w:val="24"/>
          <w:szCs w:val="24"/>
          <w:shd w:val="clear" w:color="auto" w:fill="FFFFFF"/>
        </w:rPr>
        <w:t>Transtibial</w:t>
      </w:r>
      <w:proofErr w:type="spellEnd"/>
      <w:proofErr w:type="gramEnd"/>
      <w:r w:rsidRPr="009B3739">
        <w:rPr>
          <w:rFonts w:ascii="Times New Roman" w:hAnsi="Times New Roman" w:cs="Times New Roman"/>
          <w:sz w:val="24"/>
          <w:szCs w:val="24"/>
          <w:shd w:val="clear" w:color="auto" w:fill="FFFFFF"/>
        </w:rPr>
        <w:t xml:space="preserve"> Amputation: Prosthetic Management, Chapter 18B-</w:t>
      </w:r>
      <w:r w:rsidRPr="009B3739">
        <w:rPr>
          <w:rFonts w:ascii="Times New Roman" w:hAnsi="Times New Roman" w:cs="Times New Roman"/>
          <w:i/>
          <w:sz w:val="24"/>
          <w:szCs w:val="24"/>
          <w:shd w:val="clear" w:color="auto" w:fill="FFFFFF"/>
        </w:rPr>
        <w:t>Atlas Limb Prosthetics: Surgical, Prosthetic Rehabilitation Principles,</w:t>
      </w:r>
      <w:r w:rsidRPr="009B3739">
        <w:rPr>
          <w:rFonts w:ascii="Times New Roman" w:hAnsi="Times New Roman" w:cs="Times New Roman"/>
          <w:sz w:val="24"/>
          <w:szCs w:val="24"/>
          <w:shd w:val="clear" w:color="auto" w:fill="FFFFFF"/>
        </w:rPr>
        <w:t xml:space="preserve"> Digital Resource Foundation for the Orthotics and Prosthetics Community. Available: </w:t>
      </w:r>
      <w:hyperlink r:id="rId95" w:history="1">
        <w:r w:rsidRPr="009B3739">
          <w:rPr>
            <w:rStyle w:val="Hyperlink"/>
            <w:rFonts w:ascii="Times New Roman" w:hAnsi="Times New Roman" w:cs="Times New Roman"/>
            <w:color w:val="auto"/>
            <w:sz w:val="24"/>
            <w:szCs w:val="24"/>
            <w:shd w:val="clear" w:color="auto" w:fill="FFFFFF"/>
          </w:rPr>
          <w:t>http://www.oandplibrary.org/alp/chap18-02.asp</w:t>
        </w:r>
      </w:hyperlink>
    </w:p>
    <w:p w:rsidR="005A0889" w:rsidRPr="009B3739" w:rsidRDefault="005A0889" w:rsidP="005A0889">
      <w:pPr>
        <w:spacing w:after="0" w:line="250" w:lineRule="atLeast"/>
        <w:textAlignment w:val="baseline"/>
        <w:rPr>
          <w:rFonts w:ascii="Times New Roman" w:eastAsia="Arial Unicode MS" w:hAnsi="Times New Roman" w:cs="Times New Roman"/>
          <w:b/>
          <w:bCs/>
          <w:sz w:val="24"/>
          <w:szCs w:val="24"/>
        </w:rPr>
      </w:pPr>
      <w:r w:rsidRPr="009B3739">
        <w:rPr>
          <w:rFonts w:ascii="Times New Roman" w:eastAsia="Arial Unicode MS" w:hAnsi="Times New Roman" w:cs="Times New Roman"/>
          <w:sz w:val="24"/>
          <w:szCs w:val="24"/>
          <w:shd w:val="clear" w:color="auto" w:fill="FFFFFF"/>
        </w:rPr>
        <w:t xml:space="preserve">Kaufman K.R., Levine J.A., </w:t>
      </w:r>
      <w:proofErr w:type="spellStart"/>
      <w:r w:rsidRPr="009B3739">
        <w:rPr>
          <w:rFonts w:ascii="Times New Roman" w:eastAsia="Arial Unicode MS" w:hAnsi="Times New Roman" w:cs="Times New Roman"/>
          <w:sz w:val="24"/>
          <w:szCs w:val="24"/>
          <w:shd w:val="clear" w:color="auto" w:fill="FFFFFF"/>
        </w:rPr>
        <w:t>Brey</w:t>
      </w:r>
      <w:proofErr w:type="spellEnd"/>
      <w:r w:rsidRPr="009B3739">
        <w:rPr>
          <w:rFonts w:ascii="Times New Roman" w:eastAsia="Arial Unicode MS" w:hAnsi="Times New Roman" w:cs="Times New Roman"/>
          <w:sz w:val="24"/>
          <w:szCs w:val="24"/>
          <w:shd w:val="clear" w:color="auto" w:fill="FFFFFF"/>
        </w:rPr>
        <w:t xml:space="preserve"> R.H., </w:t>
      </w:r>
      <w:proofErr w:type="spellStart"/>
      <w:r w:rsidRPr="009B3739">
        <w:rPr>
          <w:rFonts w:ascii="Times New Roman" w:eastAsia="Arial Unicode MS" w:hAnsi="Times New Roman" w:cs="Times New Roman"/>
          <w:sz w:val="24"/>
          <w:szCs w:val="24"/>
          <w:shd w:val="clear" w:color="auto" w:fill="FFFFFF"/>
        </w:rPr>
        <w:t>McCrady</w:t>
      </w:r>
      <w:proofErr w:type="spellEnd"/>
      <w:r w:rsidRPr="009B3739">
        <w:rPr>
          <w:rFonts w:ascii="Times New Roman" w:eastAsia="Arial Unicode MS" w:hAnsi="Times New Roman" w:cs="Times New Roman"/>
          <w:sz w:val="24"/>
          <w:szCs w:val="24"/>
          <w:shd w:val="clear" w:color="auto" w:fill="FFFFFF"/>
        </w:rPr>
        <w:t xml:space="preserve"> S.K., Padgett D.J., Joyner M.J., (2008), Energy Expenditure and Activity of </w:t>
      </w:r>
      <w:proofErr w:type="spellStart"/>
      <w:r w:rsidRPr="009B3739">
        <w:rPr>
          <w:rFonts w:ascii="Times New Roman" w:eastAsia="Arial Unicode MS" w:hAnsi="Times New Roman" w:cs="Times New Roman"/>
          <w:sz w:val="24"/>
          <w:szCs w:val="24"/>
          <w:shd w:val="clear" w:color="auto" w:fill="FFFFFF"/>
        </w:rPr>
        <w:t>Transfemoral</w:t>
      </w:r>
      <w:proofErr w:type="spellEnd"/>
      <w:r w:rsidRPr="009B3739">
        <w:rPr>
          <w:rFonts w:ascii="Times New Roman" w:eastAsia="Arial Unicode MS" w:hAnsi="Times New Roman" w:cs="Times New Roman"/>
          <w:sz w:val="24"/>
          <w:szCs w:val="24"/>
          <w:shd w:val="clear" w:color="auto" w:fill="FFFFFF"/>
        </w:rPr>
        <w:t xml:space="preserve"> Amputees Using Mechanical and Microprocessor Controlled Prosthetic Knees, </w:t>
      </w:r>
      <w:hyperlink r:id="rId96" w:tooltip="Go to Archives of Physical Medicine and Rehabilitation on SciVerse ScienceDirect" w:history="1">
        <w:r w:rsidRPr="009B3739">
          <w:rPr>
            <w:rFonts w:ascii="Times New Roman" w:eastAsia="Arial Unicode MS" w:hAnsi="Times New Roman" w:cs="Times New Roman"/>
            <w:i/>
            <w:sz w:val="24"/>
            <w:szCs w:val="24"/>
          </w:rPr>
          <w:t>Archives of Physical Medicine and Rehabilitation</w:t>
        </w:r>
      </w:hyperlink>
    </w:p>
    <w:p w:rsidR="005A0889" w:rsidRPr="009B3739" w:rsidRDefault="00692D55" w:rsidP="009B3739">
      <w:hyperlink r:id="rId97" w:tooltip="Go to table of contents for this volume/issue" w:history="1">
        <w:r w:rsidR="005A0889" w:rsidRPr="009B3739">
          <w:rPr>
            <w:rFonts w:ascii="Times New Roman" w:eastAsia="Arial Unicode MS" w:hAnsi="Times New Roman" w:cs="Times New Roman"/>
            <w:sz w:val="24"/>
            <w:szCs w:val="24"/>
          </w:rPr>
          <w:t>Volume 89, Issue 7</w:t>
        </w:r>
      </w:hyperlink>
      <w:r w:rsidR="005A0889" w:rsidRPr="009B3739">
        <w:rPr>
          <w:rFonts w:ascii="Times New Roman" w:eastAsia="Arial Unicode MS" w:hAnsi="Times New Roman" w:cs="Times New Roman"/>
          <w:sz w:val="24"/>
          <w:szCs w:val="24"/>
        </w:rPr>
        <w:t>, July 2008, Pages 1380–1385.</w:t>
      </w:r>
      <w:r w:rsidR="009B3739" w:rsidRPr="009B3739">
        <w:rPr>
          <w:rFonts w:ascii="Times New Roman" w:eastAsia="Arial Unicode MS" w:hAnsi="Times New Roman" w:cs="Times New Roman"/>
          <w:sz w:val="24"/>
          <w:szCs w:val="24"/>
        </w:rPr>
        <w:t xml:space="preserve"> Retrieved</w:t>
      </w:r>
      <w:r w:rsidR="005A0889" w:rsidRPr="009B3739">
        <w:rPr>
          <w:rFonts w:ascii="Times New Roman" w:eastAsia="Arial Unicode MS" w:hAnsi="Times New Roman" w:cs="Times New Roman"/>
          <w:sz w:val="24"/>
          <w:szCs w:val="24"/>
        </w:rPr>
        <w:t xml:space="preserve">: </w:t>
      </w:r>
      <w:hyperlink r:id="rId98" w:history="1">
        <w:r w:rsidR="005A0889" w:rsidRPr="009B3739">
          <w:rPr>
            <w:rStyle w:val="Hyperlink"/>
            <w:rFonts w:ascii="Times New Roman" w:hAnsi="Times New Roman" w:cs="Times New Roman"/>
            <w:color w:val="auto"/>
            <w:sz w:val="24"/>
            <w:szCs w:val="24"/>
          </w:rPr>
          <w:t>http://www.sciencedirect.com.ezproxy.aub.edu.lb/science/article/pii/S0003999308002785</w:t>
        </w:r>
      </w:hyperlink>
    </w:p>
    <w:p w:rsidR="009B3739" w:rsidRPr="00FA17B6" w:rsidRDefault="00213DF0" w:rsidP="00FA17B6">
      <w:pPr>
        <w:contextualSpacing/>
        <w:rPr>
          <w:rFonts w:ascii="Times New Roman" w:hAnsi="Times New Roman" w:cs="Times New Roman"/>
          <w:sz w:val="24"/>
          <w:szCs w:val="24"/>
        </w:rPr>
      </w:pPr>
      <w:r>
        <w:rPr>
          <w:rFonts w:ascii="Times New Roman" w:hAnsi="Times New Roman" w:cs="Times New Roman"/>
          <w:sz w:val="24"/>
          <w:szCs w:val="24"/>
        </w:rPr>
        <w:t xml:space="preserve">Keefe B., Bionic Soldiers, (2011, July 25), </w:t>
      </w:r>
      <w:proofErr w:type="spellStart"/>
      <w:proofErr w:type="gramStart"/>
      <w:r>
        <w:rPr>
          <w:rFonts w:ascii="Times New Roman" w:hAnsi="Times New Roman" w:cs="Times New Roman"/>
          <w:sz w:val="24"/>
          <w:szCs w:val="24"/>
        </w:rPr>
        <w:t>abc</w:t>
      </w:r>
      <w:proofErr w:type="spellEnd"/>
      <w:proofErr w:type="gramEnd"/>
      <w:r>
        <w:rPr>
          <w:rFonts w:ascii="Times New Roman" w:hAnsi="Times New Roman" w:cs="Times New Roman"/>
          <w:sz w:val="24"/>
          <w:szCs w:val="24"/>
        </w:rPr>
        <w:t xml:space="preserve"> 9 News. Retrieved December 22, 2012 from: </w:t>
      </w:r>
      <w:hyperlink r:id="rId99" w:history="1">
        <w:r w:rsidR="00FA17B6" w:rsidRPr="00FA17B6">
          <w:rPr>
            <w:rStyle w:val="Hyperlink"/>
            <w:rFonts w:ascii="Times New Roman" w:hAnsi="Times New Roman" w:cs="Times New Roman"/>
            <w:color w:val="auto"/>
            <w:sz w:val="24"/>
            <w:szCs w:val="24"/>
          </w:rPr>
          <w:t>http://www.youtube.com/watch?v=52tFxg0O_bs</w:t>
        </w:r>
      </w:hyperlink>
    </w:p>
    <w:p w:rsidR="00FA17B6" w:rsidRPr="00FA17B6" w:rsidRDefault="00FA17B6" w:rsidP="00FA17B6">
      <w:pPr>
        <w:contextualSpacing/>
        <w:rPr>
          <w:rFonts w:ascii="Times New Roman" w:hAnsi="Times New Roman" w:cs="Times New Roman"/>
          <w:sz w:val="24"/>
          <w:szCs w:val="24"/>
        </w:rPr>
      </w:pPr>
    </w:p>
    <w:p w:rsidR="00C85302" w:rsidRDefault="00C85302" w:rsidP="00FA17B6">
      <w:pPr>
        <w:contextualSpacing/>
      </w:pPr>
      <w:r w:rsidRPr="009B3739">
        <w:rPr>
          <w:rFonts w:ascii="Times New Roman" w:hAnsi="Times New Roman" w:cs="Times New Roman"/>
          <w:sz w:val="24"/>
          <w:szCs w:val="24"/>
        </w:rPr>
        <w:t xml:space="preserve">Kelly B. M., (1994-2012), Upper Limb Prosthetics, </w:t>
      </w:r>
      <w:proofErr w:type="spellStart"/>
      <w:r w:rsidRPr="009B3739">
        <w:rPr>
          <w:rFonts w:ascii="Times New Roman" w:hAnsi="Times New Roman" w:cs="Times New Roman"/>
          <w:sz w:val="24"/>
          <w:szCs w:val="24"/>
          <w:shd w:val="clear" w:color="auto" w:fill="FFFFFF"/>
        </w:rPr>
        <w:t>Medscape</w:t>
      </w:r>
      <w:proofErr w:type="spellEnd"/>
      <w:r w:rsidRPr="009B3739">
        <w:rPr>
          <w:rFonts w:ascii="Times New Roman" w:hAnsi="Times New Roman" w:cs="Times New Roman"/>
          <w:sz w:val="24"/>
          <w:szCs w:val="24"/>
          <w:shd w:val="clear" w:color="auto" w:fill="FFFFFF"/>
        </w:rPr>
        <w:t xml:space="preserve"> Reference by WebMD LLC. Available, </w:t>
      </w:r>
      <w:hyperlink r:id="rId100" w:anchor="a17" w:history="1">
        <w:r w:rsidRPr="009B3739">
          <w:rPr>
            <w:rStyle w:val="Hyperlink"/>
            <w:rFonts w:ascii="Times New Roman" w:hAnsi="Times New Roman" w:cs="Times New Roman"/>
            <w:color w:val="auto"/>
            <w:sz w:val="24"/>
            <w:szCs w:val="24"/>
          </w:rPr>
          <w:t>http://emedicine.medscape.com/article/317234-overview#a17</w:t>
        </w:r>
      </w:hyperlink>
    </w:p>
    <w:p w:rsidR="00173B8D" w:rsidRPr="00173B8D" w:rsidRDefault="00173B8D" w:rsidP="00FA17B6">
      <w:pPr>
        <w:pStyle w:val="Heading1"/>
        <w:spacing w:after="0" w:afterAutospacing="0" w:line="40" w:lineRule="atLeast"/>
        <w:contextualSpacing/>
        <w:textAlignment w:val="baseline"/>
        <w:rPr>
          <w:b w:val="0"/>
          <w:bCs w:val="0"/>
          <w:color w:val="000000"/>
          <w:sz w:val="24"/>
          <w:szCs w:val="24"/>
        </w:rPr>
      </w:pPr>
      <w:r w:rsidRPr="00173B8D">
        <w:rPr>
          <w:b w:val="0"/>
          <w:sz w:val="24"/>
          <w:szCs w:val="24"/>
        </w:rPr>
        <w:t>Knapp A., (2012, April 4)</w:t>
      </w:r>
      <w:r>
        <w:rPr>
          <w:sz w:val="24"/>
          <w:szCs w:val="24"/>
        </w:rPr>
        <w:t xml:space="preserve">, </w:t>
      </w:r>
      <w:proofErr w:type="spellStart"/>
      <w:r w:rsidRPr="00173B8D">
        <w:rPr>
          <w:b w:val="0"/>
          <w:bCs w:val="0"/>
          <w:color w:val="000000"/>
          <w:sz w:val="24"/>
          <w:szCs w:val="24"/>
        </w:rPr>
        <w:t>iWalk</w:t>
      </w:r>
      <w:proofErr w:type="spellEnd"/>
      <w:r w:rsidRPr="00173B8D">
        <w:rPr>
          <w:b w:val="0"/>
          <w:bCs w:val="0"/>
          <w:color w:val="000000"/>
          <w:sz w:val="24"/>
          <w:szCs w:val="24"/>
        </w:rPr>
        <w:t xml:space="preserve"> </w:t>
      </w:r>
      <w:proofErr w:type="gramStart"/>
      <w:r w:rsidRPr="00173B8D">
        <w:rPr>
          <w:b w:val="0"/>
          <w:bCs w:val="0"/>
          <w:color w:val="000000"/>
          <w:sz w:val="24"/>
          <w:szCs w:val="24"/>
        </w:rPr>
        <w:t>Has</w:t>
      </w:r>
      <w:proofErr w:type="gramEnd"/>
      <w:r w:rsidRPr="00173B8D">
        <w:rPr>
          <w:b w:val="0"/>
          <w:bCs w:val="0"/>
          <w:color w:val="000000"/>
          <w:sz w:val="24"/>
          <w:szCs w:val="24"/>
        </w:rPr>
        <w:t xml:space="preserve"> Created The First Truly Bionic Foot</w:t>
      </w:r>
      <w:r>
        <w:rPr>
          <w:b w:val="0"/>
          <w:bCs w:val="0"/>
          <w:color w:val="000000"/>
          <w:sz w:val="24"/>
          <w:szCs w:val="24"/>
        </w:rPr>
        <w:t xml:space="preserve">, </w:t>
      </w:r>
      <w:r>
        <w:rPr>
          <w:b w:val="0"/>
          <w:bCs w:val="0"/>
          <w:i/>
          <w:color w:val="000000"/>
          <w:sz w:val="24"/>
          <w:szCs w:val="24"/>
        </w:rPr>
        <w:t>Forbes.</w:t>
      </w:r>
      <w:r>
        <w:rPr>
          <w:b w:val="0"/>
          <w:bCs w:val="0"/>
          <w:color w:val="000000"/>
          <w:sz w:val="24"/>
          <w:szCs w:val="24"/>
        </w:rPr>
        <w:t xml:space="preserve"> Available: h</w:t>
      </w:r>
      <w:r w:rsidRPr="00173B8D">
        <w:rPr>
          <w:b w:val="0"/>
          <w:bCs w:val="0"/>
          <w:color w:val="000000"/>
          <w:sz w:val="24"/>
          <w:szCs w:val="24"/>
        </w:rPr>
        <w:t>ttp://www.forbes.com/sites/alexknapp/2012/04/19/iwalk-has-created-the-first-truly-bionic-foot/</w:t>
      </w:r>
    </w:p>
    <w:p w:rsidR="00173B8D" w:rsidRPr="00173B8D" w:rsidRDefault="00173B8D" w:rsidP="00FA17B6">
      <w:pPr>
        <w:contextualSpacing/>
        <w:rPr>
          <w:rFonts w:ascii="Times New Roman" w:hAnsi="Times New Roman" w:cs="Times New Roman"/>
          <w:sz w:val="24"/>
          <w:szCs w:val="24"/>
        </w:rPr>
      </w:pPr>
    </w:p>
    <w:p w:rsidR="00945383" w:rsidRPr="009B3739" w:rsidRDefault="00945383" w:rsidP="00FA17B6">
      <w:pPr>
        <w:shd w:val="clear" w:color="auto" w:fill="FFFFFF"/>
        <w:spacing w:after="125" w:line="238" w:lineRule="atLeast"/>
        <w:contextualSpacing/>
        <w:textAlignment w:val="baseline"/>
        <w:outlineLvl w:val="1"/>
        <w:rPr>
          <w:rFonts w:ascii="Times New Roman" w:eastAsia="Times New Roman" w:hAnsi="Times New Roman" w:cs="Times New Roman"/>
          <w:bCs/>
          <w:sz w:val="24"/>
          <w:szCs w:val="24"/>
        </w:rPr>
      </w:pPr>
      <w:proofErr w:type="spellStart"/>
      <w:r w:rsidRPr="009B3739">
        <w:rPr>
          <w:rFonts w:ascii="Times New Roman" w:eastAsia="Times New Roman" w:hAnsi="Times New Roman" w:cs="Times New Roman"/>
          <w:bCs/>
          <w:sz w:val="24"/>
          <w:szCs w:val="24"/>
        </w:rPr>
        <w:t>Kroeker</w:t>
      </w:r>
      <w:proofErr w:type="spellEnd"/>
      <w:r w:rsidRPr="009B3739">
        <w:rPr>
          <w:rFonts w:ascii="Times New Roman" w:eastAsia="Times New Roman" w:hAnsi="Times New Roman" w:cs="Times New Roman"/>
          <w:bCs/>
          <w:sz w:val="24"/>
          <w:szCs w:val="24"/>
        </w:rPr>
        <w:t xml:space="preserve"> K.L., (2011, April), Engineering Sensation in Artificial Limbs, Communications of the ACM, Volume 54, Number 4, 16-17. </w:t>
      </w:r>
    </w:p>
    <w:p w:rsidR="00945383" w:rsidRPr="009B3739" w:rsidRDefault="00945383" w:rsidP="00FA17B6">
      <w:pPr>
        <w:contextualSpacing/>
        <w:rPr>
          <w:rFonts w:ascii="Times New Roman" w:hAnsi="Times New Roman" w:cs="Times New Roman"/>
          <w:sz w:val="24"/>
          <w:szCs w:val="24"/>
        </w:rPr>
      </w:pPr>
    </w:p>
    <w:p w:rsidR="00CE4517" w:rsidRPr="009B3739" w:rsidRDefault="00CE4517" w:rsidP="00FA17B6">
      <w:pPr>
        <w:shd w:val="clear" w:color="auto" w:fill="FFFFFF"/>
        <w:spacing w:after="125" w:line="238" w:lineRule="atLeast"/>
        <w:contextualSpacing/>
        <w:textAlignment w:val="baseline"/>
        <w:outlineLvl w:val="1"/>
        <w:rPr>
          <w:rFonts w:ascii="Times New Roman" w:eastAsia="Times New Roman" w:hAnsi="Times New Roman" w:cs="Times New Roman"/>
          <w:bCs/>
          <w:sz w:val="24"/>
          <w:szCs w:val="24"/>
        </w:rPr>
      </w:pPr>
      <w:proofErr w:type="spellStart"/>
      <w:r w:rsidRPr="009B3739">
        <w:rPr>
          <w:rFonts w:ascii="Times New Roman" w:eastAsia="Times New Roman" w:hAnsi="Times New Roman" w:cs="Times New Roman"/>
          <w:bCs/>
          <w:sz w:val="24"/>
          <w:szCs w:val="24"/>
        </w:rPr>
        <w:t>Kuiken</w:t>
      </w:r>
      <w:proofErr w:type="spellEnd"/>
      <w:r w:rsidRPr="009B3739">
        <w:rPr>
          <w:rFonts w:ascii="Times New Roman" w:eastAsia="Times New Roman" w:hAnsi="Times New Roman" w:cs="Times New Roman"/>
          <w:bCs/>
          <w:sz w:val="24"/>
          <w:szCs w:val="24"/>
        </w:rPr>
        <w:t xml:space="preserve"> T.A., </w:t>
      </w:r>
      <w:proofErr w:type="spellStart"/>
      <w:r w:rsidRPr="009B3739">
        <w:rPr>
          <w:rFonts w:ascii="Times New Roman" w:eastAsia="Times New Roman" w:hAnsi="Times New Roman" w:cs="Times New Roman"/>
          <w:bCs/>
          <w:sz w:val="24"/>
          <w:szCs w:val="24"/>
        </w:rPr>
        <w:t>Dumanian</w:t>
      </w:r>
      <w:proofErr w:type="spellEnd"/>
      <w:r w:rsidRPr="009B3739">
        <w:rPr>
          <w:rFonts w:ascii="Times New Roman" w:eastAsia="Times New Roman" w:hAnsi="Times New Roman" w:cs="Times New Roman"/>
          <w:bCs/>
          <w:sz w:val="24"/>
          <w:szCs w:val="24"/>
        </w:rPr>
        <w:t xml:space="preserve"> G.A., </w:t>
      </w:r>
      <w:proofErr w:type="spellStart"/>
      <w:r w:rsidRPr="009B3739">
        <w:rPr>
          <w:rFonts w:ascii="Times New Roman" w:eastAsia="Times New Roman" w:hAnsi="Times New Roman" w:cs="Times New Roman"/>
          <w:bCs/>
          <w:sz w:val="24"/>
          <w:szCs w:val="24"/>
        </w:rPr>
        <w:t>Lipschutz</w:t>
      </w:r>
      <w:proofErr w:type="spellEnd"/>
      <w:r w:rsidRPr="009B3739">
        <w:rPr>
          <w:rFonts w:ascii="Times New Roman" w:eastAsia="Times New Roman" w:hAnsi="Times New Roman" w:cs="Times New Roman"/>
          <w:bCs/>
          <w:sz w:val="24"/>
          <w:szCs w:val="24"/>
        </w:rPr>
        <w:t xml:space="preserve"> R.D., Miller L.A., Stubblefield K.A., (2005, March 16-19), Transferring Muscle </w:t>
      </w:r>
      <w:proofErr w:type="spellStart"/>
      <w:r w:rsidRPr="009B3739">
        <w:rPr>
          <w:rFonts w:ascii="Times New Roman" w:eastAsia="Times New Roman" w:hAnsi="Times New Roman" w:cs="Times New Roman"/>
          <w:bCs/>
          <w:sz w:val="24"/>
          <w:szCs w:val="24"/>
        </w:rPr>
        <w:t>Reinnervation</w:t>
      </w:r>
      <w:proofErr w:type="spellEnd"/>
      <w:r w:rsidRPr="009B3739">
        <w:rPr>
          <w:rFonts w:ascii="Times New Roman" w:eastAsia="Times New Roman" w:hAnsi="Times New Roman" w:cs="Times New Roman"/>
          <w:bCs/>
          <w:sz w:val="24"/>
          <w:szCs w:val="24"/>
        </w:rPr>
        <w:t xml:space="preserve"> for Improved </w:t>
      </w:r>
      <w:proofErr w:type="spellStart"/>
      <w:r w:rsidRPr="009B3739">
        <w:rPr>
          <w:rFonts w:ascii="Times New Roman" w:eastAsia="Times New Roman" w:hAnsi="Times New Roman" w:cs="Times New Roman"/>
          <w:bCs/>
          <w:sz w:val="24"/>
          <w:szCs w:val="24"/>
        </w:rPr>
        <w:t>Myoelectric</w:t>
      </w:r>
      <w:proofErr w:type="spellEnd"/>
      <w:r w:rsidRPr="009B3739">
        <w:rPr>
          <w:rFonts w:ascii="Times New Roman" w:eastAsia="Times New Roman" w:hAnsi="Times New Roman" w:cs="Times New Roman"/>
          <w:bCs/>
          <w:sz w:val="24"/>
          <w:szCs w:val="24"/>
        </w:rPr>
        <w:t xml:space="preserve"> Prosthesis Control, Neural Engineering 2005, Conference Proceedings 2</w:t>
      </w:r>
      <w:r w:rsidRPr="009B3739">
        <w:rPr>
          <w:rFonts w:ascii="Times New Roman" w:eastAsia="Times New Roman" w:hAnsi="Times New Roman" w:cs="Times New Roman"/>
          <w:bCs/>
          <w:sz w:val="24"/>
          <w:szCs w:val="24"/>
          <w:vertAlign w:val="superscript"/>
        </w:rPr>
        <w:t>nd</w:t>
      </w:r>
      <w:r w:rsidRPr="009B3739">
        <w:rPr>
          <w:rFonts w:ascii="Times New Roman" w:eastAsia="Times New Roman" w:hAnsi="Times New Roman" w:cs="Times New Roman"/>
          <w:bCs/>
          <w:sz w:val="24"/>
          <w:szCs w:val="24"/>
        </w:rPr>
        <w:t xml:space="preserve"> Interaction IEEE EMBS Conference, Arlington, Virginia, pp. 369-399. Available: </w:t>
      </w:r>
      <w:hyperlink r:id="rId101" w:history="1">
        <w:r w:rsidRPr="009B3739">
          <w:rPr>
            <w:rStyle w:val="Hyperlink"/>
            <w:rFonts w:ascii="Times New Roman" w:eastAsia="Times New Roman" w:hAnsi="Times New Roman" w:cs="Times New Roman"/>
            <w:bCs/>
            <w:color w:val="auto"/>
            <w:sz w:val="24"/>
            <w:szCs w:val="24"/>
          </w:rPr>
          <w:t>http://ieeexplore.ieee.org.ezproxy.aub.edu.lb/stamp/stamp.jsp?tp=&amp;arnumber=1419642</w:t>
        </w:r>
      </w:hyperlink>
    </w:p>
    <w:p w:rsidR="00CE4517" w:rsidRPr="009B3739" w:rsidRDefault="00CE4517" w:rsidP="00FA17B6">
      <w:pPr>
        <w:shd w:val="clear" w:color="auto" w:fill="FFFFFF"/>
        <w:spacing w:after="125" w:line="238" w:lineRule="atLeast"/>
        <w:contextualSpacing/>
        <w:textAlignment w:val="baseline"/>
        <w:outlineLvl w:val="1"/>
        <w:rPr>
          <w:rFonts w:ascii="Times New Roman" w:eastAsia="Times New Roman" w:hAnsi="Times New Roman" w:cs="Times New Roman"/>
          <w:bCs/>
          <w:sz w:val="24"/>
          <w:szCs w:val="24"/>
        </w:rPr>
      </w:pPr>
    </w:p>
    <w:p w:rsidR="005A0889" w:rsidRDefault="00CE4517" w:rsidP="00FA17B6">
      <w:pPr>
        <w:spacing w:after="0" w:line="240" w:lineRule="auto"/>
        <w:contextualSpacing/>
        <w:textAlignment w:val="baseline"/>
        <w:outlineLvl w:val="0"/>
      </w:pPr>
      <w:proofErr w:type="spellStart"/>
      <w:r w:rsidRPr="009B3739">
        <w:rPr>
          <w:rFonts w:ascii="Times New Roman" w:hAnsi="Times New Roman" w:cs="Times New Roman"/>
          <w:bCs/>
          <w:sz w:val="24"/>
          <w:szCs w:val="24"/>
          <w:shd w:val="clear" w:color="auto" w:fill="FFFFFF"/>
        </w:rPr>
        <w:t>Kuiken</w:t>
      </w:r>
      <w:proofErr w:type="spellEnd"/>
      <w:r w:rsidRPr="009B3739">
        <w:rPr>
          <w:rFonts w:ascii="Times New Roman" w:hAnsi="Times New Roman" w:cs="Times New Roman"/>
          <w:bCs/>
          <w:sz w:val="24"/>
          <w:szCs w:val="24"/>
          <w:shd w:val="clear" w:color="auto" w:fill="FFFFFF"/>
        </w:rPr>
        <w:t xml:space="preserve"> T., Li G., Lock B.A., </w:t>
      </w:r>
      <w:proofErr w:type="spellStart"/>
      <w:r w:rsidRPr="009B3739">
        <w:rPr>
          <w:rFonts w:ascii="Times New Roman" w:hAnsi="Times New Roman" w:cs="Times New Roman"/>
          <w:bCs/>
          <w:sz w:val="24"/>
          <w:szCs w:val="24"/>
          <w:shd w:val="clear" w:color="auto" w:fill="FFFFFF"/>
        </w:rPr>
        <w:t>Lipschutz</w:t>
      </w:r>
      <w:proofErr w:type="spellEnd"/>
      <w:r w:rsidRPr="009B3739">
        <w:rPr>
          <w:rFonts w:ascii="Times New Roman" w:hAnsi="Times New Roman" w:cs="Times New Roman"/>
          <w:bCs/>
          <w:sz w:val="24"/>
          <w:szCs w:val="24"/>
          <w:shd w:val="clear" w:color="auto" w:fill="FFFFFF"/>
        </w:rPr>
        <w:t xml:space="preserve"> R.D., Miller L.A., Stubblefield K.A., </w:t>
      </w:r>
      <w:proofErr w:type="spellStart"/>
      <w:r w:rsidRPr="009B3739">
        <w:rPr>
          <w:rFonts w:ascii="Times New Roman" w:hAnsi="Times New Roman" w:cs="Times New Roman"/>
          <w:bCs/>
          <w:sz w:val="24"/>
          <w:szCs w:val="24"/>
          <w:shd w:val="clear" w:color="auto" w:fill="FFFFFF"/>
        </w:rPr>
        <w:t>Englehart</w:t>
      </w:r>
      <w:proofErr w:type="spellEnd"/>
      <w:r w:rsidRPr="009B3739">
        <w:rPr>
          <w:rFonts w:ascii="Times New Roman" w:hAnsi="Times New Roman" w:cs="Times New Roman"/>
          <w:bCs/>
          <w:sz w:val="24"/>
          <w:szCs w:val="24"/>
          <w:shd w:val="clear" w:color="auto" w:fill="FFFFFF"/>
        </w:rPr>
        <w:t xml:space="preserve"> K.B., (2009, February 11),</w:t>
      </w:r>
      <w:r w:rsidRPr="009B3739">
        <w:rPr>
          <w:rFonts w:ascii="Times New Roman" w:eastAsia="Times New Roman" w:hAnsi="Times New Roman" w:cs="Times New Roman"/>
          <w:bCs/>
          <w:kern w:val="36"/>
          <w:sz w:val="24"/>
          <w:szCs w:val="24"/>
          <w:bdr w:val="none" w:sz="0" w:space="0" w:color="auto" w:frame="1"/>
        </w:rPr>
        <w:t xml:space="preserve">Targeted Muscle </w:t>
      </w:r>
      <w:proofErr w:type="spellStart"/>
      <w:r w:rsidRPr="009B3739">
        <w:rPr>
          <w:rFonts w:ascii="Times New Roman" w:eastAsia="Times New Roman" w:hAnsi="Times New Roman" w:cs="Times New Roman"/>
          <w:bCs/>
          <w:kern w:val="36"/>
          <w:sz w:val="24"/>
          <w:szCs w:val="24"/>
          <w:bdr w:val="none" w:sz="0" w:space="0" w:color="auto" w:frame="1"/>
        </w:rPr>
        <w:t>Reinnervation</w:t>
      </w:r>
      <w:proofErr w:type="spellEnd"/>
      <w:r w:rsidRPr="009B3739">
        <w:rPr>
          <w:rFonts w:ascii="Times New Roman" w:eastAsia="Times New Roman" w:hAnsi="Times New Roman" w:cs="Times New Roman"/>
          <w:bCs/>
          <w:kern w:val="36"/>
          <w:sz w:val="24"/>
          <w:szCs w:val="24"/>
          <w:bdr w:val="none" w:sz="0" w:space="0" w:color="auto" w:frame="1"/>
        </w:rPr>
        <w:t xml:space="preserve"> for Real-time </w:t>
      </w:r>
      <w:proofErr w:type="spellStart"/>
      <w:r w:rsidRPr="009B3739">
        <w:rPr>
          <w:rFonts w:ascii="Times New Roman" w:eastAsia="Times New Roman" w:hAnsi="Times New Roman" w:cs="Times New Roman"/>
          <w:bCs/>
          <w:kern w:val="36"/>
          <w:sz w:val="24"/>
          <w:szCs w:val="24"/>
          <w:bdr w:val="none" w:sz="0" w:space="0" w:color="auto" w:frame="1"/>
        </w:rPr>
        <w:t>Myoelectric</w:t>
      </w:r>
      <w:proofErr w:type="spellEnd"/>
      <w:r w:rsidRPr="009B3739">
        <w:rPr>
          <w:rFonts w:ascii="Times New Roman" w:eastAsia="Times New Roman" w:hAnsi="Times New Roman" w:cs="Times New Roman"/>
          <w:bCs/>
          <w:kern w:val="36"/>
          <w:sz w:val="24"/>
          <w:szCs w:val="24"/>
          <w:bdr w:val="none" w:sz="0" w:space="0" w:color="auto" w:frame="1"/>
        </w:rPr>
        <w:t xml:space="preserve"> Control of Multifunction Artificial </w:t>
      </w:r>
      <w:r w:rsidR="00D4412E" w:rsidRPr="009B3739">
        <w:rPr>
          <w:rFonts w:ascii="Times New Roman" w:eastAsia="Times New Roman" w:hAnsi="Times New Roman" w:cs="Times New Roman"/>
          <w:bCs/>
          <w:kern w:val="36"/>
          <w:sz w:val="24"/>
          <w:szCs w:val="24"/>
          <w:bdr w:val="none" w:sz="0" w:space="0" w:color="auto" w:frame="1"/>
        </w:rPr>
        <w:t>Arms,</w:t>
      </w:r>
      <w:r w:rsidR="00D4412E" w:rsidRPr="009B3739">
        <w:rPr>
          <w:rFonts w:ascii="Times New Roman" w:hAnsi="Times New Roman" w:cs="Times New Roman"/>
          <w:bCs/>
          <w:sz w:val="24"/>
          <w:szCs w:val="24"/>
          <w:shd w:val="clear" w:color="auto" w:fill="FFFFFF"/>
        </w:rPr>
        <w:t xml:space="preserve"> The</w:t>
      </w:r>
      <w:r w:rsidRPr="009B3739">
        <w:rPr>
          <w:rFonts w:ascii="Times New Roman" w:hAnsi="Times New Roman" w:cs="Times New Roman"/>
          <w:bCs/>
          <w:sz w:val="24"/>
          <w:szCs w:val="24"/>
          <w:shd w:val="clear" w:color="auto" w:fill="FFFFFF"/>
        </w:rPr>
        <w:t xml:space="preserve"> journal of the American Medical Association, Volume 301, Number 6. Available: </w:t>
      </w:r>
      <w:hyperlink r:id="rId102" w:history="1">
        <w:r w:rsidRPr="009B3739">
          <w:rPr>
            <w:rStyle w:val="Hyperlink"/>
            <w:rFonts w:ascii="Times New Roman" w:hAnsi="Times New Roman" w:cs="Times New Roman"/>
            <w:bCs/>
            <w:color w:val="auto"/>
            <w:sz w:val="24"/>
            <w:szCs w:val="24"/>
            <w:shd w:val="clear" w:color="auto" w:fill="FFFFFF"/>
          </w:rPr>
          <w:t>http://jama.jamanetwork.com/article.aspx?articleid=183371</w:t>
        </w:r>
      </w:hyperlink>
    </w:p>
    <w:p w:rsidR="00FA17B6" w:rsidRPr="009B3739" w:rsidRDefault="00FA17B6" w:rsidP="00FA17B6">
      <w:pPr>
        <w:spacing w:after="0" w:line="240" w:lineRule="auto"/>
        <w:contextualSpacing/>
        <w:textAlignment w:val="baseline"/>
        <w:outlineLvl w:val="0"/>
        <w:rPr>
          <w:rFonts w:ascii="Times New Roman" w:hAnsi="Times New Roman" w:cs="Times New Roman"/>
          <w:sz w:val="24"/>
          <w:szCs w:val="24"/>
        </w:rPr>
      </w:pPr>
    </w:p>
    <w:p w:rsidR="002925BE" w:rsidRDefault="002925BE" w:rsidP="00FA17B6">
      <w:pPr>
        <w:pStyle w:val="Heading1"/>
        <w:shd w:val="clear" w:color="auto" w:fill="FFFFFF"/>
        <w:spacing w:before="0" w:beforeAutospacing="0" w:after="0" w:afterAutospacing="0"/>
        <w:contextualSpacing/>
      </w:pPr>
      <w:r w:rsidRPr="009B3739">
        <w:rPr>
          <w:b w:val="0"/>
          <w:sz w:val="24"/>
          <w:szCs w:val="24"/>
        </w:rPr>
        <w:t xml:space="preserve">Layton J., </w:t>
      </w:r>
      <w:r w:rsidRPr="009B3739">
        <w:rPr>
          <w:rStyle w:val="articletitle"/>
          <w:b w:val="0"/>
          <w:sz w:val="24"/>
          <w:szCs w:val="24"/>
        </w:rPr>
        <w:t xml:space="preserve">How can someone control a machine with her thoughts? </w:t>
      </w:r>
      <w:proofErr w:type="spellStart"/>
      <w:r w:rsidRPr="009B3739">
        <w:rPr>
          <w:rStyle w:val="articletitle"/>
          <w:b w:val="0"/>
          <w:i/>
          <w:sz w:val="24"/>
          <w:szCs w:val="24"/>
        </w:rPr>
        <w:t>Howstuffworks</w:t>
      </w:r>
      <w:proofErr w:type="spellEnd"/>
      <w:r w:rsidRPr="009B3739">
        <w:rPr>
          <w:rStyle w:val="articletitle"/>
          <w:b w:val="0"/>
          <w:sz w:val="24"/>
          <w:szCs w:val="24"/>
        </w:rPr>
        <w:t xml:space="preserve">, Available: </w:t>
      </w:r>
      <w:hyperlink r:id="rId103" w:history="1">
        <w:r w:rsidRPr="009B3739">
          <w:rPr>
            <w:rStyle w:val="Hyperlink"/>
            <w:b w:val="0"/>
            <w:color w:val="auto"/>
            <w:sz w:val="24"/>
            <w:szCs w:val="24"/>
          </w:rPr>
          <w:t>http://science.howstuffworks.com/bionic-arm.htm</w:t>
        </w:r>
      </w:hyperlink>
    </w:p>
    <w:p w:rsidR="00FA17B6" w:rsidRPr="009B3739" w:rsidRDefault="00FA17B6" w:rsidP="00FA17B6">
      <w:pPr>
        <w:pStyle w:val="Heading1"/>
        <w:shd w:val="clear" w:color="auto" w:fill="FFFFFF"/>
        <w:spacing w:before="0" w:beforeAutospacing="0" w:after="0" w:afterAutospacing="0"/>
        <w:contextualSpacing/>
        <w:rPr>
          <w:sz w:val="24"/>
          <w:szCs w:val="24"/>
        </w:rPr>
      </w:pPr>
    </w:p>
    <w:p w:rsidR="002925BE" w:rsidRPr="009B3739" w:rsidRDefault="002925BE" w:rsidP="002925BE">
      <w:r w:rsidRPr="009B3739">
        <w:rPr>
          <w:rFonts w:ascii="Times New Roman" w:hAnsi="Times New Roman" w:cs="Times New Roman"/>
          <w:sz w:val="24"/>
          <w:szCs w:val="24"/>
        </w:rPr>
        <w:t xml:space="preserve">Lee D., (2012, September 10), Bionic Revolution: The tech getting disabled people into work, Available: </w:t>
      </w:r>
      <w:hyperlink r:id="rId104" w:history="1">
        <w:r w:rsidRPr="009B3739">
          <w:rPr>
            <w:rStyle w:val="Hyperlink"/>
            <w:rFonts w:ascii="Times New Roman" w:hAnsi="Times New Roman" w:cs="Times New Roman"/>
            <w:color w:val="auto"/>
            <w:sz w:val="24"/>
            <w:szCs w:val="24"/>
          </w:rPr>
          <w:t>www.bbc.co.uk/news/business-19547954</w:t>
        </w:r>
      </w:hyperlink>
    </w:p>
    <w:p w:rsidR="002925BE" w:rsidRPr="009B3739" w:rsidRDefault="002925BE" w:rsidP="002925BE">
      <w:pPr>
        <w:rPr>
          <w:rFonts w:ascii="Times New Roman" w:hAnsi="Times New Roman" w:cs="Times New Roman"/>
          <w:sz w:val="24"/>
          <w:szCs w:val="24"/>
        </w:rPr>
      </w:pPr>
      <w:r w:rsidRPr="009B3739">
        <w:rPr>
          <w:rFonts w:ascii="Times New Roman" w:hAnsi="Times New Roman" w:cs="Times New Roman"/>
          <w:sz w:val="24"/>
          <w:szCs w:val="24"/>
          <w:shd w:val="clear" w:color="auto" w:fill="FFFFFF"/>
        </w:rPr>
        <w:t xml:space="preserve">Lee M., </w:t>
      </w:r>
      <w:proofErr w:type="spellStart"/>
      <w:r w:rsidRPr="009B3739">
        <w:rPr>
          <w:rFonts w:ascii="Times New Roman" w:hAnsi="Times New Roman" w:cs="Times New Roman"/>
          <w:sz w:val="24"/>
          <w:szCs w:val="24"/>
          <w:shd w:val="clear" w:color="auto" w:fill="FFFFFF"/>
        </w:rPr>
        <w:t>Moroz</w:t>
      </w:r>
      <w:proofErr w:type="spellEnd"/>
      <w:r w:rsidRPr="009B3739">
        <w:rPr>
          <w:rFonts w:ascii="Times New Roman" w:hAnsi="Times New Roman" w:cs="Times New Roman"/>
          <w:sz w:val="24"/>
          <w:szCs w:val="24"/>
          <w:shd w:val="clear" w:color="auto" w:fill="FFFFFF"/>
        </w:rPr>
        <w:t xml:space="preserve"> A., (2009), Physical Therapy, </w:t>
      </w:r>
      <w:proofErr w:type="gramStart"/>
      <w:r w:rsidRPr="009B3739">
        <w:rPr>
          <w:rFonts w:ascii="Times New Roman" w:hAnsi="Times New Roman" w:cs="Times New Roman"/>
          <w:i/>
          <w:sz w:val="24"/>
          <w:szCs w:val="24"/>
          <w:shd w:val="clear" w:color="auto" w:fill="FFFFFF"/>
        </w:rPr>
        <w:t>The</w:t>
      </w:r>
      <w:proofErr w:type="gramEnd"/>
      <w:r w:rsidRPr="009B3739">
        <w:rPr>
          <w:rFonts w:ascii="Times New Roman" w:hAnsi="Times New Roman" w:cs="Times New Roman"/>
          <w:i/>
          <w:sz w:val="24"/>
          <w:szCs w:val="24"/>
          <w:shd w:val="clear" w:color="auto" w:fill="FFFFFF"/>
        </w:rPr>
        <w:t xml:space="preserve"> Merck Manual for Health Care Professionals</w:t>
      </w:r>
      <w:r w:rsidRPr="009B3739">
        <w:rPr>
          <w:rFonts w:ascii="Times New Roman" w:hAnsi="Times New Roman" w:cs="Times New Roman"/>
          <w:sz w:val="24"/>
          <w:szCs w:val="24"/>
          <w:shd w:val="clear" w:color="auto" w:fill="FFFFFF"/>
        </w:rPr>
        <w:t xml:space="preserve">. Available: </w:t>
      </w:r>
      <w:hyperlink r:id="rId105" w:history="1">
        <w:r w:rsidRPr="009B3739">
          <w:rPr>
            <w:rStyle w:val="Hyperlink"/>
            <w:rFonts w:ascii="Times New Roman" w:hAnsi="Times New Roman" w:cs="Times New Roman"/>
            <w:color w:val="auto"/>
            <w:sz w:val="24"/>
            <w:szCs w:val="24"/>
            <w:shd w:val="clear" w:color="auto" w:fill="FFFFFF"/>
          </w:rPr>
          <w:t>http://www.merckmanuals.com/professional/special_subjects/rehabilitation/physical_therapy_pt.html</w:t>
        </w:r>
      </w:hyperlink>
    </w:p>
    <w:p w:rsidR="002925BE" w:rsidRPr="009B3739" w:rsidRDefault="002925BE" w:rsidP="002925BE">
      <w:pPr>
        <w:rPr>
          <w:rFonts w:ascii="Times New Roman" w:hAnsi="Times New Roman" w:cs="Times New Roman"/>
          <w:sz w:val="24"/>
          <w:szCs w:val="24"/>
        </w:rPr>
      </w:pPr>
      <w:proofErr w:type="spellStart"/>
      <w:r w:rsidRPr="009B3739">
        <w:rPr>
          <w:rFonts w:ascii="Times New Roman" w:hAnsi="Times New Roman" w:cs="Times New Roman"/>
          <w:sz w:val="24"/>
          <w:szCs w:val="24"/>
        </w:rPr>
        <w:t>Mancinelli</w:t>
      </w:r>
      <w:proofErr w:type="spellEnd"/>
      <w:r w:rsidRPr="009B3739">
        <w:rPr>
          <w:rFonts w:ascii="Times New Roman" w:hAnsi="Times New Roman" w:cs="Times New Roman"/>
          <w:sz w:val="24"/>
          <w:szCs w:val="24"/>
        </w:rPr>
        <w:t xml:space="preserve"> CH., </w:t>
      </w:r>
      <w:proofErr w:type="spellStart"/>
      <w:r w:rsidRPr="009B3739">
        <w:rPr>
          <w:rFonts w:ascii="Times New Roman" w:hAnsi="Times New Roman" w:cs="Times New Roman"/>
          <w:sz w:val="24"/>
          <w:szCs w:val="24"/>
        </w:rPr>
        <w:t>Patriti</w:t>
      </w:r>
      <w:proofErr w:type="spellEnd"/>
      <w:r w:rsidRPr="009B3739">
        <w:rPr>
          <w:rFonts w:ascii="Times New Roman" w:hAnsi="Times New Roman" w:cs="Times New Roman"/>
          <w:sz w:val="24"/>
          <w:szCs w:val="24"/>
        </w:rPr>
        <w:t xml:space="preserve"> B., </w:t>
      </w:r>
      <w:proofErr w:type="spellStart"/>
      <w:r w:rsidRPr="009B3739">
        <w:rPr>
          <w:rFonts w:ascii="Times New Roman" w:hAnsi="Times New Roman" w:cs="Times New Roman"/>
          <w:sz w:val="24"/>
          <w:szCs w:val="24"/>
        </w:rPr>
        <w:t>Tropea</w:t>
      </w:r>
      <w:proofErr w:type="spellEnd"/>
      <w:r w:rsidRPr="009B3739">
        <w:rPr>
          <w:rFonts w:ascii="Times New Roman" w:hAnsi="Times New Roman" w:cs="Times New Roman"/>
          <w:sz w:val="24"/>
          <w:szCs w:val="24"/>
        </w:rPr>
        <w:t xml:space="preserve"> P. Greenwald R., </w:t>
      </w:r>
      <w:proofErr w:type="spellStart"/>
      <w:r w:rsidRPr="009B3739">
        <w:rPr>
          <w:rFonts w:ascii="Times New Roman" w:hAnsi="Times New Roman" w:cs="Times New Roman"/>
          <w:sz w:val="24"/>
          <w:szCs w:val="24"/>
        </w:rPr>
        <w:t>Casler</w:t>
      </w:r>
      <w:proofErr w:type="spellEnd"/>
      <w:r w:rsidRPr="009B3739">
        <w:rPr>
          <w:rFonts w:ascii="Times New Roman" w:hAnsi="Times New Roman" w:cs="Times New Roman"/>
          <w:sz w:val="24"/>
          <w:szCs w:val="24"/>
        </w:rPr>
        <w:t xml:space="preserve"> R., Herr H., </w:t>
      </w:r>
      <w:proofErr w:type="spellStart"/>
      <w:r w:rsidRPr="009B3739">
        <w:rPr>
          <w:rFonts w:ascii="Times New Roman" w:hAnsi="Times New Roman" w:cs="Times New Roman"/>
          <w:sz w:val="24"/>
          <w:szCs w:val="24"/>
        </w:rPr>
        <w:t>Bonato</w:t>
      </w:r>
      <w:proofErr w:type="spellEnd"/>
      <w:r w:rsidRPr="009B3739">
        <w:rPr>
          <w:rFonts w:ascii="Times New Roman" w:hAnsi="Times New Roman" w:cs="Times New Roman"/>
          <w:sz w:val="24"/>
          <w:szCs w:val="24"/>
        </w:rPr>
        <w:t xml:space="preserve"> P., (2011, August 30-September 3), 33</w:t>
      </w:r>
      <w:r w:rsidRPr="009B3739">
        <w:rPr>
          <w:rFonts w:ascii="Times New Roman" w:hAnsi="Times New Roman" w:cs="Times New Roman"/>
          <w:sz w:val="24"/>
          <w:szCs w:val="24"/>
          <w:vertAlign w:val="superscript"/>
        </w:rPr>
        <w:t>rd</w:t>
      </w:r>
      <w:r w:rsidRPr="009B3739">
        <w:rPr>
          <w:rFonts w:ascii="Times New Roman" w:hAnsi="Times New Roman" w:cs="Times New Roman"/>
          <w:sz w:val="24"/>
          <w:szCs w:val="24"/>
        </w:rPr>
        <w:t xml:space="preserve"> Annual International Conference of the IEEE EMBS Boston, Massachusetts. Available: </w:t>
      </w:r>
      <w:hyperlink r:id="rId106" w:history="1">
        <w:r w:rsidRPr="009B3739">
          <w:rPr>
            <w:rStyle w:val="Hyperlink"/>
            <w:rFonts w:ascii="Times New Roman" w:hAnsi="Times New Roman" w:cs="Times New Roman"/>
            <w:color w:val="auto"/>
            <w:sz w:val="24"/>
            <w:szCs w:val="24"/>
          </w:rPr>
          <w:t>http://ieeexplore.ieee.org.ezproxy.aub.edu.lb/stamp/stamp.jsp?tp=&amp;arnumber=6092035</w:t>
        </w:r>
      </w:hyperlink>
    </w:p>
    <w:p w:rsidR="002925BE" w:rsidRPr="009B3739" w:rsidRDefault="002925BE" w:rsidP="002925BE">
      <w:proofErr w:type="spellStart"/>
      <w:r w:rsidRPr="009B3739">
        <w:rPr>
          <w:rFonts w:ascii="Times New Roman" w:hAnsi="Times New Roman" w:cs="Times New Roman"/>
          <w:sz w:val="24"/>
          <w:szCs w:val="24"/>
        </w:rPr>
        <w:t>Marinakis</w:t>
      </w:r>
      <w:proofErr w:type="spellEnd"/>
      <w:r w:rsidRPr="009B3739">
        <w:rPr>
          <w:rFonts w:ascii="Times New Roman" w:hAnsi="Times New Roman" w:cs="Times New Roman"/>
          <w:sz w:val="24"/>
          <w:szCs w:val="24"/>
        </w:rPr>
        <w:t xml:space="preserve"> G., (2004, July/August), </w:t>
      </w:r>
      <w:proofErr w:type="spellStart"/>
      <w:r w:rsidRPr="009B3739">
        <w:rPr>
          <w:rFonts w:ascii="Times New Roman" w:hAnsi="Times New Roman" w:cs="Times New Roman"/>
          <w:sz w:val="24"/>
          <w:szCs w:val="24"/>
        </w:rPr>
        <w:t>Interlimb</w:t>
      </w:r>
      <w:proofErr w:type="spellEnd"/>
      <w:r w:rsidRPr="009B3739">
        <w:rPr>
          <w:rFonts w:ascii="Times New Roman" w:hAnsi="Times New Roman" w:cs="Times New Roman"/>
          <w:sz w:val="24"/>
          <w:szCs w:val="24"/>
        </w:rPr>
        <w:t xml:space="preserve"> Symmetry of Traumatic Unilateral </w:t>
      </w:r>
      <w:proofErr w:type="spellStart"/>
      <w:r w:rsidRPr="009B3739">
        <w:rPr>
          <w:rFonts w:ascii="Times New Roman" w:hAnsi="Times New Roman" w:cs="Times New Roman"/>
          <w:sz w:val="24"/>
          <w:szCs w:val="24"/>
        </w:rPr>
        <w:t>Transtibial</w:t>
      </w:r>
      <w:proofErr w:type="spellEnd"/>
      <w:r w:rsidRPr="009B3739">
        <w:rPr>
          <w:rFonts w:ascii="Times New Roman" w:hAnsi="Times New Roman" w:cs="Times New Roman"/>
          <w:sz w:val="24"/>
          <w:szCs w:val="24"/>
        </w:rPr>
        <w:t xml:space="preserve"> Amputees Wearing Two Different Prosthetic Feet in the Early Rehabilitation Stage, </w:t>
      </w:r>
      <w:r w:rsidRPr="009B3739">
        <w:rPr>
          <w:rFonts w:ascii="Times New Roman" w:hAnsi="Times New Roman" w:cs="Times New Roman"/>
          <w:i/>
          <w:sz w:val="24"/>
          <w:szCs w:val="24"/>
        </w:rPr>
        <w:t>Journal of</w:t>
      </w:r>
      <w:r w:rsidRPr="009B3739">
        <w:rPr>
          <w:rFonts w:ascii="Times New Roman" w:hAnsi="Times New Roman" w:cs="Times New Roman"/>
          <w:sz w:val="24"/>
          <w:szCs w:val="24"/>
        </w:rPr>
        <w:t xml:space="preserve"> </w:t>
      </w:r>
      <w:r w:rsidRPr="009B3739">
        <w:rPr>
          <w:rFonts w:ascii="Times New Roman" w:hAnsi="Times New Roman" w:cs="Times New Roman"/>
          <w:i/>
          <w:sz w:val="24"/>
          <w:szCs w:val="24"/>
        </w:rPr>
        <w:t>Rehabilitation Research and Development</w:t>
      </w:r>
      <w:r w:rsidRPr="009B3739">
        <w:rPr>
          <w:rFonts w:ascii="Times New Roman" w:hAnsi="Times New Roman" w:cs="Times New Roman"/>
          <w:sz w:val="24"/>
          <w:szCs w:val="24"/>
        </w:rPr>
        <w:t xml:space="preserve">, Volume 41, No. 4, 581-590. Available: </w:t>
      </w:r>
      <w:hyperlink r:id="rId107" w:history="1">
        <w:r w:rsidRPr="009B3739">
          <w:rPr>
            <w:rStyle w:val="Hyperlink"/>
            <w:rFonts w:ascii="Times New Roman" w:hAnsi="Times New Roman" w:cs="Times New Roman"/>
            <w:color w:val="auto"/>
            <w:sz w:val="24"/>
            <w:szCs w:val="24"/>
          </w:rPr>
          <w:t>http://www.rehab.research.va.gov/jour/04/41/4/pdf/Marinakis.pdf</w:t>
        </w:r>
      </w:hyperlink>
    </w:p>
    <w:p w:rsidR="00C32EEF" w:rsidRDefault="00C32EEF" w:rsidP="00C27256">
      <w:pPr>
        <w:pStyle w:val="Heading2"/>
        <w:shd w:val="clear" w:color="auto" w:fill="FFFFFF"/>
        <w:spacing w:before="0" w:after="125" w:line="238" w:lineRule="atLeast"/>
        <w:contextualSpacing/>
        <w:textAlignment w:val="baseline"/>
      </w:pPr>
      <w:r w:rsidRPr="009B3739">
        <w:rPr>
          <w:rFonts w:ascii="Times New Roman" w:hAnsi="Times New Roman" w:cs="Times New Roman"/>
          <w:b w:val="0"/>
          <w:color w:val="auto"/>
          <w:sz w:val="24"/>
          <w:szCs w:val="24"/>
        </w:rPr>
        <w:t xml:space="preserve">Martin J., Pollock A., Hettinger J.,(2010), Microprocessor Lower Limb Prosthetics: Review of Current State of the Art, American Academy of </w:t>
      </w:r>
      <w:proofErr w:type="spellStart"/>
      <w:r w:rsidRPr="009B3739">
        <w:rPr>
          <w:rFonts w:ascii="Times New Roman" w:hAnsi="Times New Roman" w:cs="Times New Roman"/>
          <w:b w:val="0"/>
          <w:color w:val="auto"/>
          <w:sz w:val="24"/>
          <w:szCs w:val="24"/>
        </w:rPr>
        <w:t>Orthotists</w:t>
      </w:r>
      <w:proofErr w:type="spellEnd"/>
      <w:r w:rsidRPr="009B3739">
        <w:rPr>
          <w:rFonts w:ascii="Times New Roman" w:hAnsi="Times New Roman" w:cs="Times New Roman"/>
          <w:b w:val="0"/>
          <w:color w:val="auto"/>
          <w:sz w:val="24"/>
          <w:szCs w:val="24"/>
        </w:rPr>
        <w:t xml:space="preserve"> and </w:t>
      </w:r>
      <w:proofErr w:type="spellStart"/>
      <w:r w:rsidRPr="009B3739">
        <w:rPr>
          <w:rFonts w:ascii="Times New Roman" w:hAnsi="Times New Roman" w:cs="Times New Roman"/>
          <w:b w:val="0"/>
          <w:color w:val="auto"/>
          <w:sz w:val="24"/>
          <w:szCs w:val="24"/>
        </w:rPr>
        <w:t>Prosthetists</w:t>
      </w:r>
      <w:proofErr w:type="spellEnd"/>
      <w:r w:rsidRPr="009B3739">
        <w:rPr>
          <w:rFonts w:ascii="Times New Roman" w:hAnsi="Times New Roman" w:cs="Times New Roman"/>
          <w:b w:val="0"/>
          <w:color w:val="auto"/>
          <w:sz w:val="24"/>
          <w:szCs w:val="24"/>
        </w:rPr>
        <w:t xml:space="preserve">, </w:t>
      </w:r>
      <w:r w:rsidRPr="009B3739">
        <w:rPr>
          <w:rStyle w:val="apple-converted-space"/>
          <w:rFonts w:ascii="Times New Roman" w:hAnsi="Times New Roman" w:cs="Times New Roman"/>
          <w:b w:val="0"/>
          <w:color w:val="auto"/>
          <w:sz w:val="24"/>
          <w:szCs w:val="24"/>
          <w:shd w:val="clear" w:color="auto" w:fill="FFFFFF"/>
        </w:rPr>
        <w:t> </w:t>
      </w:r>
      <w:hyperlink r:id="rId108" w:history="1">
        <w:r w:rsidRPr="009B3739">
          <w:rPr>
            <w:rStyle w:val="Hyperlink"/>
            <w:rFonts w:ascii="Times New Roman" w:hAnsi="Times New Roman" w:cs="Times New Roman"/>
            <w:b w:val="0"/>
            <w:color w:val="auto"/>
            <w:sz w:val="24"/>
            <w:szCs w:val="24"/>
            <w:u w:val="none"/>
            <w:bdr w:val="none" w:sz="0" w:space="0" w:color="auto" w:frame="1"/>
            <w:shd w:val="clear" w:color="auto" w:fill="FFFFFF"/>
          </w:rPr>
          <w:t>JPO</w:t>
        </w:r>
      </w:hyperlink>
      <w:r w:rsidRPr="009B3739">
        <w:rPr>
          <w:rStyle w:val="apple-converted-space"/>
          <w:rFonts w:ascii="Times New Roman" w:hAnsi="Times New Roman" w:cs="Times New Roman"/>
          <w:b w:val="0"/>
          <w:color w:val="auto"/>
          <w:sz w:val="24"/>
          <w:szCs w:val="24"/>
          <w:shd w:val="clear" w:color="auto" w:fill="FFFFFF"/>
        </w:rPr>
        <w:t>, Volume 22, Number 3,</w:t>
      </w:r>
      <w:r w:rsidRPr="009B3739">
        <w:rPr>
          <w:rFonts w:ascii="Times New Roman" w:hAnsi="Times New Roman" w:cs="Times New Roman"/>
          <w:b w:val="0"/>
          <w:color w:val="auto"/>
          <w:sz w:val="24"/>
          <w:szCs w:val="24"/>
          <w:shd w:val="clear" w:color="auto" w:fill="FFFFFF"/>
        </w:rPr>
        <w:t xml:space="preserve"> pp. 183-193. Available: </w:t>
      </w:r>
      <w:hyperlink r:id="rId109" w:history="1">
        <w:r w:rsidRPr="009B3739">
          <w:rPr>
            <w:rStyle w:val="Hyperlink"/>
            <w:rFonts w:ascii="Times New Roman" w:hAnsi="Times New Roman" w:cs="Times New Roman"/>
            <w:b w:val="0"/>
            <w:color w:val="auto"/>
            <w:sz w:val="24"/>
            <w:szCs w:val="24"/>
            <w:shd w:val="clear" w:color="auto" w:fill="FFFFFF"/>
          </w:rPr>
          <w:t>http://www.oandp.org/jpo/library/2010_03_183.asp</w:t>
        </w:r>
      </w:hyperlink>
    </w:p>
    <w:p w:rsidR="00C27256" w:rsidRPr="00C27256" w:rsidRDefault="00C27256" w:rsidP="00C27256">
      <w:pPr>
        <w:contextualSpacing/>
      </w:pPr>
    </w:p>
    <w:p w:rsidR="00C32EEF" w:rsidRPr="009B3739" w:rsidRDefault="00C32EEF" w:rsidP="00C27256">
      <w:pPr>
        <w:spacing w:after="0" w:line="250" w:lineRule="atLeast"/>
        <w:contextualSpacing/>
        <w:textAlignment w:val="baseline"/>
        <w:rPr>
          <w:rFonts w:ascii="Times New Roman" w:eastAsia="Arial Unicode MS" w:hAnsi="Times New Roman" w:cs="Times New Roman"/>
          <w:bCs/>
          <w:sz w:val="24"/>
          <w:szCs w:val="24"/>
        </w:rPr>
      </w:pPr>
      <w:proofErr w:type="gramStart"/>
      <w:r w:rsidRPr="009B3739">
        <w:rPr>
          <w:rFonts w:ascii="Times New Roman" w:hAnsi="Times New Roman" w:cs="Times New Roman"/>
          <w:sz w:val="24"/>
          <w:szCs w:val="24"/>
        </w:rPr>
        <w:t>Martin P., (2011, January), Return to Combat,</w:t>
      </w:r>
      <w:r w:rsidRPr="009B3739">
        <w:rPr>
          <w:rFonts w:ascii="Times New Roman" w:hAnsi="Times New Roman" w:cs="Times New Roman"/>
          <w:b/>
          <w:sz w:val="24"/>
          <w:szCs w:val="24"/>
        </w:rPr>
        <w:t xml:space="preserve"> </w:t>
      </w:r>
      <w:r w:rsidRPr="009B3739">
        <w:rPr>
          <w:rFonts w:ascii="Times New Roman" w:eastAsia="Arial Unicode MS" w:hAnsi="Times New Roman" w:cs="Times New Roman"/>
          <w:bCs/>
          <w:sz w:val="24"/>
          <w:szCs w:val="24"/>
        </w:rPr>
        <w:t>The O&amp;P Edge.</w:t>
      </w:r>
      <w:proofErr w:type="gramEnd"/>
      <w:r w:rsidRPr="009B3739">
        <w:rPr>
          <w:rFonts w:ascii="Times New Roman" w:eastAsia="Arial Unicode MS" w:hAnsi="Times New Roman" w:cs="Times New Roman"/>
          <w:bCs/>
          <w:sz w:val="24"/>
          <w:szCs w:val="24"/>
        </w:rPr>
        <w:t xml:space="preserve"> Available: </w:t>
      </w:r>
      <w:hyperlink r:id="rId110" w:history="1">
        <w:r w:rsidRPr="009B3739">
          <w:rPr>
            <w:rStyle w:val="Hyperlink"/>
            <w:rFonts w:ascii="Times New Roman" w:eastAsia="Arial Unicode MS" w:hAnsi="Times New Roman" w:cs="Times New Roman"/>
            <w:bCs/>
            <w:color w:val="auto"/>
            <w:sz w:val="24"/>
            <w:szCs w:val="24"/>
          </w:rPr>
          <w:t>http://www.oandp.com/articles/2011-01_01.asp</w:t>
        </w:r>
      </w:hyperlink>
    </w:p>
    <w:p w:rsidR="002925BE" w:rsidRPr="009B3739" w:rsidRDefault="002925BE" w:rsidP="00C27256">
      <w:pPr>
        <w:contextualSpacing/>
      </w:pPr>
    </w:p>
    <w:p w:rsidR="002925BE" w:rsidRPr="009B3739" w:rsidRDefault="002925BE" w:rsidP="00C27256">
      <w:pPr>
        <w:contextualSpacing/>
      </w:pPr>
      <w:proofErr w:type="spellStart"/>
      <w:r w:rsidRPr="009B3739">
        <w:rPr>
          <w:rFonts w:ascii="Times New Roman" w:hAnsi="Times New Roman" w:cs="Times New Roman"/>
          <w:sz w:val="24"/>
          <w:szCs w:val="24"/>
        </w:rPr>
        <w:t>Mathur</w:t>
      </w:r>
      <w:proofErr w:type="spellEnd"/>
      <w:r w:rsidRPr="009B3739">
        <w:rPr>
          <w:rFonts w:ascii="Times New Roman" w:hAnsi="Times New Roman" w:cs="Times New Roman"/>
          <w:sz w:val="24"/>
          <w:szCs w:val="24"/>
        </w:rPr>
        <w:t xml:space="preserve"> M. K., </w:t>
      </w:r>
      <w:proofErr w:type="spellStart"/>
      <w:r w:rsidRPr="009B3739">
        <w:rPr>
          <w:rFonts w:ascii="Times New Roman" w:hAnsi="Times New Roman" w:cs="Times New Roman"/>
          <w:sz w:val="24"/>
          <w:szCs w:val="24"/>
        </w:rPr>
        <w:t>Jaipur</w:t>
      </w:r>
      <w:proofErr w:type="spellEnd"/>
      <w:r w:rsidRPr="009B3739">
        <w:rPr>
          <w:rFonts w:ascii="Times New Roman" w:hAnsi="Times New Roman" w:cs="Times New Roman"/>
          <w:sz w:val="24"/>
          <w:szCs w:val="24"/>
        </w:rPr>
        <w:t xml:space="preserve"> Artificial Limbs. Available: </w:t>
      </w:r>
      <w:hyperlink r:id="rId111" w:history="1">
        <w:r w:rsidRPr="009B3739">
          <w:rPr>
            <w:rStyle w:val="Hyperlink"/>
            <w:rFonts w:ascii="Times New Roman" w:hAnsi="Times New Roman" w:cs="Times New Roman"/>
            <w:color w:val="auto"/>
            <w:sz w:val="24"/>
            <w:szCs w:val="24"/>
          </w:rPr>
          <w:t>http://www.jaipurfoot.org/pdf/Jaipur-Artificial-Limbs.pdf</w:t>
        </w:r>
      </w:hyperlink>
    </w:p>
    <w:p w:rsidR="000427E3" w:rsidRPr="009B3739" w:rsidRDefault="000427E3" w:rsidP="00C27256">
      <w:pPr>
        <w:pStyle w:val="Default"/>
        <w:contextualSpacing/>
        <w:rPr>
          <w:color w:val="auto"/>
        </w:rPr>
      </w:pPr>
      <w:r w:rsidRPr="009B3739">
        <w:rPr>
          <w:color w:val="auto"/>
        </w:rPr>
        <w:t xml:space="preserve">Mc </w:t>
      </w:r>
      <w:proofErr w:type="spellStart"/>
      <w:r w:rsidRPr="009B3739">
        <w:rPr>
          <w:color w:val="auto"/>
        </w:rPr>
        <w:t>Gimpsey</w:t>
      </w:r>
      <w:proofErr w:type="spellEnd"/>
      <w:r w:rsidRPr="009B3739">
        <w:rPr>
          <w:color w:val="auto"/>
        </w:rPr>
        <w:t xml:space="preserve"> G. and Bradford T. C., Limb Prosthetics Services and Devices Critical Unmet Need: Market Analysis White Paper, </w:t>
      </w:r>
      <w:r w:rsidRPr="009B3739">
        <w:rPr>
          <w:bCs/>
          <w:color w:val="auto"/>
        </w:rPr>
        <w:t xml:space="preserve">Bioengineering Institute Center for </w:t>
      </w:r>
      <w:proofErr w:type="spellStart"/>
      <w:r w:rsidRPr="009B3739">
        <w:rPr>
          <w:bCs/>
          <w:color w:val="auto"/>
        </w:rPr>
        <w:t>Neuroprosthetics</w:t>
      </w:r>
      <w:proofErr w:type="spellEnd"/>
      <w:r w:rsidRPr="009B3739">
        <w:rPr>
          <w:bCs/>
          <w:color w:val="auto"/>
        </w:rPr>
        <w:t xml:space="preserve">, </w:t>
      </w:r>
    </w:p>
    <w:p w:rsidR="000427E3" w:rsidRPr="00C27256" w:rsidRDefault="000427E3" w:rsidP="00C27256">
      <w:pPr>
        <w:contextualSpacing/>
        <w:rPr>
          <w:rFonts w:ascii="Times New Roman" w:hAnsi="Times New Roman" w:cs="Times New Roman"/>
          <w:sz w:val="24"/>
          <w:szCs w:val="24"/>
        </w:rPr>
      </w:pPr>
      <w:proofErr w:type="gramStart"/>
      <w:r w:rsidRPr="009B3739">
        <w:rPr>
          <w:rFonts w:ascii="Times New Roman" w:hAnsi="Times New Roman" w:cs="Times New Roman"/>
          <w:bCs/>
          <w:sz w:val="24"/>
          <w:szCs w:val="24"/>
        </w:rPr>
        <w:t>Worcester Polytechnic Institution.</w:t>
      </w:r>
      <w:proofErr w:type="gramEnd"/>
      <w:r w:rsidRPr="009B3739">
        <w:rPr>
          <w:rFonts w:ascii="Times New Roman" w:hAnsi="Times New Roman" w:cs="Times New Roman"/>
          <w:bCs/>
          <w:sz w:val="24"/>
          <w:szCs w:val="24"/>
        </w:rPr>
        <w:t xml:space="preserve"> Available: </w:t>
      </w:r>
      <w:hyperlink r:id="rId112" w:history="1">
        <w:r w:rsidRPr="00C27256">
          <w:rPr>
            <w:rStyle w:val="Hyperlink"/>
            <w:rFonts w:ascii="Times New Roman" w:hAnsi="Times New Roman" w:cs="Times New Roman"/>
            <w:color w:val="auto"/>
            <w:sz w:val="24"/>
            <w:szCs w:val="24"/>
          </w:rPr>
          <w:t>http://www.nist.gov/tip/wp/pswp/upload/239_limb_prosthetics_services_devices.pdf</w:t>
        </w:r>
      </w:hyperlink>
    </w:p>
    <w:p w:rsidR="00C27256" w:rsidRPr="009B3739" w:rsidRDefault="00C27256" w:rsidP="00C27256">
      <w:pPr>
        <w:contextualSpacing/>
      </w:pPr>
    </w:p>
    <w:p w:rsidR="00C85302" w:rsidRPr="009B3739" w:rsidRDefault="00C85302" w:rsidP="00C27256">
      <w:pPr>
        <w:contextualSpacing/>
        <w:rPr>
          <w:rFonts w:ascii="Times New Roman" w:hAnsi="Times New Roman" w:cs="Times New Roman"/>
          <w:sz w:val="24"/>
          <w:szCs w:val="24"/>
        </w:rPr>
      </w:pPr>
      <w:r w:rsidRPr="009B3739">
        <w:rPr>
          <w:rFonts w:ascii="Times New Roman" w:hAnsi="Times New Roman" w:cs="Times New Roman"/>
          <w:sz w:val="24"/>
          <w:szCs w:val="24"/>
        </w:rPr>
        <w:t xml:space="preserve">Mc </w:t>
      </w:r>
      <w:proofErr w:type="spellStart"/>
      <w:r w:rsidRPr="009B3739">
        <w:rPr>
          <w:rFonts w:ascii="Times New Roman" w:hAnsi="Times New Roman" w:cs="Times New Roman"/>
          <w:sz w:val="24"/>
          <w:szCs w:val="24"/>
        </w:rPr>
        <w:t>Kenzie</w:t>
      </w:r>
      <w:proofErr w:type="spellEnd"/>
      <w:r w:rsidRPr="009B3739">
        <w:rPr>
          <w:rFonts w:ascii="Times New Roman" w:hAnsi="Times New Roman" w:cs="Times New Roman"/>
          <w:sz w:val="24"/>
          <w:szCs w:val="24"/>
        </w:rPr>
        <w:t xml:space="preserve"> D. S., (1965, August), </w:t>
      </w:r>
      <w:proofErr w:type="gramStart"/>
      <w:r w:rsidRPr="009B3739">
        <w:rPr>
          <w:rFonts w:ascii="Times New Roman" w:hAnsi="Times New Roman" w:cs="Times New Roman"/>
          <w:sz w:val="24"/>
          <w:szCs w:val="24"/>
        </w:rPr>
        <w:t>The</w:t>
      </w:r>
      <w:proofErr w:type="gramEnd"/>
      <w:r w:rsidRPr="009B3739">
        <w:rPr>
          <w:rFonts w:ascii="Times New Roman" w:hAnsi="Times New Roman" w:cs="Times New Roman"/>
          <w:sz w:val="24"/>
          <w:szCs w:val="24"/>
        </w:rPr>
        <w:t xml:space="preserve"> Clinical Application of Externally Powered Artificial Arms, The Journal of Bone and Joint Surgery, Volume 47B, Number 3. Available: </w:t>
      </w:r>
      <w:hyperlink r:id="rId113" w:history="1">
        <w:r w:rsidRPr="009B3739">
          <w:rPr>
            <w:rStyle w:val="Hyperlink"/>
            <w:rFonts w:ascii="Times New Roman" w:hAnsi="Times New Roman" w:cs="Times New Roman"/>
            <w:color w:val="auto"/>
            <w:sz w:val="24"/>
            <w:szCs w:val="24"/>
          </w:rPr>
          <w:t>http://www.bjj.boneandjoint.org.uk/content/47-B/3/399.full.pdf</w:t>
        </w:r>
      </w:hyperlink>
    </w:p>
    <w:p w:rsidR="00E93676" w:rsidRPr="009B3739" w:rsidRDefault="00E93676" w:rsidP="00C27256">
      <w:pPr>
        <w:spacing w:line="250" w:lineRule="atLeast"/>
        <w:contextualSpacing/>
        <w:textAlignment w:val="baseline"/>
        <w:rPr>
          <w:rFonts w:ascii="Times New Roman" w:eastAsia="Arial Unicode MS" w:hAnsi="Times New Roman" w:cs="Times New Roman"/>
          <w:sz w:val="24"/>
          <w:szCs w:val="24"/>
        </w:rPr>
      </w:pPr>
    </w:p>
    <w:p w:rsidR="00E93676" w:rsidRDefault="00E93676" w:rsidP="00C27256">
      <w:pPr>
        <w:contextualSpacing/>
      </w:pPr>
      <w:r w:rsidRPr="009B3739">
        <w:rPr>
          <w:rFonts w:ascii="Times New Roman" w:eastAsia="Arial Unicode MS" w:hAnsi="Times New Roman" w:cs="Times New Roman"/>
          <w:sz w:val="24"/>
          <w:szCs w:val="24"/>
        </w:rPr>
        <w:t>Michael J.,</w:t>
      </w:r>
      <w:r w:rsidR="00AD1114" w:rsidRPr="009B3739">
        <w:rPr>
          <w:rFonts w:ascii="Times New Roman" w:eastAsia="Arial Unicode MS" w:hAnsi="Times New Roman" w:cs="Times New Roman"/>
          <w:sz w:val="24"/>
          <w:szCs w:val="24"/>
        </w:rPr>
        <w:t xml:space="preserve"> </w:t>
      </w:r>
      <w:r w:rsidRPr="009B3739">
        <w:rPr>
          <w:rFonts w:ascii="Times New Roman" w:eastAsia="Arial Unicode MS" w:hAnsi="Times New Roman" w:cs="Times New Roman"/>
          <w:sz w:val="24"/>
          <w:szCs w:val="24"/>
        </w:rPr>
        <w:t xml:space="preserve">Are you Ready for a Prosthesis, Prosthetic Knees, </w:t>
      </w:r>
      <w:r w:rsidRPr="009B3739">
        <w:rPr>
          <w:rFonts w:ascii="Times New Roman" w:eastAsia="Arial Unicode MS" w:hAnsi="Times New Roman" w:cs="Times New Roman"/>
          <w:i/>
          <w:sz w:val="24"/>
          <w:szCs w:val="24"/>
        </w:rPr>
        <w:t>First Step</w:t>
      </w:r>
      <w:proofErr w:type="gramStart"/>
      <w:r w:rsidRPr="009B3739">
        <w:rPr>
          <w:rFonts w:ascii="Times New Roman" w:eastAsia="Arial Unicode MS" w:hAnsi="Times New Roman" w:cs="Times New Roman"/>
          <w:i/>
          <w:sz w:val="24"/>
          <w:szCs w:val="24"/>
        </w:rPr>
        <w:t>,</w:t>
      </w:r>
      <w:r w:rsidRPr="009B3739">
        <w:rPr>
          <w:rFonts w:ascii="Times New Roman" w:eastAsia="Arial Unicode MS" w:hAnsi="Times New Roman" w:cs="Times New Roman"/>
          <w:sz w:val="24"/>
          <w:szCs w:val="24"/>
        </w:rPr>
        <w:t>46</w:t>
      </w:r>
      <w:proofErr w:type="gramEnd"/>
      <w:r w:rsidRPr="009B3739">
        <w:rPr>
          <w:rFonts w:ascii="Times New Roman" w:eastAsia="Arial Unicode MS" w:hAnsi="Times New Roman" w:cs="Times New Roman"/>
          <w:sz w:val="24"/>
          <w:szCs w:val="24"/>
        </w:rPr>
        <w:t>-49</w:t>
      </w:r>
      <w:r w:rsidRPr="009B3739">
        <w:rPr>
          <w:rFonts w:ascii="Times New Roman" w:eastAsia="Arial Unicode MS" w:hAnsi="Times New Roman" w:cs="Times New Roman"/>
          <w:i/>
          <w:sz w:val="24"/>
          <w:szCs w:val="24"/>
        </w:rPr>
        <w:t>.</w:t>
      </w:r>
      <w:r w:rsidRPr="009B3739">
        <w:rPr>
          <w:rFonts w:ascii="Times New Roman" w:eastAsia="Arial Unicode MS" w:hAnsi="Times New Roman" w:cs="Times New Roman"/>
          <w:sz w:val="24"/>
          <w:szCs w:val="24"/>
        </w:rPr>
        <w:t xml:space="preserve"> Available: </w:t>
      </w:r>
      <w:hyperlink r:id="rId114" w:history="1">
        <w:r w:rsidRPr="00C27256">
          <w:rPr>
            <w:rStyle w:val="Hyperlink"/>
            <w:rFonts w:ascii="Times New Roman" w:eastAsia="Arial Unicode MS" w:hAnsi="Times New Roman" w:cs="Times New Roman"/>
            <w:color w:val="auto"/>
            <w:sz w:val="24"/>
            <w:szCs w:val="24"/>
          </w:rPr>
          <w:t>http://www.abcamputee.com/readyforpros.pdf</w:t>
        </w:r>
      </w:hyperlink>
    </w:p>
    <w:p w:rsidR="00C27256" w:rsidRPr="009B3739" w:rsidRDefault="00C27256" w:rsidP="00C27256">
      <w:pPr>
        <w:contextualSpacing/>
      </w:pPr>
    </w:p>
    <w:p w:rsidR="00E93676" w:rsidRPr="00C27256" w:rsidRDefault="00E93676" w:rsidP="00C27256">
      <w:pPr>
        <w:spacing w:line="250" w:lineRule="atLeast"/>
        <w:contextualSpacing/>
        <w:textAlignment w:val="baseline"/>
        <w:rPr>
          <w:rFonts w:ascii="Times New Roman" w:hAnsi="Times New Roman" w:cs="Times New Roman"/>
          <w:sz w:val="24"/>
          <w:szCs w:val="24"/>
        </w:rPr>
      </w:pPr>
      <w:r w:rsidRPr="00C27256">
        <w:rPr>
          <w:rFonts w:ascii="Times New Roman" w:eastAsia="Arial Unicode MS" w:hAnsi="Times New Roman" w:cs="Times New Roman"/>
          <w:sz w:val="24"/>
          <w:szCs w:val="24"/>
        </w:rPr>
        <w:t>Murray P. et al.</w:t>
      </w:r>
      <w:proofErr w:type="gramStart"/>
      <w:r w:rsidRPr="00C27256">
        <w:rPr>
          <w:rFonts w:ascii="Times New Roman" w:eastAsia="Arial Unicode MS" w:hAnsi="Times New Roman" w:cs="Times New Roman"/>
          <w:sz w:val="24"/>
          <w:szCs w:val="24"/>
        </w:rPr>
        <w:t>,(</w:t>
      </w:r>
      <w:proofErr w:type="gramEnd"/>
      <w:r w:rsidRPr="00C27256">
        <w:rPr>
          <w:rFonts w:ascii="Times New Roman" w:eastAsia="Arial Unicode MS" w:hAnsi="Times New Roman" w:cs="Times New Roman"/>
          <w:sz w:val="24"/>
          <w:szCs w:val="24"/>
        </w:rPr>
        <w:t xml:space="preserve">Fall 1980)  Gait Patterns of Above-Knee Amputees Using Constant-Friction Knee Components, </w:t>
      </w:r>
      <w:r w:rsidRPr="00C27256">
        <w:rPr>
          <w:rFonts w:ascii="Times New Roman" w:eastAsia="Arial Unicode MS" w:hAnsi="Times New Roman" w:cs="Times New Roman"/>
          <w:i/>
          <w:sz w:val="24"/>
          <w:szCs w:val="24"/>
        </w:rPr>
        <w:t>Bulletin of Prosthetics Research BPR,</w:t>
      </w:r>
      <w:r w:rsidRPr="00C27256">
        <w:rPr>
          <w:rFonts w:ascii="Times New Roman" w:eastAsia="Arial Unicode MS" w:hAnsi="Times New Roman" w:cs="Times New Roman"/>
          <w:sz w:val="24"/>
          <w:szCs w:val="24"/>
        </w:rPr>
        <w:t xml:space="preserve"> 10-34, Volume 17, Number 2,Pages 35-45. Available: </w:t>
      </w:r>
      <w:hyperlink r:id="rId115" w:history="1">
        <w:r w:rsidRPr="00C27256">
          <w:rPr>
            <w:rStyle w:val="Hyperlink"/>
            <w:rFonts w:ascii="Times New Roman" w:eastAsia="Arial Unicode MS" w:hAnsi="Times New Roman" w:cs="Times New Roman"/>
            <w:color w:val="auto"/>
            <w:sz w:val="24"/>
            <w:szCs w:val="24"/>
          </w:rPr>
          <w:t>http://www.rehab.research.va.gov/jour/80/17/2/murray.pdf</w:t>
        </w:r>
      </w:hyperlink>
    </w:p>
    <w:p w:rsidR="00C27256" w:rsidRPr="00C27256" w:rsidRDefault="00C27256" w:rsidP="00C27256">
      <w:pPr>
        <w:spacing w:line="250" w:lineRule="atLeast"/>
        <w:contextualSpacing/>
        <w:textAlignment w:val="baseline"/>
        <w:rPr>
          <w:rFonts w:ascii="Times New Roman" w:hAnsi="Times New Roman" w:cs="Times New Roman"/>
          <w:sz w:val="24"/>
          <w:szCs w:val="24"/>
        </w:rPr>
      </w:pPr>
    </w:p>
    <w:p w:rsidR="006E0F6B" w:rsidRPr="00155942" w:rsidRDefault="006E0F6B" w:rsidP="00C27256">
      <w:pPr>
        <w:spacing w:line="250" w:lineRule="atLeast"/>
        <w:contextualSpacing/>
        <w:textAlignment w:val="baseline"/>
        <w:rPr>
          <w:rFonts w:ascii="Times New Roman" w:hAnsi="Times New Roman" w:cs="Times New Roman"/>
          <w:sz w:val="24"/>
          <w:szCs w:val="24"/>
        </w:rPr>
      </w:pPr>
      <w:proofErr w:type="spellStart"/>
      <w:r w:rsidRPr="0062159C">
        <w:rPr>
          <w:rFonts w:ascii="Times New Roman" w:hAnsi="Times New Roman" w:cs="Times New Roman"/>
          <w:sz w:val="24"/>
          <w:szCs w:val="24"/>
        </w:rPr>
        <w:t>Nobbe</w:t>
      </w:r>
      <w:proofErr w:type="spellEnd"/>
      <w:r w:rsidRPr="0062159C">
        <w:rPr>
          <w:rFonts w:ascii="Times New Roman" w:hAnsi="Times New Roman" w:cs="Times New Roman"/>
          <w:sz w:val="24"/>
          <w:szCs w:val="24"/>
        </w:rPr>
        <w:t xml:space="preserve"> Orthopedics Inc., (2001), Best Feet Forward, Prosthetic and Orthopedic Update, A Publication of </w:t>
      </w:r>
      <w:proofErr w:type="spellStart"/>
      <w:r w:rsidRPr="0062159C">
        <w:rPr>
          <w:rFonts w:ascii="Times New Roman" w:hAnsi="Times New Roman" w:cs="Times New Roman"/>
          <w:sz w:val="24"/>
          <w:szCs w:val="24"/>
        </w:rPr>
        <w:t>Nobbe</w:t>
      </w:r>
      <w:proofErr w:type="spellEnd"/>
      <w:r w:rsidRPr="0062159C">
        <w:rPr>
          <w:rFonts w:ascii="Times New Roman" w:hAnsi="Times New Roman" w:cs="Times New Roman"/>
          <w:sz w:val="24"/>
          <w:szCs w:val="24"/>
        </w:rPr>
        <w:t xml:space="preserve"> Orthopedics, Number 30. Available: </w:t>
      </w:r>
      <w:hyperlink r:id="rId116" w:history="1">
        <w:r w:rsidR="0062159C" w:rsidRPr="00155942">
          <w:rPr>
            <w:rStyle w:val="Hyperlink"/>
            <w:rFonts w:ascii="Times New Roman" w:hAnsi="Times New Roman" w:cs="Times New Roman"/>
            <w:color w:val="auto"/>
            <w:sz w:val="24"/>
            <w:szCs w:val="24"/>
          </w:rPr>
          <w:t>http://nobbeorthopedics.com/ns_pdf/nobbe_news_letter_30.pdf</w:t>
        </w:r>
      </w:hyperlink>
    </w:p>
    <w:p w:rsidR="00A0443F" w:rsidRPr="009B3739" w:rsidRDefault="00A0443F" w:rsidP="00D63080">
      <w:pPr>
        <w:shd w:val="clear" w:color="auto" w:fill="FFFFFF"/>
        <w:spacing w:after="0" w:line="360" w:lineRule="atLeast"/>
        <w:contextualSpacing/>
        <w:textAlignment w:val="baseline"/>
        <w:outlineLvl w:val="0"/>
        <w:rPr>
          <w:rFonts w:ascii="Times New Roman" w:eastAsia="Arial Unicode MS" w:hAnsi="Times New Roman" w:cs="Times New Roman"/>
          <w:bCs/>
          <w:kern w:val="36"/>
          <w:sz w:val="24"/>
          <w:szCs w:val="24"/>
        </w:rPr>
      </w:pPr>
      <w:r>
        <w:rPr>
          <w:rFonts w:ascii="Times New Roman" w:eastAsia="Arial Unicode MS" w:hAnsi="Times New Roman" w:cs="Times New Roman"/>
          <w:bCs/>
          <w:kern w:val="36"/>
          <w:sz w:val="24"/>
          <w:szCs w:val="24"/>
        </w:rPr>
        <w:lastRenderedPageBreak/>
        <w:t>OPC1media,</w:t>
      </w:r>
      <w:r w:rsidRPr="009B3739">
        <w:rPr>
          <w:rFonts w:ascii="Times New Roman" w:eastAsia="Arial Unicode MS" w:hAnsi="Times New Roman" w:cs="Times New Roman"/>
          <w:bCs/>
          <w:kern w:val="36"/>
          <w:sz w:val="24"/>
          <w:szCs w:val="24"/>
        </w:rPr>
        <w:t xml:space="preserve"> (2012, March 6), X2 + </w:t>
      </w:r>
      <w:proofErr w:type="spellStart"/>
      <w:r w:rsidRPr="009B3739">
        <w:rPr>
          <w:rFonts w:ascii="Times New Roman" w:eastAsia="Arial Unicode MS" w:hAnsi="Times New Roman" w:cs="Times New Roman"/>
          <w:bCs/>
          <w:kern w:val="36"/>
          <w:sz w:val="24"/>
          <w:szCs w:val="24"/>
        </w:rPr>
        <w:t>BiOM</w:t>
      </w:r>
      <w:proofErr w:type="spellEnd"/>
      <w:r w:rsidRPr="009B3739">
        <w:rPr>
          <w:rFonts w:ascii="Times New Roman" w:eastAsia="Arial Unicode MS" w:hAnsi="Times New Roman" w:cs="Times New Roman"/>
          <w:bCs/>
          <w:kern w:val="36"/>
          <w:sz w:val="24"/>
          <w:szCs w:val="24"/>
        </w:rPr>
        <w:t xml:space="preserve"> Foot = Astounding Resul</w:t>
      </w:r>
      <w:r>
        <w:rPr>
          <w:rFonts w:ascii="Times New Roman" w:eastAsia="Arial Unicode MS" w:hAnsi="Times New Roman" w:cs="Times New Roman"/>
          <w:bCs/>
          <w:kern w:val="36"/>
          <w:sz w:val="24"/>
          <w:szCs w:val="24"/>
        </w:rPr>
        <w:t>ts,</w:t>
      </w:r>
      <w:r w:rsidRPr="0062159C">
        <w:rPr>
          <w:rFonts w:ascii="Times New Roman" w:eastAsia="Arial Unicode MS" w:hAnsi="Times New Roman" w:cs="Times New Roman"/>
          <w:bCs/>
          <w:kern w:val="36"/>
          <w:sz w:val="24"/>
          <w:szCs w:val="24"/>
        </w:rPr>
        <w:t xml:space="preserve"> </w:t>
      </w:r>
      <w:r w:rsidRPr="009B3739">
        <w:rPr>
          <w:rFonts w:ascii="Times New Roman" w:eastAsia="Arial Unicode MS" w:hAnsi="Times New Roman" w:cs="Times New Roman"/>
          <w:bCs/>
          <w:kern w:val="36"/>
          <w:sz w:val="24"/>
          <w:szCs w:val="24"/>
        </w:rPr>
        <w:t>Orthotic Prosthetic Center Inc</w:t>
      </w:r>
      <w:r>
        <w:rPr>
          <w:rFonts w:ascii="Times New Roman" w:eastAsia="Arial Unicode MS" w:hAnsi="Times New Roman" w:cs="Times New Roman"/>
          <w:bCs/>
          <w:kern w:val="36"/>
          <w:sz w:val="24"/>
          <w:szCs w:val="24"/>
        </w:rPr>
        <w:t>.</w:t>
      </w:r>
      <w:r w:rsidRPr="009B3739">
        <w:rPr>
          <w:rFonts w:ascii="Times New Roman" w:eastAsia="Arial Unicode MS" w:hAnsi="Times New Roman" w:cs="Times New Roman"/>
          <w:bCs/>
          <w:kern w:val="36"/>
          <w:sz w:val="24"/>
          <w:szCs w:val="24"/>
        </w:rPr>
        <w:t xml:space="preserve"> Retrieved from: </w:t>
      </w:r>
      <w:hyperlink r:id="rId117" w:history="1">
        <w:r w:rsidRPr="009B3739">
          <w:rPr>
            <w:rStyle w:val="Hyperlink"/>
            <w:rFonts w:ascii="Times New Roman" w:eastAsia="Arial Unicode MS" w:hAnsi="Times New Roman" w:cs="Times New Roman"/>
            <w:bCs/>
            <w:color w:val="auto"/>
            <w:kern w:val="36"/>
            <w:sz w:val="24"/>
            <w:szCs w:val="24"/>
          </w:rPr>
          <w:t>http://www.youtube.com/watch?v=BJx9pFa2Fec</w:t>
        </w:r>
      </w:hyperlink>
    </w:p>
    <w:p w:rsidR="00A0443F" w:rsidRDefault="00A0443F" w:rsidP="00D63080">
      <w:pPr>
        <w:spacing w:line="250" w:lineRule="atLeast"/>
        <w:contextualSpacing/>
        <w:textAlignment w:val="baseline"/>
        <w:rPr>
          <w:rFonts w:ascii="Times New Roman" w:hAnsi="Times New Roman" w:cs="Times New Roman"/>
          <w:sz w:val="24"/>
          <w:szCs w:val="24"/>
        </w:rPr>
      </w:pPr>
    </w:p>
    <w:p w:rsidR="004962B4" w:rsidRPr="009B3739" w:rsidRDefault="004962B4" w:rsidP="00D63080">
      <w:pPr>
        <w:spacing w:after="0" w:line="250" w:lineRule="atLeast"/>
        <w:contextualSpacing/>
        <w:textAlignment w:val="baseline"/>
        <w:rPr>
          <w:rFonts w:ascii="Times New Roman" w:eastAsia="Arial Unicode MS" w:hAnsi="Times New Roman" w:cs="Times New Roman"/>
          <w:bCs/>
          <w:sz w:val="24"/>
          <w:szCs w:val="24"/>
        </w:rPr>
      </w:pPr>
      <w:r w:rsidRPr="009B3739">
        <w:rPr>
          <w:rFonts w:ascii="Times New Roman" w:eastAsia="Arial Unicode MS" w:hAnsi="Times New Roman" w:cs="Times New Roman"/>
          <w:bCs/>
          <w:sz w:val="24"/>
          <w:szCs w:val="24"/>
        </w:rPr>
        <w:t xml:space="preserve">Orange Coast Prosthetics Inc., (2010-2012), </w:t>
      </w:r>
      <w:proofErr w:type="gramStart"/>
      <w:r w:rsidRPr="009B3739">
        <w:rPr>
          <w:rFonts w:ascii="Times New Roman" w:eastAsia="Arial Unicode MS" w:hAnsi="Times New Roman" w:cs="Times New Roman"/>
          <w:bCs/>
          <w:sz w:val="24"/>
          <w:szCs w:val="24"/>
        </w:rPr>
        <w:t>The</w:t>
      </w:r>
      <w:proofErr w:type="gramEnd"/>
      <w:r w:rsidRPr="009B3739">
        <w:rPr>
          <w:rFonts w:ascii="Times New Roman" w:eastAsia="Arial Unicode MS" w:hAnsi="Times New Roman" w:cs="Times New Roman"/>
          <w:bCs/>
          <w:sz w:val="24"/>
          <w:szCs w:val="24"/>
        </w:rPr>
        <w:t xml:space="preserve"> New </w:t>
      </w:r>
      <w:proofErr w:type="spellStart"/>
      <w:r w:rsidRPr="009B3739">
        <w:rPr>
          <w:rFonts w:ascii="Times New Roman" w:eastAsia="Arial Unicode MS" w:hAnsi="Times New Roman" w:cs="Times New Roman"/>
          <w:bCs/>
          <w:sz w:val="24"/>
          <w:szCs w:val="24"/>
        </w:rPr>
        <w:t>Genium</w:t>
      </w:r>
      <w:proofErr w:type="spellEnd"/>
      <w:r w:rsidRPr="009B3739">
        <w:rPr>
          <w:rFonts w:ascii="Times New Roman" w:eastAsia="Arial Unicode MS" w:hAnsi="Times New Roman" w:cs="Times New Roman"/>
          <w:bCs/>
          <w:sz w:val="24"/>
          <w:szCs w:val="24"/>
        </w:rPr>
        <w:t xml:space="preserve">/X2. </w:t>
      </w:r>
      <w:proofErr w:type="gramStart"/>
      <w:r w:rsidRPr="009B3739">
        <w:rPr>
          <w:rFonts w:ascii="Times New Roman" w:eastAsia="Arial Unicode MS" w:hAnsi="Times New Roman" w:cs="Times New Roman"/>
          <w:bCs/>
          <w:sz w:val="24"/>
          <w:szCs w:val="24"/>
        </w:rPr>
        <w:t>Bionic Prosthetic System.</w:t>
      </w:r>
      <w:proofErr w:type="gramEnd"/>
      <w:r w:rsidRPr="009B3739">
        <w:rPr>
          <w:rFonts w:ascii="Times New Roman" w:eastAsia="Arial Unicode MS" w:hAnsi="Times New Roman" w:cs="Times New Roman"/>
          <w:bCs/>
          <w:sz w:val="24"/>
          <w:szCs w:val="24"/>
        </w:rPr>
        <w:t xml:space="preserve"> Available:  </w:t>
      </w:r>
      <w:hyperlink r:id="rId118" w:history="1">
        <w:r w:rsidRPr="009B3739">
          <w:rPr>
            <w:rStyle w:val="Hyperlink"/>
            <w:rFonts w:ascii="Times New Roman" w:eastAsia="Arial Unicode MS" w:hAnsi="Times New Roman" w:cs="Times New Roman"/>
            <w:bCs/>
            <w:color w:val="auto"/>
            <w:sz w:val="24"/>
            <w:szCs w:val="24"/>
          </w:rPr>
          <w:t>http://ocprosthetics.com/The_New_Genium___X2.html</w:t>
        </w:r>
      </w:hyperlink>
    </w:p>
    <w:p w:rsidR="004962B4" w:rsidRPr="009B3739" w:rsidRDefault="004962B4" w:rsidP="00D63080">
      <w:pPr>
        <w:spacing w:line="250" w:lineRule="atLeast"/>
        <w:contextualSpacing/>
        <w:textAlignment w:val="baseline"/>
        <w:rPr>
          <w:rFonts w:ascii="Times New Roman" w:eastAsia="Arial Unicode MS" w:hAnsi="Times New Roman" w:cs="Times New Roman"/>
          <w:sz w:val="24"/>
          <w:szCs w:val="24"/>
        </w:rPr>
      </w:pPr>
    </w:p>
    <w:p w:rsidR="00E93676" w:rsidRPr="009B3739" w:rsidRDefault="00E93676" w:rsidP="00D63080">
      <w:pPr>
        <w:spacing w:line="250" w:lineRule="atLeast"/>
        <w:contextualSpacing/>
        <w:textAlignment w:val="baseline"/>
        <w:rPr>
          <w:rFonts w:ascii="Times New Roman" w:eastAsia="Arial Unicode MS" w:hAnsi="Times New Roman" w:cs="Times New Roman"/>
          <w:sz w:val="24"/>
          <w:szCs w:val="24"/>
        </w:rPr>
      </w:pPr>
      <w:r w:rsidRPr="009B3739">
        <w:rPr>
          <w:rFonts w:ascii="Times New Roman" w:eastAsia="Arial Unicode MS" w:hAnsi="Times New Roman" w:cs="Times New Roman"/>
          <w:sz w:val="24"/>
          <w:szCs w:val="24"/>
        </w:rPr>
        <w:t xml:space="preserve">Orthotic and Prosthetic Appliances: Billing Codes and Reimbursement Rates-Prosthetics, (2012, January). Available: </w:t>
      </w:r>
      <w:hyperlink r:id="rId119" w:anchor="hl=en&amp;sugexp=les%3B&amp;gs_nf=3&amp;pq=orthotic%20and%20prosthetic%20appliances%3Abilling%20codes%20and-medi-cal&amp;cp=76&amp;gs_id=1o&amp;xhr=t&amp;q=orthotic+and+prosthetic+appliances:billing+codes+and-medi-cal+september+2012&amp;pf=p&amp;safe=off&amp;tbo=d&amp;sclient=psy-ab&amp;oq=orthotic+and" w:history="1">
        <w:r w:rsidRPr="009B3739">
          <w:rPr>
            <w:rStyle w:val="Hyperlink"/>
            <w:rFonts w:ascii="Times New Roman" w:eastAsia="Arial Unicode MS" w:hAnsi="Times New Roman" w:cs="Times New Roman"/>
            <w:color w:val="auto"/>
            <w:sz w:val="24"/>
            <w:szCs w:val="24"/>
          </w:rPr>
          <w:t>http://www.google.com.lb/search?q=orthotic+and+prosthetic+appliances%3Abilling+codes+and-medi-cal&amp;oq=orthotic+and+prosthetic+appliances%3Abilling+codes+and-medi-cal&amp;sugexp=chrome,mod=4&amp;sourceid=chrome&amp;ie=UTF-8#hl=en&amp;sugexp=les%3B&amp;gs_nf=3&amp;pq=orthotic%20and%20prosthetic%20appliances%3Abilling%20codes%20and-medi-cal&amp;cp=76&amp;gs_id=1o&amp;xhr=t&amp;q=orthotic+and+prosthetic+appliances:billing+codes+and-medi-cal+september+2012&amp;pf=p&amp;safe=off&amp;tbo=d&amp;sclient=psy-ab&amp;oq=orthotic+and+prosthetic+appliances:billing+codes+and-medi-cal+september+2012&amp;gs_l=&amp;pbx=1&amp;bav=on.2,or.r_gc.r_pw.r_qf.&amp;fp=b15c94e84fef4736&amp;bpcl=38897761&amp;biw=1241&amp;bih=606</w:t>
        </w:r>
      </w:hyperlink>
    </w:p>
    <w:p w:rsidR="00183EEA" w:rsidRPr="009B3739" w:rsidRDefault="00692D55" w:rsidP="00D63080">
      <w:pPr>
        <w:pStyle w:val="Heading1"/>
        <w:contextualSpacing/>
      </w:pPr>
      <w:hyperlink r:id="rId120" w:tooltip="Posts by Gene Ostrovsky" w:history="1">
        <w:r w:rsidR="00183EEA" w:rsidRPr="009B3739">
          <w:rPr>
            <w:rStyle w:val="Hyperlink"/>
            <w:b w:val="0"/>
            <w:color w:val="auto"/>
            <w:sz w:val="24"/>
            <w:szCs w:val="24"/>
            <w:u w:val="none"/>
          </w:rPr>
          <w:t xml:space="preserve"> Ostrovsky</w:t>
        </w:r>
      </w:hyperlink>
      <w:r w:rsidR="00183EEA" w:rsidRPr="009B3739">
        <w:rPr>
          <w:rStyle w:val="post-author"/>
          <w:b w:val="0"/>
          <w:sz w:val="24"/>
          <w:szCs w:val="24"/>
        </w:rPr>
        <w:t xml:space="preserve"> G.</w:t>
      </w:r>
      <w:proofErr w:type="gramStart"/>
      <w:r w:rsidR="00183EEA" w:rsidRPr="009B3739">
        <w:rPr>
          <w:rStyle w:val="post-author"/>
          <w:b w:val="0"/>
          <w:sz w:val="24"/>
          <w:szCs w:val="24"/>
        </w:rPr>
        <w:t>,(</w:t>
      </w:r>
      <w:proofErr w:type="gramEnd"/>
      <w:r w:rsidR="00183EEA" w:rsidRPr="009B3739">
        <w:rPr>
          <w:rStyle w:val="post-author"/>
          <w:b w:val="0"/>
          <w:sz w:val="24"/>
          <w:szCs w:val="24"/>
        </w:rPr>
        <w:t>2009,</w:t>
      </w:r>
      <w:r w:rsidR="00183EEA" w:rsidRPr="009B3739">
        <w:rPr>
          <w:rStyle w:val="apple-converted-space"/>
          <w:b w:val="0"/>
          <w:sz w:val="24"/>
          <w:szCs w:val="24"/>
        </w:rPr>
        <w:t> </w:t>
      </w:r>
      <w:r w:rsidR="00183EEA" w:rsidRPr="009B3739">
        <w:rPr>
          <w:rStyle w:val="post-date"/>
          <w:b w:val="0"/>
          <w:sz w:val="24"/>
          <w:szCs w:val="24"/>
        </w:rPr>
        <w:t xml:space="preserve">December 14), </w:t>
      </w:r>
      <w:r w:rsidR="00183EEA" w:rsidRPr="009B3739">
        <w:rPr>
          <w:b w:val="0"/>
          <w:sz w:val="24"/>
          <w:szCs w:val="24"/>
        </w:rPr>
        <w:t>X2 from Otto Bock Brings Smarts to Artificial Legs,</w:t>
      </w:r>
      <w:r w:rsidR="00183EEA" w:rsidRPr="009B3739">
        <w:rPr>
          <w:rStyle w:val="apple-converted-space"/>
          <w:sz w:val="24"/>
          <w:szCs w:val="24"/>
        </w:rPr>
        <w:t> </w:t>
      </w:r>
      <w:proofErr w:type="spellStart"/>
      <w:r w:rsidR="00183EEA" w:rsidRPr="009B3739">
        <w:rPr>
          <w:b w:val="0"/>
          <w:i/>
          <w:sz w:val="24"/>
          <w:szCs w:val="24"/>
        </w:rPr>
        <w:t>MedGadget</w:t>
      </w:r>
      <w:proofErr w:type="spellEnd"/>
      <w:r w:rsidR="00183EEA" w:rsidRPr="009B3739">
        <w:rPr>
          <w:b w:val="0"/>
          <w:i/>
          <w:sz w:val="24"/>
          <w:szCs w:val="24"/>
        </w:rPr>
        <w:t>.</w:t>
      </w:r>
      <w:r w:rsidR="00183EEA" w:rsidRPr="009B3739">
        <w:rPr>
          <w:b w:val="0"/>
          <w:sz w:val="24"/>
          <w:szCs w:val="24"/>
        </w:rPr>
        <w:t xml:space="preserve"> Available: </w:t>
      </w:r>
      <w:hyperlink r:id="rId121" w:history="1">
        <w:r w:rsidR="00183EEA" w:rsidRPr="009B3739">
          <w:rPr>
            <w:rStyle w:val="Hyperlink"/>
            <w:rFonts w:eastAsia="Arial Unicode MS"/>
            <w:b w:val="0"/>
            <w:color w:val="auto"/>
            <w:sz w:val="24"/>
            <w:szCs w:val="24"/>
          </w:rPr>
          <w:t>http://www.medgadget.com/2009/12/x2_from_otto_bock_brings_smarts_to_artificial_legs.html</w:t>
        </w:r>
      </w:hyperlink>
    </w:p>
    <w:p w:rsidR="002925BE" w:rsidRDefault="002925BE" w:rsidP="00D63080">
      <w:pPr>
        <w:contextualSpacing/>
      </w:pPr>
      <w:proofErr w:type="spellStart"/>
      <w:proofErr w:type="gramStart"/>
      <w:r w:rsidRPr="009B3739">
        <w:rPr>
          <w:rFonts w:ascii="Times New Roman" w:hAnsi="Times New Roman" w:cs="Times New Roman"/>
          <w:sz w:val="24"/>
          <w:szCs w:val="24"/>
        </w:rPr>
        <w:t>Ottobock</w:t>
      </w:r>
      <w:proofErr w:type="spellEnd"/>
      <w:r w:rsidRPr="009B3739">
        <w:rPr>
          <w:rFonts w:ascii="Times New Roman" w:hAnsi="Times New Roman" w:cs="Times New Roman"/>
          <w:sz w:val="24"/>
          <w:szCs w:val="24"/>
        </w:rPr>
        <w:t>, (2012), SACH.</w:t>
      </w:r>
      <w:proofErr w:type="gramEnd"/>
      <w:r w:rsidRPr="009B3739">
        <w:rPr>
          <w:rFonts w:ascii="Times New Roman" w:hAnsi="Times New Roman" w:cs="Times New Roman"/>
          <w:sz w:val="24"/>
          <w:szCs w:val="24"/>
        </w:rPr>
        <w:t xml:space="preserve"> Available: </w:t>
      </w:r>
      <w:hyperlink r:id="rId122" w:history="1">
        <w:r w:rsidRPr="009B3739">
          <w:rPr>
            <w:rStyle w:val="Hyperlink"/>
            <w:rFonts w:ascii="Times New Roman" w:hAnsi="Times New Roman" w:cs="Times New Roman"/>
            <w:color w:val="auto"/>
            <w:sz w:val="24"/>
            <w:szCs w:val="24"/>
          </w:rPr>
          <w:t>http://www.ottobock.com/cps/rde/xchg/ob_com_en/hs.xsl/5767.html</w:t>
        </w:r>
      </w:hyperlink>
    </w:p>
    <w:p w:rsidR="00D63080" w:rsidRPr="009B3739" w:rsidRDefault="00D63080" w:rsidP="00D63080">
      <w:pPr>
        <w:contextualSpacing/>
      </w:pPr>
    </w:p>
    <w:p w:rsidR="00CE4517" w:rsidRDefault="00CE4517" w:rsidP="00D63080">
      <w:pPr>
        <w:contextualSpacing/>
      </w:pPr>
      <w:r w:rsidRPr="009B3739">
        <w:rPr>
          <w:rFonts w:ascii="Times New Roman" w:hAnsi="Times New Roman" w:cs="Times New Roman"/>
          <w:sz w:val="24"/>
          <w:szCs w:val="24"/>
        </w:rPr>
        <w:t xml:space="preserve">Otto Bock, (2012), Targeted Muscle </w:t>
      </w:r>
      <w:proofErr w:type="spellStart"/>
      <w:r w:rsidRPr="009B3739">
        <w:rPr>
          <w:rFonts w:ascii="Times New Roman" w:hAnsi="Times New Roman" w:cs="Times New Roman"/>
          <w:sz w:val="24"/>
          <w:szCs w:val="24"/>
        </w:rPr>
        <w:t>Reinnervation</w:t>
      </w:r>
      <w:proofErr w:type="spellEnd"/>
      <w:r w:rsidRPr="009B3739">
        <w:rPr>
          <w:rFonts w:ascii="Times New Roman" w:hAnsi="Times New Roman" w:cs="Times New Roman"/>
          <w:sz w:val="24"/>
          <w:szCs w:val="24"/>
        </w:rPr>
        <w:t xml:space="preserve">, </w:t>
      </w:r>
      <w:proofErr w:type="spellStart"/>
      <w:r w:rsidRPr="009B3739">
        <w:rPr>
          <w:rFonts w:ascii="Times New Roman" w:hAnsi="Times New Roman" w:cs="Times New Roman"/>
          <w:sz w:val="24"/>
          <w:szCs w:val="24"/>
        </w:rPr>
        <w:t>Ottobock</w:t>
      </w:r>
      <w:proofErr w:type="spellEnd"/>
      <w:r w:rsidRPr="009B3739">
        <w:rPr>
          <w:rFonts w:ascii="Times New Roman" w:hAnsi="Times New Roman" w:cs="Times New Roman"/>
          <w:sz w:val="24"/>
          <w:szCs w:val="24"/>
        </w:rPr>
        <w:t xml:space="preserve"> Health Care, Available: </w:t>
      </w:r>
      <w:hyperlink r:id="rId123" w:history="1">
        <w:r w:rsidRPr="009B3739">
          <w:rPr>
            <w:rStyle w:val="Hyperlink"/>
            <w:rFonts w:ascii="Times New Roman" w:hAnsi="Times New Roman" w:cs="Times New Roman"/>
            <w:color w:val="auto"/>
            <w:sz w:val="24"/>
            <w:szCs w:val="24"/>
          </w:rPr>
          <w:t>http://www.ottobock.com/cps/rde/xbcr/ob_com_en/646D385-GB-03-1006w.pdf</w:t>
        </w:r>
      </w:hyperlink>
    </w:p>
    <w:p w:rsidR="00D63080" w:rsidRPr="009B3739" w:rsidRDefault="00D63080" w:rsidP="00D63080">
      <w:pPr>
        <w:contextualSpacing/>
        <w:rPr>
          <w:rFonts w:ascii="Times New Roman" w:hAnsi="Times New Roman" w:cs="Times New Roman"/>
          <w:sz w:val="24"/>
          <w:szCs w:val="24"/>
        </w:rPr>
      </w:pPr>
    </w:p>
    <w:p w:rsidR="002925BE" w:rsidRDefault="002925BE" w:rsidP="00D63080">
      <w:pPr>
        <w:contextualSpacing/>
      </w:pPr>
      <w:proofErr w:type="spellStart"/>
      <w:r w:rsidRPr="009B3739">
        <w:rPr>
          <w:rFonts w:ascii="Times New Roman" w:hAnsi="Times New Roman" w:cs="Times New Roman"/>
          <w:sz w:val="24"/>
          <w:szCs w:val="24"/>
        </w:rPr>
        <w:t>Prahald</w:t>
      </w:r>
      <w:proofErr w:type="spellEnd"/>
      <w:r w:rsidRPr="009B3739">
        <w:rPr>
          <w:rFonts w:ascii="Times New Roman" w:hAnsi="Times New Roman" w:cs="Times New Roman"/>
          <w:sz w:val="24"/>
          <w:szCs w:val="24"/>
        </w:rPr>
        <w:t xml:space="preserve"> C. K., (2003, December 12), </w:t>
      </w:r>
      <w:proofErr w:type="spellStart"/>
      <w:r w:rsidRPr="009B3739">
        <w:rPr>
          <w:rFonts w:ascii="Times New Roman" w:hAnsi="Times New Roman" w:cs="Times New Roman"/>
          <w:sz w:val="24"/>
          <w:szCs w:val="24"/>
        </w:rPr>
        <w:t>Jaipur</w:t>
      </w:r>
      <w:proofErr w:type="spellEnd"/>
      <w:r w:rsidRPr="009B3739">
        <w:rPr>
          <w:rFonts w:ascii="Times New Roman" w:hAnsi="Times New Roman" w:cs="Times New Roman"/>
          <w:sz w:val="24"/>
          <w:szCs w:val="24"/>
        </w:rPr>
        <w:t xml:space="preserve"> Foot: Challenging Convention, Michigan Business School. Available: </w:t>
      </w:r>
      <w:hyperlink r:id="rId124" w:history="1">
        <w:r w:rsidRPr="009B3739">
          <w:rPr>
            <w:rStyle w:val="Hyperlink"/>
            <w:rFonts w:ascii="Times New Roman" w:hAnsi="Times New Roman" w:cs="Times New Roman"/>
            <w:color w:val="auto"/>
            <w:sz w:val="24"/>
            <w:szCs w:val="24"/>
          </w:rPr>
          <w:t>http://www.bus.umich.edu/FacultyResearch/ResearchCenters/ProgramsPartnerships/IT-Champions/JaipurFoot.pdf</w:t>
        </w:r>
      </w:hyperlink>
    </w:p>
    <w:p w:rsidR="00D63080" w:rsidRPr="009B3739" w:rsidRDefault="00D63080" w:rsidP="00D63080">
      <w:pPr>
        <w:contextualSpacing/>
      </w:pPr>
    </w:p>
    <w:p w:rsidR="00E82CB9" w:rsidRPr="009B3739" w:rsidRDefault="00E82CB9" w:rsidP="00D63080">
      <w:pPr>
        <w:spacing w:after="0" w:line="250" w:lineRule="atLeast"/>
        <w:contextualSpacing/>
        <w:textAlignment w:val="baseline"/>
        <w:rPr>
          <w:rFonts w:ascii="Times New Roman" w:eastAsia="Arial Unicode MS" w:hAnsi="Times New Roman" w:cs="Times New Roman"/>
          <w:bCs/>
          <w:sz w:val="24"/>
          <w:szCs w:val="24"/>
        </w:rPr>
      </w:pPr>
      <w:r w:rsidRPr="009B3739">
        <w:rPr>
          <w:rFonts w:ascii="Times New Roman" w:eastAsia="Arial Unicode MS" w:hAnsi="Times New Roman" w:cs="Times New Roman"/>
          <w:bCs/>
          <w:sz w:val="24"/>
          <w:szCs w:val="24"/>
        </w:rPr>
        <w:t xml:space="preserve">Progressive Orthotics and Prosthetics, (2012), </w:t>
      </w:r>
      <w:proofErr w:type="spellStart"/>
      <w:r w:rsidRPr="009B3739">
        <w:rPr>
          <w:rFonts w:ascii="Times New Roman" w:eastAsia="Arial Unicode MS" w:hAnsi="Times New Roman" w:cs="Times New Roman"/>
          <w:bCs/>
          <w:sz w:val="24"/>
          <w:szCs w:val="24"/>
        </w:rPr>
        <w:t>Genium</w:t>
      </w:r>
      <w:proofErr w:type="spellEnd"/>
      <w:r w:rsidRPr="009B3739">
        <w:rPr>
          <w:rFonts w:ascii="Times New Roman" w:eastAsia="Arial Unicode MS" w:hAnsi="Times New Roman" w:cs="Times New Roman"/>
          <w:bCs/>
          <w:sz w:val="24"/>
          <w:szCs w:val="24"/>
        </w:rPr>
        <w:t xml:space="preserve"> is </w:t>
      </w:r>
      <w:proofErr w:type="spellStart"/>
      <w:proofErr w:type="gramStart"/>
      <w:r w:rsidRPr="009B3739">
        <w:rPr>
          <w:rFonts w:ascii="Times New Roman" w:eastAsia="Arial Unicode MS" w:hAnsi="Times New Roman" w:cs="Times New Roman"/>
          <w:bCs/>
          <w:sz w:val="24"/>
          <w:szCs w:val="24"/>
        </w:rPr>
        <w:t>Here</w:t>
      </w:r>
      <w:proofErr w:type="gramEnd"/>
      <w:r w:rsidRPr="009B3739">
        <w:rPr>
          <w:rFonts w:ascii="Times New Roman" w:eastAsia="Arial Unicode MS" w:hAnsi="Times New Roman" w:cs="Times New Roman"/>
          <w:bCs/>
          <w:sz w:val="24"/>
          <w:szCs w:val="24"/>
        </w:rPr>
        <w:t>.</w:t>
      </w:r>
      <w:proofErr w:type="spellEnd"/>
      <w:r w:rsidRPr="009B3739">
        <w:rPr>
          <w:rFonts w:ascii="Times New Roman" w:eastAsia="Arial Unicode MS" w:hAnsi="Times New Roman" w:cs="Times New Roman"/>
          <w:bCs/>
          <w:sz w:val="24"/>
          <w:szCs w:val="24"/>
        </w:rPr>
        <w:t xml:space="preserve"> Available: </w:t>
      </w:r>
      <w:hyperlink r:id="rId125" w:history="1">
        <w:r w:rsidRPr="009B3739">
          <w:rPr>
            <w:rStyle w:val="Hyperlink"/>
            <w:rFonts w:ascii="Times New Roman" w:eastAsia="Arial Unicode MS" w:hAnsi="Times New Roman" w:cs="Times New Roman"/>
            <w:bCs/>
            <w:color w:val="auto"/>
            <w:sz w:val="24"/>
            <w:szCs w:val="24"/>
          </w:rPr>
          <w:t>http://www.progoandp.com/genium-is-available.html</w:t>
        </w:r>
      </w:hyperlink>
    </w:p>
    <w:p w:rsidR="00E82CB9" w:rsidRPr="009B3739" w:rsidRDefault="00E82CB9" w:rsidP="00D63080">
      <w:pPr>
        <w:contextualSpacing/>
        <w:rPr>
          <w:rFonts w:ascii="Times New Roman" w:hAnsi="Times New Roman" w:cs="Times New Roman"/>
          <w:sz w:val="24"/>
          <w:szCs w:val="24"/>
        </w:rPr>
      </w:pPr>
    </w:p>
    <w:p w:rsidR="002925BE" w:rsidRPr="009B3739" w:rsidRDefault="002925BE" w:rsidP="00D63080">
      <w:pPr>
        <w:contextualSpacing/>
      </w:pPr>
      <w:proofErr w:type="spellStart"/>
      <w:r w:rsidRPr="009B3739">
        <w:rPr>
          <w:rFonts w:ascii="Times New Roman" w:hAnsi="Times New Roman" w:cs="Times New Roman"/>
          <w:sz w:val="24"/>
          <w:szCs w:val="24"/>
        </w:rPr>
        <w:t>Prokaza</w:t>
      </w:r>
      <w:proofErr w:type="spellEnd"/>
      <w:r w:rsidRPr="009B3739">
        <w:rPr>
          <w:rFonts w:ascii="Times New Roman" w:hAnsi="Times New Roman" w:cs="Times New Roman"/>
          <w:sz w:val="24"/>
          <w:szCs w:val="24"/>
        </w:rPr>
        <w:t xml:space="preserve"> J., (2012, February), Has the Bionic Man Arrived? </w:t>
      </w:r>
      <w:r w:rsidRPr="009B3739">
        <w:rPr>
          <w:rFonts w:ascii="Times New Roman" w:hAnsi="Times New Roman" w:cs="Times New Roman"/>
          <w:i/>
          <w:iCs/>
          <w:sz w:val="24"/>
          <w:szCs w:val="24"/>
        </w:rPr>
        <w:t>Computer Shopper</w:t>
      </w:r>
      <w:r w:rsidRPr="009B3739">
        <w:rPr>
          <w:rFonts w:ascii="Times New Roman" w:hAnsi="Times New Roman" w:cs="Times New Roman"/>
          <w:sz w:val="24"/>
          <w:szCs w:val="24"/>
        </w:rPr>
        <w:t xml:space="preserve">, Issue 288, page 110. Available: </w:t>
      </w:r>
      <w:hyperlink r:id="rId126" w:history="1">
        <w:r w:rsidRPr="009B3739">
          <w:rPr>
            <w:rStyle w:val="Hyperlink"/>
            <w:rFonts w:ascii="Times New Roman" w:hAnsi="Times New Roman" w:cs="Times New Roman"/>
            <w:color w:val="auto"/>
            <w:sz w:val="24"/>
            <w:szCs w:val="24"/>
          </w:rPr>
          <w:t>http://www.google.com/url?sa=t&amp;rct=j&amp;q=&amp;esrc=s&amp;source=web&amp;cd=1&amp;ved=0CDAQFjAA&amp;url=http%3A%2F%2Fwww.iwalk.com%2Fdocs%2FFEATURE%2520THE%2520BIONIC%2520MAN_Computer%2520Shopper%2520Magazine.pdf&amp;ei=hESpUKqTN-mm4gSY74GwDw&amp;usg=AFQjCNGWGBEKEtVEQkIfFNvZpLym5zGWAA</w:t>
        </w:r>
      </w:hyperlink>
    </w:p>
    <w:p w:rsidR="000427E3" w:rsidRPr="009B3739" w:rsidRDefault="000427E3" w:rsidP="00D63080">
      <w:pPr>
        <w:pStyle w:val="Heading2"/>
        <w:shd w:val="clear" w:color="auto" w:fill="FFFFFF"/>
        <w:spacing w:before="0"/>
        <w:contextualSpacing/>
        <w:rPr>
          <w:rFonts w:ascii="Times New Roman" w:hAnsi="Times New Roman" w:cs="Times New Roman"/>
          <w:b w:val="0"/>
          <w:color w:val="auto"/>
          <w:sz w:val="24"/>
          <w:szCs w:val="24"/>
        </w:rPr>
      </w:pPr>
      <w:r w:rsidRPr="009B3739">
        <w:rPr>
          <w:rFonts w:ascii="Times New Roman" w:hAnsi="Times New Roman" w:cs="Times New Roman"/>
          <w:b w:val="0"/>
          <w:color w:val="auto"/>
          <w:sz w:val="24"/>
          <w:szCs w:val="24"/>
        </w:rPr>
        <w:lastRenderedPageBreak/>
        <w:t xml:space="preserve">Radcliffe C. W., (1977), The </w:t>
      </w:r>
      <w:proofErr w:type="spellStart"/>
      <w:r w:rsidRPr="009B3739">
        <w:rPr>
          <w:rFonts w:ascii="Times New Roman" w:hAnsi="Times New Roman" w:cs="Times New Roman"/>
          <w:b w:val="0"/>
          <w:color w:val="auto"/>
          <w:sz w:val="24"/>
          <w:szCs w:val="24"/>
        </w:rPr>
        <w:t>Knud</w:t>
      </w:r>
      <w:proofErr w:type="spellEnd"/>
      <w:r w:rsidRPr="009B3739">
        <w:rPr>
          <w:rFonts w:ascii="Times New Roman" w:hAnsi="Times New Roman" w:cs="Times New Roman"/>
          <w:b w:val="0"/>
          <w:color w:val="auto"/>
          <w:sz w:val="24"/>
          <w:szCs w:val="24"/>
        </w:rPr>
        <w:t xml:space="preserve"> Jansen Lecture: Above-knee prosthetics, O&amp;P Library, POI, Volume 1, Number 3, 146-160. Available:</w:t>
      </w:r>
    </w:p>
    <w:p w:rsidR="000427E3" w:rsidRDefault="00692D55" w:rsidP="00D63080">
      <w:pPr>
        <w:contextualSpacing/>
      </w:pPr>
      <w:hyperlink r:id="rId127" w:history="1">
        <w:r w:rsidR="006D4500" w:rsidRPr="009B3739">
          <w:rPr>
            <w:rStyle w:val="Hyperlink"/>
            <w:rFonts w:ascii="Times New Roman" w:hAnsi="Times New Roman" w:cs="Times New Roman"/>
            <w:color w:val="auto"/>
            <w:sz w:val="24"/>
            <w:szCs w:val="24"/>
          </w:rPr>
          <w:t>http://www.oandplibrary.org/poi/1977_03_146.asp</w:t>
        </w:r>
      </w:hyperlink>
    </w:p>
    <w:p w:rsidR="00D63080" w:rsidRDefault="00D63080" w:rsidP="00D63080">
      <w:pPr>
        <w:contextualSpacing/>
      </w:pPr>
    </w:p>
    <w:p w:rsidR="0018116D" w:rsidRDefault="0018116D" w:rsidP="00D63080">
      <w:pPr>
        <w:contextualSpacing/>
        <w:rPr>
          <w:rFonts w:ascii="Times New Roman" w:hAnsi="Times New Roman" w:cs="Times New Roman"/>
          <w:sz w:val="24"/>
          <w:szCs w:val="24"/>
        </w:rPr>
      </w:pPr>
      <w:r w:rsidRPr="0018116D">
        <w:rPr>
          <w:rFonts w:ascii="Times New Roman" w:hAnsi="Times New Roman" w:cs="Times New Roman"/>
          <w:sz w:val="24"/>
          <w:szCs w:val="24"/>
        </w:rPr>
        <w:t xml:space="preserve">Rosenberg T., (2011, June 28), Keeping Artificial Limbs Lo-Cost, and High-Quality, </w:t>
      </w:r>
      <w:r w:rsidRPr="0018116D">
        <w:rPr>
          <w:rFonts w:ascii="Times New Roman" w:hAnsi="Times New Roman" w:cs="Times New Roman"/>
          <w:i/>
          <w:sz w:val="24"/>
          <w:szCs w:val="24"/>
        </w:rPr>
        <w:t xml:space="preserve">The </w:t>
      </w:r>
      <w:proofErr w:type="spellStart"/>
      <w:r w:rsidRPr="0018116D">
        <w:rPr>
          <w:rFonts w:ascii="Times New Roman" w:hAnsi="Times New Roman" w:cs="Times New Roman"/>
          <w:i/>
          <w:sz w:val="24"/>
          <w:szCs w:val="24"/>
        </w:rPr>
        <w:t>NewYork</w:t>
      </w:r>
      <w:proofErr w:type="spellEnd"/>
      <w:r w:rsidRPr="0018116D">
        <w:rPr>
          <w:rFonts w:ascii="Times New Roman" w:hAnsi="Times New Roman" w:cs="Times New Roman"/>
          <w:i/>
          <w:sz w:val="24"/>
          <w:szCs w:val="24"/>
        </w:rPr>
        <w:t xml:space="preserve"> Times, </w:t>
      </w:r>
      <w:proofErr w:type="spellStart"/>
      <w:r w:rsidRPr="0018116D">
        <w:rPr>
          <w:rFonts w:ascii="Times New Roman" w:hAnsi="Times New Roman" w:cs="Times New Roman"/>
          <w:i/>
          <w:sz w:val="24"/>
          <w:szCs w:val="24"/>
        </w:rPr>
        <w:t>Opinionator</w:t>
      </w:r>
      <w:proofErr w:type="spellEnd"/>
      <w:r w:rsidRPr="0018116D">
        <w:rPr>
          <w:rFonts w:ascii="Times New Roman" w:hAnsi="Times New Roman" w:cs="Times New Roman"/>
          <w:i/>
          <w:sz w:val="24"/>
          <w:szCs w:val="24"/>
        </w:rPr>
        <w:t xml:space="preserve">. </w:t>
      </w:r>
      <w:r w:rsidRPr="0018116D">
        <w:rPr>
          <w:rFonts w:ascii="Times New Roman" w:hAnsi="Times New Roman" w:cs="Times New Roman"/>
          <w:sz w:val="24"/>
          <w:szCs w:val="24"/>
        </w:rPr>
        <w:t xml:space="preserve">Available: </w:t>
      </w:r>
      <w:hyperlink r:id="rId128" w:history="1">
        <w:r w:rsidR="00D63080" w:rsidRPr="0081147E">
          <w:rPr>
            <w:rStyle w:val="Hyperlink"/>
            <w:rFonts w:ascii="Times New Roman" w:hAnsi="Times New Roman" w:cs="Times New Roman"/>
            <w:color w:val="auto"/>
            <w:sz w:val="24"/>
            <w:szCs w:val="24"/>
          </w:rPr>
          <w:t>http://opinionator.blogs.nytimes.com/2011/06/28/keeping-artificial-limbs-low-cost-and-high-quality/</w:t>
        </w:r>
      </w:hyperlink>
    </w:p>
    <w:p w:rsidR="00D63080" w:rsidRPr="0018116D" w:rsidRDefault="00D63080" w:rsidP="00D63080">
      <w:pPr>
        <w:contextualSpacing/>
        <w:rPr>
          <w:rFonts w:ascii="Times New Roman" w:hAnsi="Times New Roman" w:cs="Times New Roman"/>
          <w:sz w:val="24"/>
          <w:szCs w:val="24"/>
        </w:rPr>
      </w:pPr>
    </w:p>
    <w:p w:rsidR="000427E3" w:rsidRDefault="00B81CD5" w:rsidP="00D63080">
      <w:pPr>
        <w:shd w:val="clear" w:color="auto" w:fill="FFFFFF"/>
        <w:spacing w:before="125" w:after="125" w:line="240" w:lineRule="auto"/>
        <w:contextualSpacing/>
        <w:outlineLvl w:val="2"/>
      </w:pPr>
      <w:r w:rsidRPr="009B3739">
        <w:rPr>
          <w:rFonts w:ascii="Times New Roman" w:hAnsi="Times New Roman" w:cs="Times New Roman"/>
          <w:sz w:val="24"/>
          <w:szCs w:val="24"/>
        </w:rPr>
        <w:t>Ryerson University</w:t>
      </w:r>
      <w:r w:rsidRPr="009B3739">
        <w:t xml:space="preserve">, (2011, March 29), </w:t>
      </w:r>
      <w:r w:rsidRPr="009B3739">
        <w:rPr>
          <w:rFonts w:ascii="Times New Roman" w:eastAsia="Times New Roman" w:hAnsi="Times New Roman" w:cs="Times New Roman"/>
          <w:bCs/>
          <w:sz w:val="24"/>
          <w:szCs w:val="24"/>
        </w:rPr>
        <w:t xml:space="preserve">Ryerson students invent breakthrough brain-controlled prosthetic arm, Ryerson University News and Events. Available: </w:t>
      </w:r>
      <w:hyperlink r:id="rId129" w:history="1">
        <w:r w:rsidR="005421D3" w:rsidRPr="009B3739">
          <w:rPr>
            <w:rStyle w:val="Hyperlink"/>
            <w:rFonts w:ascii="Times New Roman" w:eastAsia="Times New Roman" w:hAnsi="Times New Roman" w:cs="Times New Roman"/>
            <w:bCs/>
            <w:color w:val="auto"/>
            <w:sz w:val="24"/>
            <w:szCs w:val="24"/>
          </w:rPr>
          <w:t>http://www.ryerson.ca/news/media/General_Public/20110329_RN_CairesPr.html</w:t>
        </w:r>
      </w:hyperlink>
    </w:p>
    <w:p w:rsidR="00D63080" w:rsidRPr="009B3739" w:rsidRDefault="00D63080" w:rsidP="00D63080">
      <w:pPr>
        <w:shd w:val="clear" w:color="auto" w:fill="FFFFFF"/>
        <w:spacing w:before="125" w:after="125" w:line="240" w:lineRule="auto"/>
        <w:contextualSpacing/>
        <w:outlineLvl w:val="2"/>
        <w:rPr>
          <w:rFonts w:ascii="Times New Roman" w:hAnsi="Times New Roman" w:cs="Times New Roman"/>
          <w:sz w:val="24"/>
          <w:szCs w:val="24"/>
        </w:rPr>
      </w:pPr>
    </w:p>
    <w:p w:rsidR="002925BE" w:rsidRPr="009B3739" w:rsidRDefault="002925BE" w:rsidP="00D63080">
      <w:pPr>
        <w:autoSpaceDE w:val="0"/>
        <w:autoSpaceDN w:val="0"/>
        <w:adjustRightInd w:val="0"/>
        <w:spacing w:after="0" w:line="240" w:lineRule="auto"/>
        <w:contextualSpacing/>
      </w:pPr>
      <w:proofErr w:type="gramStart"/>
      <w:r w:rsidRPr="009B3739">
        <w:rPr>
          <w:rFonts w:asciiTheme="majorBidi" w:hAnsiTheme="majorBidi" w:cstheme="majorBidi"/>
          <w:sz w:val="24"/>
          <w:szCs w:val="24"/>
        </w:rPr>
        <w:t xml:space="preserve">SACH Foot, </w:t>
      </w:r>
      <w:proofErr w:type="spellStart"/>
      <w:r w:rsidRPr="009B3739">
        <w:rPr>
          <w:rFonts w:asciiTheme="majorBidi" w:hAnsiTheme="majorBidi" w:cstheme="majorBidi"/>
          <w:sz w:val="24"/>
          <w:szCs w:val="24"/>
        </w:rPr>
        <w:t>Sheck</w:t>
      </w:r>
      <w:proofErr w:type="spellEnd"/>
      <w:r w:rsidRPr="009B3739">
        <w:rPr>
          <w:rFonts w:asciiTheme="majorBidi" w:hAnsiTheme="majorBidi" w:cstheme="majorBidi"/>
          <w:sz w:val="24"/>
          <w:szCs w:val="24"/>
        </w:rPr>
        <w:t xml:space="preserve"> and </w:t>
      </w:r>
      <w:proofErr w:type="spellStart"/>
      <w:r w:rsidRPr="009B3739">
        <w:rPr>
          <w:rFonts w:asciiTheme="majorBidi" w:hAnsiTheme="majorBidi" w:cstheme="majorBidi"/>
          <w:sz w:val="24"/>
          <w:szCs w:val="24"/>
        </w:rPr>
        <w:t>Siress</w:t>
      </w:r>
      <w:proofErr w:type="spellEnd"/>
      <w:r w:rsidRPr="009B3739">
        <w:rPr>
          <w:rFonts w:asciiTheme="majorBidi" w:hAnsiTheme="majorBidi" w:cstheme="majorBidi"/>
          <w:sz w:val="24"/>
          <w:szCs w:val="24"/>
        </w:rPr>
        <w:t>.</w:t>
      </w:r>
      <w:proofErr w:type="gramEnd"/>
      <w:r w:rsidRPr="009B3739">
        <w:rPr>
          <w:rFonts w:asciiTheme="majorBidi" w:hAnsiTheme="majorBidi" w:cstheme="majorBidi"/>
          <w:sz w:val="24"/>
          <w:szCs w:val="24"/>
        </w:rPr>
        <w:t xml:space="preserve"> Available:</w:t>
      </w:r>
      <w:r w:rsidRPr="009B3739">
        <w:t xml:space="preserve"> </w:t>
      </w:r>
      <w:hyperlink r:id="rId130" w:history="1">
        <w:r w:rsidRPr="009B3739">
          <w:rPr>
            <w:rStyle w:val="Hyperlink"/>
            <w:rFonts w:asciiTheme="majorBidi" w:hAnsiTheme="majorBidi" w:cstheme="majorBidi"/>
            <w:color w:val="auto"/>
            <w:sz w:val="24"/>
            <w:szCs w:val="24"/>
          </w:rPr>
          <w:t>http://www.scheckandsiress.com/care_maintenance.as</w:t>
        </w:r>
      </w:hyperlink>
    </w:p>
    <w:p w:rsidR="002925BE" w:rsidRPr="009B3739" w:rsidRDefault="002925BE" w:rsidP="00D63080">
      <w:pPr>
        <w:autoSpaceDE w:val="0"/>
        <w:autoSpaceDN w:val="0"/>
        <w:adjustRightInd w:val="0"/>
        <w:spacing w:after="0" w:line="240" w:lineRule="auto"/>
        <w:contextualSpacing/>
      </w:pPr>
    </w:p>
    <w:p w:rsidR="00945383" w:rsidRPr="009B3739" w:rsidRDefault="00945383" w:rsidP="00D63080">
      <w:pPr>
        <w:contextualSpacing/>
        <w:rPr>
          <w:rFonts w:ascii="Times New Roman" w:hAnsi="Times New Roman" w:cs="Times New Roman"/>
          <w:sz w:val="24"/>
          <w:szCs w:val="24"/>
          <w:shd w:val="clear" w:color="auto" w:fill="FFFFFF"/>
        </w:rPr>
      </w:pPr>
      <w:r w:rsidRPr="009B3739">
        <w:rPr>
          <w:rFonts w:ascii="Times New Roman" w:hAnsi="Times New Roman" w:cs="Times New Roman"/>
          <w:sz w:val="24"/>
          <w:szCs w:val="24"/>
          <w:shd w:val="clear" w:color="auto" w:fill="FFFFFF"/>
        </w:rPr>
        <w:t>Saenz A., (2009, January 12), DEKA’s Luke Arm in Clinical Trials, Is it the Future of Prosthetics</w:t>
      </w:r>
      <w:proofErr w:type="gramStart"/>
      <w:r w:rsidRPr="009B3739">
        <w:rPr>
          <w:rFonts w:ascii="Times New Roman" w:hAnsi="Times New Roman" w:cs="Times New Roman"/>
          <w:sz w:val="24"/>
          <w:szCs w:val="24"/>
          <w:shd w:val="clear" w:color="auto" w:fill="FFFFFF"/>
        </w:rPr>
        <w:t>?,</w:t>
      </w:r>
      <w:proofErr w:type="gramEnd"/>
      <w:r w:rsidRPr="009B3739">
        <w:rPr>
          <w:rFonts w:ascii="Times New Roman" w:hAnsi="Times New Roman" w:cs="Times New Roman"/>
          <w:sz w:val="24"/>
          <w:szCs w:val="24"/>
          <w:shd w:val="clear" w:color="auto" w:fill="FFFFFF"/>
        </w:rPr>
        <w:t xml:space="preserve"> Singularity Hub, Available: </w:t>
      </w:r>
      <w:hyperlink r:id="rId131" w:history="1">
        <w:r w:rsidRPr="009B3739">
          <w:rPr>
            <w:rStyle w:val="Hyperlink"/>
            <w:rFonts w:ascii="Times New Roman" w:hAnsi="Times New Roman" w:cs="Times New Roman"/>
            <w:color w:val="auto"/>
            <w:sz w:val="24"/>
            <w:szCs w:val="24"/>
            <w:shd w:val="clear" w:color="auto" w:fill="FFFFFF"/>
          </w:rPr>
          <w:t>http://singularityhub.com/2009/12/01/dekas-luke-arm-in-clinical-trials-is-it-the-future-of-prosthetics-video/</w:t>
        </w:r>
      </w:hyperlink>
    </w:p>
    <w:p w:rsidR="00945383" w:rsidRPr="009B3739" w:rsidRDefault="00945383" w:rsidP="00D63080">
      <w:pPr>
        <w:autoSpaceDE w:val="0"/>
        <w:autoSpaceDN w:val="0"/>
        <w:adjustRightInd w:val="0"/>
        <w:spacing w:after="0" w:line="240" w:lineRule="auto"/>
        <w:contextualSpacing/>
      </w:pPr>
    </w:p>
    <w:p w:rsidR="002925BE" w:rsidRDefault="002925BE" w:rsidP="00D63080">
      <w:pPr>
        <w:contextualSpacing/>
      </w:pPr>
      <w:r w:rsidRPr="009B3739">
        <w:rPr>
          <w:rFonts w:ascii="Times New Roman" w:hAnsi="Times New Roman" w:cs="Times New Roman"/>
          <w:sz w:val="24"/>
          <w:szCs w:val="24"/>
          <w:shd w:val="clear" w:color="auto" w:fill="FFFFFF"/>
        </w:rPr>
        <w:t xml:space="preserve">Sebastian S., (2012, March 6), </w:t>
      </w:r>
      <w:proofErr w:type="spellStart"/>
      <w:r w:rsidRPr="009B3739">
        <w:rPr>
          <w:rFonts w:ascii="Times New Roman" w:hAnsi="Times New Roman" w:cs="Times New Roman"/>
          <w:sz w:val="24"/>
          <w:szCs w:val="24"/>
          <w:shd w:val="clear" w:color="auto" w:fill="FFFFFF"/>
        </w:rPr>
        <w:t>Jaipur</w:t>
      </w:r>
      <w:proofErr w:type="spellEnd"/>
      <w:r w:rsidRPr="009B3739">
        <w:rPr>
          <w:rFonts w:ascii="Times New Roman" w:hAnsi="Times New Roman" w:cs="Times New Roman"/>
          <w:sz w:val="24"/>
          <w:szCs w:val="24"/>
          <w:shd w:val="clear" w:color="auto" w:fill="FFFFFF"/>
        </w:rPr>
        <w:t xml:space="preserve"> Foot Gets an American Facelift, </w:t>
      </w:r>
      <w:proofErr w:type="gramStart"/>
      <w:r w:rsidRPr="009B3739">
        <w:rPr>
          <w:rFonts w:ascii="Times New Roman" w:hAnsi="Times New Roman" w:cs="Times New Roman"/>
          <w:i/>
          <w:sz w:val="24"/>
          <w:szCs w:val="24"/>
          <w:shd w:val="clear" w:color="auto" w:fill="FFFFFF"/>
        </w:rPr>
        <w:t>The</w:t>
      </w:r>
      <w:proofErr w:type="gramEnd"/>
      <w:r w:rsidRPr="009B3739">
        <w:rPr>
          <w:rFonts w:ascii="Times New Roman" w:hAnsi="Times New Roman" w:cs="Times New Roman"/>
          <w:i/>
          <w:sz w:val="24"/>
          <w:szCs w:val="24"/>
          <w:shd w:val="clear" w:color="auto" w:fill="FFFFFF"/>
        </w:rPr>
        <w:t xml:space="preserve"> Hindu</w:t>
      </w:r>
      <w:r w:rsidRPr="009B3739">
        <w:rPr>
          <w:rFonts w:ascii="Times New Roman" w:hAnsi="Times New Roman" w:cs="Times New Roman"/>
          <w:sz w:val="24"/>
          <w:szCs w:val="24"/>
          <w:shd w:val="clear" w:color="auto" w:fill="FFFFFF"/>
        </w:rPr>
        <w:t xml:space="preserve">. Available: </w:t>
      </w:r>
      <w:hyperlink r:id="rId132" w:history="1">
        <w:r w:rsidRPr="009B3739">
          <w:rPr>
            <w:rStyle w:val="Hyperlink"/>
            <w:rFonts w:ascii="Times New Roman" w:hAnsi="Times New Roman" w:cs="Times New Roman"/>
            <w:color w:val="auto"/>
            <w:sz w:val="24"/>
            <w:szCs w:val="24"/>
            <w:shd w:val="clear" w:color="auto" w:fill="FFFFFF"/>
          </w:rPr>
          <w:t>http://www.thehindu.com/todays-paper/tp-national/article2965082.ece</w:t>
        </w:r>
      </w:hyperlink>
    </w:p>
    <w:p w:rsidR="00D63080" w:rsidRPr="009B3739" w:rsidRDefault="00D63080" w:rsidP="00D63080">
      <w:pPr>
        <w:contextualSpacing/>
        <w:rPr>
          <w:rFonts w:ascii="Times New Roman" w:hAnsi="Times New Roman" w:cs="Times New Roman"/>
          <w:sz w:val="24"/>
          <w:szCs w:val="24"/>
          <w:shd w:val="clear" w:color="auto" w:fill="FFFFFF"/>
        </w:rPr>
      </w:pPr>
    </w:p>
    <w:p w:rsidR="002925BE" w:rsidRDefault="002925BE" w:rsidP="00D63080">
      <w:pPr>
        <w:contextualSpacing/>
      </w:pPr>
      <w:proofErr w:type="spellStart"/>
      <w:r w:rsidRPr="009B3739">
        <w:rPr>
          <w:rFonts w:ascii="Times New Roman" w:hAnsi="Times New Roman" w:cs="Times New Roman"/>
          <w:sz w:val="24"/>
          <w:szCs w:val="24"/>
        </w:rPr>
        <w:t>Sethi</w:t>
      </w:r>
      <w:proofErr w:type="spellEnd"/>
      <w:r w:rsidRPr="009B3739">
        <w:rPr>
          <w:rFonts w:ascii="Times New Roman" w:hAnsi="Times New Roman" w:cs="Times New Roman"/>
          <w:sz w:val="24"/>
          <w:szCs w:val="24"/>
        </w:rPr>
        <w:t xml:space="preserve"> P. K., </w:t>
      </w:r>
      <w:proofErr w:type="spellStart"/>
      <w:r w:rsidRPr="009B3739">
        <w:rPr>
          <w:rFonts w:ascii="Times New Roman" w:hAnsi="Times New Roman" w:cs="Times New Roman"/>
          <w:sz w:val="24"/>
          <w:szCs w:val="24"/>
        </w:rPr>
        <w:t>Udawat</w:t>
      </w:r>
      <w:proofErr w:type="spellEnd"/>
      <w:r w:rsidRPr="009B3739">
        <w:rPr>
          <w:rFonts w:ascii="Times New Roman" w:hAnsi="Times New Roman" w:cs="Times New Roman"/>
          <w:sz w:val="24"/>
          <w:szCs w:val="24"/>
        </w:rPr>
        <w:t xml:space="preserve"> M. P., </w:t>
      </w:r>
      <w:proofErr w:type="spellStart"/>
      <w:r w:rsidRPr="009B3739">
        <w:rPr>
          <w:rFonts w:ascii="Times New Roman" w:hAnsi="Times New Roman" w:cs="Times New Roman"/>
          <w:sz w:val="24"/>
          <w:szCs w:val="24"/>
        </w:rPr>
        <w:t>Kasliwal</w:t>
      </w:r>
      <w:proofErr w:type="spellEnd"/>
      <w:r w:rsidRPr="009B3739">
        <w:rPr>
          <w:rFonts w:ascii="Times New Roman" w:hAnsi="Times New Roman" w:cs="Times New Roman"/>
          <w:sz w:val="24"/>
          <w:szCs w:val="24"/>
        </w:rPr>
        <w:t xml:space="preserve"> S. C. (1978), Vulcanized Rubber Foot for Lowe Limb Amputees, </w:t>
      </w:r>
      <w:r w:rsidRPr="009B3739">
        <w:rPr>
          <w:rFonts w:ascii="Times New Roman" w:hAnsi="Times New Roman" w:cs="Times New Roman"/>
          <w:i/>
          <w:sz w:val="24"/>
          <w:szCs w:val="24"/>
          <w:shd w:val="clear" w:color="auto" w:fill="FFFFFF"/>
        </w:rPr>
        <w:t>Prosthetics</w:t>
      </w:r>
      <w:r w:rsidRPr="009B3739">
        <w:rPr>
          <w:rFonts w:ascii="Times New Roman" w:hAnsi="Times New Roman" w:cs="Times New Roman"/>
          <w:i/>
          <w:sz w:val="24"/>
          <w:szCs w:val="24"/>
        </w:rPr>
        <w:t xml:space="preserve"> and Orthotics International</w:t>
      </w:r>
      <w:r w:rsidRPr="009B3739">
        <w:rPr>
          <w:rFonts w:ascii="Times New Roman" w:hAnsi="Times New Roman" w:cs="Times New Roman"/>
          <w:sz w:val="24"/>
          <w:szCs w:val="24"/>
        </w:rPr>
        <w:t xml:space="preserve">, No. 2, 125-136.  Available: </w:t>
      </w:r>
      <w:hyperlink r:id="rId133" w:history="1">
        <w:r w:rsidRPr="009B3739">
          <w:rPr>
            <w:rStyle w:val="Hyperlink"/>
            <w:rFonts w:ascii="Times New Roman" w:hAnsi="Times New Roman" w:cs="Times New Roman"/>
            <w:color w:val="auto"/>
            <w:sz w:val="24"/>
            <w:szCs w:val="24"/>
            <w:shd w:val="clear" w:color="auto" w:fill="FFFFFF"/>
          </w:rPr>
          <w:t>www.oandplibrary.org/poi/pdf/1978_03_125.pdf</w:t>
        </w:r>
      </w:hyperlink>
    </w:p>
    <w:p w:rsidR="00D63080" w:rsidRPr="009B3739" w:rsidRDefault="00D63080" w:rsidP="00D63080">
      <w:pPr>
        <w:contextualSpacing/>
        <w:rPr>
          <w:rFonts w:ascii="Times New Roman" w:hAnsi="Times New Roman" w:cs="Times New Roman"/>
          <w:sz w:val="24"/>
          <w:szCs w:val="24"/>
          <w:shd w:val="clear" w:color="auto" w:fill="FFFFFF"/>
        </w:rPr>
      </w:pPr>
    </w:p>
    <w:p w:rsidR="002925BE" w:rsidRDefault="002925BE" w:rsidP="00D63080">
      <w:pPr>
        <w:contextualSpacing/>
      </w:pPr>
      <w:proofErr w:type="gramStart"/>
      <w:r w:rsidRPr="009B3739">
        <w:rPr>
          <w:rFonts w:ascii="Times New Roman" w:hAnsi="Times New Roman" w:cs="Times New Roman"/>
          <w:sz w:val="24"/>
          <w:szCs w:val="24"/>
        </w:rPr>
        <w:t>Strickland E., (2012, August 30, A Robot Ankle for Amputees, IEEE Spectrum.</w:t>
      </w:r>
      <w:proofErr w:type="gramEnd"/>
      <w:r w:rsidRPr="009B3739">
        <w:rPr>
          <w:rFonts w:ascii="Times New Roman" w:hAnsi="Times New Roman" w:cs="Times New Roman"/>
          <w:sz w:val="24"/>
          <w:szCs w:val="24"/>
        </w:rPr>
        <w:t xml:space="preserve"> Available: </w:t>
      </w:r>
      <w:hyperlink r:id="rId134" w:history="1">
        <w:r w:rsidRPr="009B3739">
          <w:rPr>
            <w:rStyle w:val="Hyperlink"/>
            <w:rFonts w:ascii="Times New Roman" w:hAnsi="Times New Roman" w:cs="Times New Roman"/>
            <w:color w:val="auto"/>
            <w:sz w:val="24"/>
            <w:szCs w:val="24"/>
          </w:rPr>
          <w:t>http://spectrum.ieee.org/video/biomedical/bionics/a-robot-ankle-for-amputees</w:t>
        </w:r>
      </w:hyperlink>
    </w:p>
    <w:p w:rsidR="00D63080" w:rsidRPr="009B3739" w:rsidRDefault="00D63080" w:rsidP="00D63080">
      <w:pPr>
        <w:contextualSpacing/>
      </w:pPr>
    </w:p>
    <w:p w:rsidR="008418FF" w:rsidRPr="009B3739" w:rsidRDefault="00692D55" w:rsidP="00D63080">
      <w:pPr>
        <w:contextualSpacing/>
        <w:rPr>
          <w:rFonts w:ascii="Times New Roman" w:hAnsi="Times New Roman" w:cs="Times New Roman"/>
          <w:sz w:val="24"/>
          <w:szCs w:val="24"/>
        </w:rPr>
      </w:pPr>
      <w:hyperlink r:id="rId135" w:history="1">
        <w:r w:rsidR="00911062" w:rsidRPr="009B3739">
          <w:rPr>
            <w:rStyle w:val="Hyperlink"/>
            <w:rFonts w:ascii="Times New Roman" w:hAnsi="Times New Roman" w:cs="Times New Roman"/>
            <w:color w:val="auto"/>
            <w:sz w:val="24"/>
            <w:szCs w:val="24"/>
            <w:u w:val="none"/>
            <w:bdr w:val="none" w:sz="0" w:space="0" w:color="auto" w:frame="1"/>
          </w:rPr>
          <w:t xml:space="preserve"> Tan</w:t>
        </w:r>
      </w:hyperlink>
      <w:r w:rsidR="00911062" w:rsidRPr="009B3739">
        <w:rPr>
          <w:rFonts w:ascii="Times New Roman" w:hAnsi="Times New Roman" w:cs="Times New Roman"/>
          <w:sz w:val="24"/>
          <w:szCs w:val="24"/>
        </w:rPr>
        <w:t xml:space="preserve"> M., (2012, March, 14), </w:t>
      </w:r>
      <w:proofErr w:type="spellStart"/>
      <w:r w:rsidR="00911062" w:rsidRPr="009B3739">
        <w:rPr>
          <w:rFonts w:ascii="Times New Roman" w:hAnsi="Times New Roman" w:cs="Times New Roman"/>
          <w:sz w:val="24"/>
          <w:szCs w:val="24"/>
        </w:rPr>
        <w:t>DoD</w:t>
      </w:r>
      <w:proofErr w:type="spellEnd"/>
      <w:r w:rsidR="00911062" w:rsidRPr="009B3739">
        <w:rPr>
          <w:rFonts w:ascii="Times New Roman" w:hAnsi="Times New Roman" w:cs="Times New Roman"/>
          <w:sz w:val="24"/>
          <w:szCs w:val="24"/>
        </w:rPr>
        <w:t xml:space="preserve"> </w:t>
      </w:r>
      <w:r w:rsidR="00911062" w:rsidRPr="009B3739">
        <w:rPr>
          <w:rFonts w:ascii="Times New Roman" w:hAnsi="Times New Roman" w:cs="Times New Roman"/>
          <w:b/>
          <w:bCs/>
          <w:sz w:val="24"/>
          <w:szCs w:val="24"/>
        </w:rPr>
        <w:t>S</w:t>
      </w:r>
      <w:r w:rsidR="00911062" w:rsidRPr="009B3739">
        <w:rPr>
          <w:rFonts w:ascii="Times New Roman" w:hAnsi="Times New Roman" w:cs="Times New Roman"/>
          <w:sz w:val="24"/>
          <w:szCs w:val="24"/>
        </w:rPr>
        <w:t xml:space="preserve">ays </w:t>
      </w:r>
      <w:r w:rsidR="00911062" w:rsidRPr="009B3739">
        <w:rPr>
          <w:rFonts w:ascii="Times New Roman" w:hAnsi="Times New Roman" w:cs="Times New Roman"/>
          <w:bCs/>
          <w:sz w:val="24"/>
          <w:szCs w:val="24"/>
        </w:rPr>
        <w:t>A</w:t>
      </w:r>
      <w:r w:rsidR="00911062" w:rsidRPr="009B3739">
        <w:rPr>
          <w:rFonts w:ascii="Times New Roman" w:hAnsi="Times New Roman" w:cs="Times New Roman"/>
          <w:sz w:val="24"/>
          <w:szCs w:val="24"/>
        </w:rPr>
        <w:t xml:space="preserve">mputations </w:t>
      </w:r>
      <w:r w:rsidR="00911062" w:rsidRPr="009B3739">
        <w:rPr>
          <w:rFonts w:ascii="Times New Roman" w:hAnsi="Times New Roman" w:cs="Times New Roman"/>
          <w:bCs/>
          <w:sz w:val="24"/>
          <w:szCs w:val="24"/>
        </w:rPr>
        <w:t>R</w:t>
      </w:r>
      <w:r w:rsidR="00911062" w:rsidRPr="009B3739">
        <w:rPr>
          <w:rFonts w:ascii="Times New Roman" w:hAnsi="Times New Roman" w:cs="Times New Roman"/>
          <w:sz w:val="24"/>
          <w:szCs w:val="24"/>
        </w:rPr>
        <w:t xml:space="preserve">eached </w:t>
      </w:r>
      <w:r w:rsidR="00911062" w:rsidRPr="009B3739">
        <w:rPr>
          <w:rFonts w:ascii="Times New Roman" w:hAnsi="Times New Roman" w:cs="Times New Roman"/>
          <w:bCs/>
          <w:sz w:val="24"/>
          <w:szCs w:val="24"/>
        </w:rPr>
        <w:t>W</w:t>
      </w:r>
      <w:r w:rsidR="00911062" w:rsidRPr="009B3739">
        <w:rPr>
          <w:rFonts w:ascii="Times New Roman" w:hAnsi="Times New Roman" w:cs="Times New Roman"/>
          <w:sz w:val="24"/>
          <w:szCs w:val="24"/>
        </w:rPr>
        <w:t xml:space="preserve">artime </w:t>
      </w:r>
      <w:r w:rsidR="00911062" w:rsidRPr="009B3739">
        <w:rPr>
          <w:rFonts w:ascii="Times New Roman" w:hAnsi="Times New Roman" w:cs="Times New Roman"/>
          <w:bCs/>
          <w:sz w:val="24"/>
          <w:szCs w:val="24"/>
        </w:rPr>
        <w:t>H</w:t>
      </w:r>
      <w:r w:rsidR="00911062" w:rsidRPr="009B3739">
        <w:rPr>
          <w:rFonts w:ascii="Times New Roman" w:hAnsi="Times New Roman" w:cs="Times New Roman"/>
          <w:sz w:val="24"/>
          <w:szCs w:val="24"/>
        </w:rPr>
        <w:t>igh</w:t>
      </w:r>
      <w:r w:rsidR="00911062" w:rsidRPr="009B3739">
        <w:rPr>
          <w:rFonts w:ascii="Times New Roman" w:hAnsi="Times New Roman" w:cs="Times New Roman"/>
          <w:bCs/>
          <w:sz w:val="24"/>
          <w:szCs w:val="24"/>
        </w:rPr>
        <w:t xml:space="preserve">, </w:t>
      </w:r>
      <w:r w:rsidR="00911062" w:rsidRPr="009B3739">
        <w:rPr>
          <w:rFonts w:ascii="Times New Roman" w:hAnsi="Times New Roman" w:cs="Times New Roman"/>
          <w:bCs/>
          <w:i/>
          <w:sz w:val="24"/>
          <w:szCs w:val="24"/>
        </w:rPr>
        <w:t xml:space="preserve">Army Times, </w:t>
      </w:r>
      <w:proofErr w:type="gramStart"/>
      <w:r w:rsidR="00911062" w:rsidRPr="009B3739">
        <w:rPr>
          <w:rFonts w:ascii="Times New Roman" w:hAnsi="Times New Roman" w:cs="Times New Roman"/>
          <w:bCs/>
          <w:sz w:val="24"/>
          <w:szCs w:val="24"/>
        </w:rPr>
        <w:t>Available</w:t>
      </w:r>
      <w:proofErr w:type="gramEnd"/>
      <w:r w:rsidR="00911062" w:rsidRPr="009B3739">
        <w:rPr>
          <w:rFonts w:ascii="Times New Roman" w:hAnsi="Times New Roman" w:cs="Times New Roman"/>
          <w:bCs/>
          <w:sz w:val="24"/>
          <w:szCs w:val="24"/>
        </w:rPr>
        <w:t>:</w:t>
      </w:r>
      <w:r w:rsidR="00911062" w:rsidRPr="009B3739">
        <w:rPr>
          <w:rFonts w:ascii="Times New Roman" w:hAnsi="Times New Roman" w:cs="Times New Roman"/>
          <w:b/>
          <w:bCs/>
          <w:sz w:val="24"/>
          <w:szCs w:val="24"/>
        </w:rPr>
        <w:t xml:space="preserve"> </w:t>
      </w:r>
      <w:hyperlink r:id="rId136" w:history="1">
        <w:r w:rsidR="00911062" w:rsidRPr="009B3739">
          <w:rPr>
            <w:rStyle w:val="Hyperlink"/>
            <w:rFonts w:ascii="Times New Roman" w:hAnsi="Times New Roman" w:cs="Times New Roman"/>
            <w:color w:val="auto"/>
            <w:sz w:val="24"/>
            <w:szCs w:val="24"/>
          </w:rPr>
          <w:t>http://www.armytimes.com/news/2012/03/army-amputations-reach-war-time-high-031212w/</w:t>
        </w:r>
      </w:hyperlink>
    </w:p>
    <w:p w:rsidR="006D4500" w:rsidRPr="009B3739" w:rsidRDefault="006D4500" w:rsidP="00D63080">
      <w:pPr>
        <w:contextualSpacing/>
      </w:pPr>
    </w:p>
    <w:p w:rsidR="000427E3" w:rsidRDefault="000427E3" w:rsidP="00D63080">
      <w:pPr>
        <w:contextualSpacing/>
        <w:rPr>
          <w:rFonts w:ascii="Times New Roman" w:hAnsi="Times New Roman" w:cs="Times New Roman"/>
          <w:sz w:val="24"/>
          <w:szCs w:val="24"/>
        </w:rPr>
      </w:pPr>
      <w:r w:rsidRPr="009B3739">
        <w:rPr>
          <w:rFonts w:ascii="Times New Roman" w:hAnsi="Times New Roman" w:cs="Times New Roman"/>
          <w:sz w:val="24"/>
          <w:szCs w:val="24"/>
        </w:rPr>
        <w:t xml:space="preserve">The </w:t>
      </w:r>
      <w:proofErr w:type="spellStart"/>
      <w:r w:rsidRPr="009B3739">
        <w:rPr>
          <w:rFonts w:ascii="Times New Roman" w:hAnsi="Times New Roman" w:cs="Times New Roman"/>
          <w:sz w:val="24"/>
          <w:szCs w:val="24"/>
        </w:rPr>
        <w:t>Jaipur</w:t>
      </w:r>
      <w:proofErr w:type="spellEnd"/>
      <w:r w:rsidRPr="009B3739">
        <w:rPr>
          <w:rFonts w:ascii="Times New Roman" w:hAnsi="Times New Roman" w:cs="Times New Roman"/>
          <w:sz w:val="24"/>
          <w:szCs w:val="24"/>
        </w:rPr>
        <w:t xml:space="preserve"> Knee Design Story, Basset Inspiration Series, Retrieved on November 27, 2012, from</w:t>
      </w:r>
      <w:r w:rsidRPr="009B3739">
        <w:t xml:space="preserve"> </w:t>
      </w:r>
      <w:hyperlink r:id="rId137" w:history="1">
        <w:r w:rsidRPr="00D63080">
          <w:rPr>
            <w:rStyle w:val="Hyperlink"/>
            <w:rFonts w:ascii="Times New Roman" w:hAnsi="Times New Roman" w:cs="Times New Roman"/>
            <w:color w:val="auto"/>
            <w:sz w:val="24"/>
            <w:szCs w:val="24"/>
          </w:rPr>
          <w:t>http://vimeo.com/26994102</w:t>
        </w:r>
      </w:hyperlink>
    </w:p>
    <w:p w:rsidR="00D63080" w:rsidRPr="009B3739" w:rsidRDefault="00D63080" w:rsidP="00D63080">
      <w:pPr>
        <w:contextualSpacing/>
      </w:pPr>
    </w:p>
    <w:p w:rsidR="009B3739" w:rsidRPr="009B3739" w:rsidRDefault="006D4500" w:rsidP="00D63080">
      <w:pPr>
        <w:contextualSpacing/>
        <w:rPr>
          <w:b/>
          <w:spacing w:val="13"/>
          <w:sz w:val="24"/>
          <w:szCs w:val="24"/>
        </w:rPr>
      </w:pPr>
      <w:proofErr w:type="gramStart"/>
      <w:r w:rsidRPr="009B3739">
        <w:rPr>
          <w:rFonts w:ascii="Times New Roman" w:hAnsi="Times New Roman" w:cs="Times New Roman"/>
          <w:sz w:val="24"/>
          <w:szCs w:val="24"/>
        </w:rPr>
        <w:t xml:space="preserve">The </w:t>
      </w:r>
      <w:proofErr w:type="spellStart"/>
      <w:r w:rsidRPr="009B3739">
        <w:rPr>
          <w:rFonts w:ascii="Times New Roman" w:hAnsi="Times New Roman" w:cs="Times New Roman"/>
          <w:sz w:val="24"/>
          <w:szCs w:val="24"/>
        </w:rPr>
        <w:t>Jaipur</w:t>
      </w:r>
      <w:proofErr w:type="spellEnd"/>
      <w:r w:rsidRPr="009B3739">
        <w:rPr>
          <w:rFonts w:ascii="Times New Roman" w:hAnsi="Times New Roman" w:cs="Times New Roman"/>
          <w:sz w:val="24"/>
          <w:szCs w:val="24"/>
        </w:rPr>
        <w:t xml:space="preserve"> Knee Project I-Getting the Need Right, (2012, August), </w:t>
      </w:r>
      <w:r w:rsidRPr="009B3739">
        <w:rPr>
          <w:rFonts w:ascii="Times New Roman" w:eastAsia="Arial Unicode MS" w:hAnsi="Times New Roman" w:cs="Times New Roman"/>
          <w:sz w:val="24"/>
          <w:szCs w:val="24"/>
        </w:rPr>
        <w:t>Global Health Innovation Blog.</w:t>
      </w:r>
      <w:proofErr w:type="gramEnd"/>
      <w:r w:rsidRPr="009B3739">
        <w:rPr>
          <w:rFonts w:ascii="Times New Roman" w:eastAsia="Arial Unicode MS" w:hAnsi="Times New Roman" w:cs="Times New Roman"/>
          <w:sz w:val="24"/>
          <w:szCs w:val="24"/>
        </w:rPr>
        <w:t xml:space="preserve"> Available: http://stanfordglobalhealth.com/2012/08/03/the-jaipurknee-project-i-getting-the-need-right/</w:t>
      </w:r>
    </w:p>
    <w:p w:rsidR="006D4500" w:rsidRPr="009B3739" w:rsidRDefault="006D4500" w:rsidP="006D4500">
      <w:pPr>
        <w:pStyle w:val="Heading1"/>
        <w:shd w:val="clear" w:color="auto" w:fill="FFFFFF"/>
        <w:spacing w:before="0" w:line="312" w:lineRule="atLeast"/>
        <w:textAlignment w:val="baseline"/>
        <w:rPr>
          <w:sz w:val="24"/>
          <w:szCs w:val="24"/>
        </w:rPr>
      </w:pPr>
      <w:r w:rsidRPr="009B3739">
        <w:rPr>
          <w:b w:val="0"/>
          <w:spacing w:val="13"/>
          <w:sz w:val="24"/>
          <w:szCs w:val="24"/>
        </w:rPr>
        <w:lastRenderedPageBreak/>
        <w:t xml:space="preserve">The </w:t>
      </w:r>
      <w:proofErr w:type="spellStart"/>
      <w:r w:rsidRPr="009B3739">
        <w:rPr>
          <w:b w:val="0"/>
          <w:spacing w:val="13"/>
          <w:sz w:val="24"/>
          <w:szCs w:val="24"/>
        </w:rPr>
        <w:t>JaipurKnee</w:t>
      </w:r>
      <w:proofErr w:type="spellEnd"/>
      <w:r w:rsidRPr="009B3739">
        <w:rPr>
          <w:b w:val="0"/>
          <w:spacing w:val="13"/>
          <w:sz w:val="24"/>
          <w:szCs w:val="24"/>
        </w:rPr>
        <w:t xml:space="preserve"> Project II – Scaling Up the Business</w:t>
      </w:r>
      <w:proofErr w:type="gramStart"/>
      <w:r w:rsidRPr="009B3739">
        <w:rPr>
          <w:b w:val="0"/>
          <w:spacing w:val="13"/>
          <w:sz w:val="24"/>
          <w:szCs w:val="24"/>
        </w:rPr>
        <w:t>,(</w:t>
      </w:r>
      <w:proofErr w:type="gramEnd"/>
      <w:r w:rsidRPr="009B3739">
        <w:rPr>
          <w:b w:val="0"/>
          <w:spacing w:val="13"/>
          <w:sz w:val="24"/>
          <w:szCs w:val="24"/>
        </w:rPr>
        <w:t>2012, August),</w:t>
      </w:r>
      <w:r w:rsidRPr="009B3739">
        <w:rPr>
          <w:rFonts w:eastAsia="Arial Unicode MS"/>
          <w:b w:val="0"/>
          <w:sz w:val="24"/>
          <w:szCs w:val="24"/>
        </w:rPr>
        <w:t xml:space="preserve">Global Health Innovation Blog Available: </w:t>
      </w:r>
      <w:hyperlink r:id="rId138" w:history="1">
        <w:r w:rsidRPr="009B3739">
          <w:rPr>
            <w:rStyle w:val="Hyperlink"/>
            <w:rFonts w:eastAsia="Arial Unicode MS"/>
            <w:b w:val="0"/>
            <w:color w:val="auto"/>
            <w:sz w:val="24"/>
            <w:szCs w:val="24"/>
          </w:rPr>
          <w:t>http://stanfordglobalhealth.com/2012/08/03/the-jaipurknee-project-ii-scaling-up-the-business/</w:t>
        </w:r>
      </w:hyperlink>
    </w:p>
    <w:p w:rsidR="002925BE" w:rsidRPr="009B3739" w:rsidRDefault="002925BE" w:rsidP="002925BE">
      <w:pPr>
        <w:shd w:val="clear" w:color="auto" w:fill="FFFFFF"/>
        <w:spacing w:after="0" w:line="450" w:lineRule="atLeast"/>
        <w:contextualSpacing/>
        <w:outlineLvl w:val="0"/>
        <w:rPr>
          <w:rFonts w:ascii="Times New Roman" w:eastAsia="Times New Roman" w:hAnsi="Times New Roman" w:cs="Times New Roman"/>
          <w:spacing w:val="-12"/>
          <w:kern w:val="36"/>
          <w:sz w:val="24"/>
          <w:szCs w:val="24"/>
        </w:rPr>
      </w:pPr>
      <w:r w:rsidRPr="009B3739">
        <w:rPr>
          <w:rFonts w:ascii="Times New Roman" w:eastAsia="Times New Roman" w:hAnsi="Times New Roman" w:cs="Times New Roman"/>
          <w:spacing w:val="-12"/>
          <w:kern w:val="36"/>
          <w:sz w:val="24"/>
          <w:szCs w:val="24"/>
        </w:rPr>
        <w:t xml:space="preserve">Trout Ch., (2011, April 5), AMO Arm pneumatic prosthetic does mind-control on the cheap, </w:t>
      </w:r>
      <w:proofErr w:type="spellStart"/>
      <w:r w:rsidRPr="009B3739">
        <w:rPr>
          <w:rFonts w:ascii="Times New Roman" w:eastAsia="Times New Roman" w:hAnsi="Times New Roman" w:cs="Times New Roman"/>
          <w:i/>
          <w:spacing w:val="-12"/>
          <w:kern w:val="36"/>
          <w:sz w:val="24"/>
          <w:szCs w:val="24"/>
        </w:rPr>
        <w:t>Engadget</w:t>
      </w:r>
      <w:proofErr w:type="spellEnd"/>
      <w:r w:rsidRPr="009B3739">
        <w:rPr>
          <w:rFonts w:ascii="Times New Roman" w:eastAsia="Times New Roman" w:hAnsi="Times New Roman" w:cs="Times New Roman"/>
          <w:i/>
          <w:spacing w:val="-12"/>
          <w:kern w:val="36"/>
          <w:sz w:val="24"/>
          <w:szCs w:val="24"/>
        </w:rPr>
        <w:t>.</w:t>
      </w:r>
      <w:r w:rsidRPr="009B3739">
        <w:rPr>
          <w:rFonts w:ascii="Times New Roman" w:eastAsia="Times New Roman" w:hAnsi="Times New Roman" w:cs="Times New Roman"/>
          <w:spacing w:val="-12"/>
          <w:kern w:val="36"/>
          <w:sz w:val="24"/>
          <w:szCs w:val="24"/>
        </w:rPr>
        <w:t xml:space="preserve"> Available: </w:t>
      </w:r>
    </w:p>
    <w:p w:rsidR="002925BE" w:rsidRPr="009B3739" w:rsidRDefault="00692D55" w:rsidP="002925BE">
      <w:pPr>
        <w:rPr>
          <w:rFonts w:ascii="Times New Roman" w:hAnsi="Times New Roman" w:cs="Times New Roman"/>
          <w:sz w:val="24"/>
          <w:szCs w:val="24"/>
        </w:rPr>
      </w:pPr>
      <w:hyperlink r:id="rId139" w:history="1">
        <w:r w:rsidR="002925BE" w:rsidRPr="009B3739">
          <w:rPr>
            <w:rStyle w:val="Hyperlink"/>
            <w:rFonts w:ascii="Times New Roman" w:hAnsi="Times New Roman" w:cs="Times New Roman"/>
            <w:color w:val="auto"/>
            <w:sz w:val="24"/>
            <w:szCs w:val="24"/>
          </w:rPr>
          <w:t>http://www.engadget.com/2011/04/05/amo-arm-pneumatic-prosthetic-does-mind-control-on-the-cheap/</w:t>
        </w:r>
      </w:hyperlink>
    </w:p>
    <w:p w:rsidR="002925BE" w:rsidRPr="009B3739" w:rsidRDefault="002925BE" w:rsidP="002925BE">
      <w:r w:rsidRPr="009B3739">
        <w:rPr>
          <w:rFonts w:ascii="Times New Roman" w:hAnsi="Times New Roman" w:cs="Times New Roman"/>
          <w:sz w:val="24"/>
          <w:szCs w:val="24"/>
        </w:rPr>
        <w:t xml:space="preserve">United States, Department of Veteran Affairs, (2012, July 18), </w:t>
      </w:r>
      <w:r w:rsidRPr="009B3739">
        <w:rPr>
          <w:rFonts w:ascii="Times New Roman" w:hAnsi="Times New Roman" w:cs="Times New Roman"/>
          <w:bCs/>
          <w:sz w:val="24"/>
          <w:szCs w:val="24"/>
          <w:shd w:val="clear" w:color="auto" w:fill="FFFFFF"/>
        </w:rPr>
        <w:t xml:space="preserve">VA Delivers Cutting-Edge Bionics to Above-Knee Amputees, Available: </w:t>
      </w:r>
      <w:hyperlink r:id="rId140" w:history="1">
        <w:r w:rsidRPr="009B3739">
          <w:rPr>
            <w:rStyle w:val="Hyperlink"/>
            <w:rFonts w:ascii="Times New Roman" w:hAnsi="Times New Roman" w:cs="Times New Roman"/>
            <w:color w:val="auto"/>
            <w:sz w:val="24"/>
            <w:szCs w:val="24"/>
          </w:rPr>
          <w:t>http://www.va.gov/health/NewsFeatures/20120719a.asp</w:t>
        </w:r>
      </w:hyperlink>
    </w:p>
    <w:p w:rsidR="00E93676" w:rsidRPr="009B3739" w:rsidRDefault="00E93676" w:rsidP="00155942">
      <w:pPr>
        <w:spacing w:line="250" w:lineRule="atLeast"/>
        <w:textAlignment w:val="baseline"/>
      </w:pPr>
      <w:proofErr w:type="gramStart"/>
      <w:r w:rsidRPr="009B3739">
        <w:rPr>
          <w:rFonts w:ascii="Times New Roman" w:eastAsia="Arial Unicode MS" w:hAnsi="Times New Roman" w:cs="Times New Roman"/>
          <w:sz w:val="24"/>
          <w:szCs w:val="24"/>
        </w:rPr>
        <w:t xml:space="preserve">USAID Science and Technology, (2010, October 1), </w:t>
      </w:r>
      <w:proofErr w:type="spellStart"/>
      <w:r w:rsidRPr="009B3739">
        <w:rPr>
          <w:rFonts w:ascii="Times New Roman" w:eastAsia="Arial Unicode MS" w:hAnsi="Times New Roman" w:cs="Times New Roman"/>
          <w:sz w:val="24"/>
          <w:szCs w:val="24"/>
        </w:rPr>
        <w:t>Jaipur</w:t>
      </w:r>
      <w:proofErr w:type="spellEnd"/>
      <w:r w:rsidRPr="009B3739">
        <w:rPr>
          <w:rFonts w:ascii="Times New Roman" w:eastAsia="Arial Unicode MS" w:hAnsi="Times New Roman" w:cs="Times New Roman"/>
          <w:sz w:val="24"/>
          <w:szCs w:val="24"/>
        </w:rPr>
        <w:t xml:space="preserve"> Knee.</w:t>
      </w:r>
      <w:proofErr w:type="gramEnd"/>
      <w:r w:rsidRPr="009B3739">
        <w:rPr>
          <w:rFonts w:ascii="Times New Roman" w:eastAsia="Arial Unicode MS" w:hAnsi="Times New Roman" w:cs="Times New Roman"/>
          <w:sz w:val="24"/>
          <w:szCs w:val="24"/>
        </w:rPr>
        <w:t xml:space="preserve"> Available: </w:t>
      </w:r>
      <w:hyperlink r:id="rId141" w:history="1">
        <w:r w:rsidRPr="009B3739">
          <w:rPr>
            <w:rStyle w:val="Hyperlink"/>
            <w:rFonts w:ascii="Times New Roman" w:eastAsia="Arial Unicode MS" w:hAnsi="Times New Roman" w:cs="Times New Roman"/>
            <w:color w:val="auto"/>
            <w:sz w:val="24"/>
            <w:szCs w:val="24"/>
          </w:rPr>
          <w:t>http://transition.usaid.gov/scitech/jk.html</w:t>
        </w:r>
      </w:hyperlink>
    </w:p>
    <w:p w:rsidR="002925BE" w:rsidRPr="009B3739" w:rsidRDefault="002925BE" w:rsidP="002925BE">
      <w:pPr>
        <w:autoSpaceDE w:val="0"/>
        <w:autoSpaceDN w:val="0"/>
        <w:adjustRightInd w:val="0"/>
        <w:spacing w:after="0" w:line="240" w:lineRule="auto"/>
        <w:rPr>
          <w:rFonts w:asciiTheme="majorBidi" w:hAnsiTheme="majorBidi" w:cstheme="majorBidi"/>
          <w:sz w:val="24"/>
          <w:szCs w:val="24"/>
        </w:rPr>
      </w:pPr>
      <w:proofErr w:type="spellStart"/>
      <w:r w:rsidRPr="009B3739">
        <w:rPr>
          <w:rFonts w:asciiTheme="majorBidi" w:hAnsiTheme="majorBidi" w:cstheme="majorBidi"/>
          <w:sz w:val="24"/>
          <w:szCs w:val="24"/>
        </w:rPr>
        <w:t>Versluys</w:t>
      </w:r>
      <w:proofErr w:type="spellEnd"/>
      <w:r w:rsidRPr="009B3739">
        <w:rPr>
          <w:rFonts w:asciiTheme="majorBidi" w:hAnsiTheme="majorBidi" w:cstheme="majorBidi"/>
          <w:sz w:val="24"/>
          <w:szCs w:val="24"/>
        </w:rPr>
        <w:t xml:space="preserve"> R., </w:t>
      </w:r>
      <w:proofErr w:type="spellStart"/>
      <w:r w:rsidRPr="009B3739">
        <w:rPr>
          <w:rFonts w:asciiTheme="majorBidi" w:hAnsiTheme="majorBidi" w:cstheme="majorBidi"/>
          <w:sz w:val="24"/>
          <w:szCs w:val="24"/>
        </w:rPr>
        <w:t>Desomer</w:t>
      </w:r>
      <w:proofErr w:type="spellEnd"/>
      <w:r w:rsidRPr="009B3739">
        <w:rPr>
          <w:rFonts w:asciiTheme="majorBidi" w:hAnsiTheme="majorBidi" w:cstheme="majorBidi"/>
          <w:sz w:val="24"/>
          <w:szCs w:val="24"/>
        </w:rPr>
        <w:t xml:space="preserve"> A., </w:t>
      </w:r>
      <w:proofErr w:type="spellStart"/>
      <w:r w:rsidRPr="009B3739">
        <w:rPr>
          <w:rFonts w:asciiTheme="majorBidi" w:hAnsiTheme="majorBidi" w:cstheme="majorBidi"/>
          <w:sz w:val="24"/>
          <w:szCs w:val="24"/>
        </w:rPr>
        <w:t>Lenaerts</w:t>
      </w:r>
      <w:proofErr w:type="spellEnd"/>
      <w:r w:rsidRPr="009B3739">
        <w:rPr>
          <w:rFonts w:asciiTheme="majorBidi" w:hAnsiTheme="majorBidi" w:cstheme="majorBidi"/>
          <w:sz w:val="24"/>
          <w:szCs w:val="24"/>
        </w:rPr>
        <w:t xml:space="preserve"> G., </w:t>
      </w:r>
      <w:proofErr w:type="spellStart"/>
      <w:r w:rsidRPr="009B3739">
        <w:rPr>
          <w:rFonts w:asciiTheme="majorBidi" w:hAnsiTheme="majorBidi" w:cstheme="majorBidi"/>
          <w:sz w:val="24"/>
          <w:szCs w:val="24"/>
        </w:rPr>
        <w:t>Beyl</w:t>
      </w:r>
      <w:proofErr w:type="spellEnd"/>
      <w:r w:rsidRPr="009B3739">
        <w:rPr>
          <w:rFonts w:asciiTheme="majorBidi" w:hAnsiTheme="majorBidi" w:cstheme="majorBidi"/>
          <w:sz w:val="24"/>
          <w:szCs w:val="24"/>
        </w:rPr>
        <w:t xml:space="preserve"> P., Van </w:t>
      </w:r>
      <w:proofErr w:type="spellStart"/>
      <w:r w:rsidRPr="009B3739">
        <w:rPr>
          <w:rFonts w:asciiTheme="majorBidi" w:hAnsiTheme="majorBidi" w:cstheme="majorBidi"/>
          <w:sz w:val="24"/>
          <w:szCs w:val="24"/>
        </w:rPr>
        <w:t>Damme</w:t>
      </w:r>
      <w:proofErr w:type="spellEnd"/>
      <w:r w:rsidRPr="009B3739">
        <w:rPr>
          <w:rFonts w:asciiTheme="majorBidi" w:hAnsiTheme="majorBidi" w:cstheme="majorBidi"/>
          <w:sz w:val="24"/>
          <w:szCs w:val="24"/>
        </w:rPr>
        <w:t xml:space="preserve"> M.,</w:t>
      </w:r>
      <w:r w:rsidRPr="009B3739">
        <w:rPr>
          <w:rFonts w:ascii="Arial-BoldMT" w:hAnsi="Arial-BoldMT" w:cs="Arial-BoldMT"/>
          <w:b/>
          <w:bCs/>
          <w:sz w:val="16"/>
          <w:szCs w:val="16"/>
        </w:rPr>
        <w:t xml:space="preserve"> </w:t>
      </w:r>
      <w:proofErr w:type="spellStart"/>
      <w:r w:rsidRPr="009B3739">
        <w:rPr>
          <w:rFonts w:asciiTheme="majorBidi" w:hAnsiTheme="majorBidi" w:cstheme="majorBidi"/>
          <w:sz w:val="24"/>
          <w:szCs w:val="24"/>
        </w:rPr>
        <w:t>Vanderborght</w:t>
      </w:r>
      <w:proofErr w:type="spellEnd"/>
      <w:r w:rsidRPr="009B3739">
        <w:rPr>
          <w:rFonts w:asciiTheme="majorBidi" w:hAnsiTheme="majorBidi" w:cstheme="majorBidi"/>
          <w:sz w:val="24"/>
          <w:szCs w:val="24"/>
        </w:rPr>
        <w:t xml:space="preserve"> B., </w:t>
      </w:r>
      <w:proofErr w:type="spellStart"/>
      <w:r w:rsidRPr="009B3739">
        <w:rPr>
          <w:rFonts w:asciiTheme="majorBidi" w:hAnsiTheme="majorBidi" w:cstheme="majorBidi"/>
          <w:sz w:val="24"/>
          <w:szCs w:val="24"/>
        </w:rPr>
        <w:t>Vanderniepen</w:t>
      </w:r>
      <w:proofErr w:type="spellEnd"/>
      <w:r w:rsidRPr="009B3739">
        <w:rPr>
          <w:rFonts w:asciiTheme="majorBidi" w:hAnsiTheme="majorBidi" w:cstheme="majorBidi"/>
          <w:sz w:val="24"/>
          <w:szCs w:val="24"/>
        </w:rPr>
        <w:t xml:space="preserve"> I., Van </w:t>
      </w:r>
      <w:proofErr w:type="spellStart"/>
      <w:r w:rsidRPr="009B3739">
        <w:rPr>
          <w:rFonts w:asciiTheme="majorBidi" w:hAnsiTheme="majorBidi" w:cstheme="majorBidi"/>
          <w:sz w:val="24"/>
          <w:szCs w:val="24"/>
        </w:rPr>
        <w:t>der</w:t>
      </w:r>
      <w:proofErr w:type="spellEnd"/>
      <w:r w:rsidRPr="009B3739">
        <w:rPr>
          <w:rFonts w:asciiTheme="majorBidi" w:hAnsiTheme="majorBidi" w:cstheme="majorBidi"/>
          <w:sz w:val="24"/>
          <w:szCs w:val="24"/>
        </w:rPr>
        <w:t xml:space="preserve"> </w:t>
      </w:r>
      <w:proofErr w:type="spellStart"/>
      <w:r w:rsidRPr="009B3739">
        <w:rPr>
          <w:rFonts w:asciiTheme="majorBidi" w:hAnsiTheme="majorBidi" w:cstheme="majorBidi"/>
          <w:sz w:val="24"/>
          <w:szCs w:val="24"/>
        </w:rPr>
        <w:t>Perre</w:t>
      </w:r>
      <w:proofErr w:type="spellEnd"/>
      <w:r w:rsidRPr="009B3739">
        <w:rPr>
          <w:rFonts w:asciiTheme="majorBidi" w:hAnsiTheme="majorBidi" w:cstheme="majorBidi"/>
          <w:sz w:val="24"/>
          <w:szCs w:val="24"/>
        </w:rPr>
        <w:t xml:space="preserve"> G., and </w:t>
      </w:r>
      <w:proofErr w:type="spellStart"/>
      <w:r w:rsidRPr="009B3739">
        <w:rPr>
          <w:rFonts w:asciiTheme="majorBidi" w:hAnsiTheme="majorBidi" w:cstheme="majorBidi"/>
          <w:sz w:val="24"/>
          <w:szCs w:val="24"/>
        </w:rPr>
        <w:t>Lefeber</w:t>
      </w:r>
      <w:proofErr w:type="spellEnd"/>
      <w:r w:rsidRPr="009B3739">
        <w:rPr>
          <w:rFonts w:asciiTheme="majorBidi" w:hAnsiTheme="majorBidi" w:cstheme="majorBidi"/>
          <w:sz w:val="24"/>
          <w:szCs w:val="24"/>
        </w:rPr>
        <w:t xml:space="preserve"> D., </w:t>
      </w:r>
      <w:r w:rsidRPr="009B3739">
        <w:rPr>
          <w:rFonts w:ascii="Arial-BoldMT" w:hAnsi="Arial-BoldMT" w:cs="Arial-BoldMT"/>
          <w:b/>
          <w:bCs/>
          <w:sz w:val="16"/>
          <w:szCs w:val="16"/>
        </w:rPr>
        <w:t>(</w:t>
      </w:r>
      <w:r w:rsidRPr="009B3739">
        <w:rPr>
          <w:rFonts w:asciiTheme="majorBidi" w:hAnsiTheme="majorBidi" w:cstheme="majorBidi"/>
          <w:sz w:val="24"/>
          <w:szCs w:val="24"/>
        </w:rPr>
        <w:t xml:space="preserve">2008, October 19-22), From Conventional Prosthetic Feet to Bionic Feet: A Review Study, Proceedings of the 2nd Biennial IEEE/RAS-EMBS International Conference on Biomedical Robotics and </w:t>
      </w:r>
      <w:proofErr w:type="spellStart"/>
      <w:r w:rsidRPr="009B3739">
        <w:rPr>
          <w:rFonts w:asciiTheme="majorBidi" w:hAnsiTheme="majorBidi" w:cstheme="majorBidi"/>
          <w:sz w:val="24"/>
          <w:szCs w:val="24"/>
        </w:rPr>
        <w:t>Biomechatronics</w:t>
      </w:r>
      <w:proofErr w:type="spellEnd"/>
      <w:r w:rsidRPr="009B3739">
        <w:rPr>
          <w:rFonts w:asciiTheme="majorBidi" w:hAnsiTheme="majorBidi" w:cstheme="majorBidi"/>
          <w:sz w:val="24"/>
          <w:szCs w:val="24"/>
        </w:rPr>
        <w:t xml:space="preserve">, Scottsdale, AZ, USA. Available: </w:t>
      </w:r>
    </w:p>
    <w:p w:rsidR="002925BE" w:rsidRPr="009B3739" w:rsidRDefault="00692D55" w:rsidP="002925BE">
      <w:pPr>
        <w:autoSpaceDE w:val="0"/>
        <w:autoSpaceDN w:val="0"/>
        <w:adjustRightInd w:val="0"/>
        <w:spacing w:after="0" w:line="240" w:lineRule="auto"/>
        <w:rPr>
          <w:rFonts w:asciiTheme="majorBidi" w:hAnsiTheme="majorBidi" w:cstheme="majorBidi"/>
          <w:sz w:val="24"/>
          <w:szCs w:val="24"/>
        </w:rPr>
      </w:pPr>
      <w:hyperlink r:id="rId142" w:history="1">
        <w:r w:rsidR="002925BE" w:rsidRPr="009B3739">
          <w:rPr>
            <w:rStyle w:val="Hyperlink"/>
            <w:rFonts w:asciiTheme="majorBidi" w:hAnsiTheme="majorBidi" w:cstheme="majorBidi"/>
            <w:color w:val="auto"/>
            <w:sz w:val="24"/>
            <w:szCs w:val="24"/>
          </w:rPr>
          <w:t>http://ieeexplore.ieee.org.ezproxy.aub.edu.lb/search/searchresult.jsp?newsearch=true&amp;queryText=From+Conventional+Prosthetic+Feet+to+Bionic+Feet%3A+A+Review+Study&amp;x=44&amp;y=14</w:t>
        </w:r>
      </w:hyperlink>
    </w:p>
    <w:p w:rsidR="000427E3" w:rsidRPr="009B3739" w:rsidRDefault="000427E3" w:rsidP="000427E3"/>
    <w:p w:rsidR="000427E3" w:rsidRPr="009B3739" w:rsidRDefault="000427E3" w:rsidP="000427E3">
      <w:pPr>
        <w:spacing w:line="250" w:lineRule="atLeast"/>
        <w:textAlignment w:val="baseline"/>
        <w:rPr>
          <w:rFonts w:ascii="Times New Roman" w:eastAsia="Arial Unicode MS" w:hAnsi="Times New Roman" w:cs="Times New Roman"/>
          <w:sz w:val="24"/>
          <w:szCs w:val="24"/>
        </w:rPr>
      </w:pPr>
      <w:r w:rsidRPr="009B3739">
        <w:rPr>
          <w:rFonts w:ascii="Times New Roman" w:hAnsi="Times New Roman" w:cs="Times New Roman"/>
          <w:sz w:val="24"/>
          <w:szCs w:val="24"/>
        </w:rPr>
        <w:t xml:space="preserve">Wallach J., </w:t>
      </w:r>
      <w:proofErr w:type="spellStart"/>
      <w:r w:rsidRPr="009B3739">
        <w:rPr>
          <w:rFonts w:ascii="Times New Roman" w:hAnsi="Times New Roman" w:cs="Times New Roman"/>
          <w:sz w:val="24"/>
          <w:szCs w:val="24"/>
        </w:rPr>
        <w:t>Sabiel</w:t>
      </w:r>
      <w:proofErr w:type="spellEnd"/>
      <w:r w:rsidRPr="009B3739">
        <w:rPr>
          <w:rFonts w:ascii="Times New Roman" w:hAnsi="Times New Roman" w:cs="Times New Roman"/>
          <w:sz w:val="24"/>
          <w:szCs w:val="24"/>
        </w:rPr>
        <w:t xml:space="preserve"> E., (1970), </w:t>
      </w:r>
      <w:r w:rsidRPr="009B3739">
        <w:rPr>
          <w:rFonts w:ascii="Times New Roman" w:eastAsia="Arial Unicode MS" w:hAnsi="Times New Roman" w:cs="Times New Roman"/>
          <w:sz w:val="24"/>
          <w:szCs w:val="24"/>
        </w:rPr>
        <w:t xml:space="preserve">Control Mechanism Performance Criteria for an Above-Knee Leg Prosthesis, </w:t>
      </w:r>
      <w:hyperlink r:id="rId143" w:tooltip="Go to Journal of Biomechanics on SciVerse ScienceDirect" w:history="1">
        <w:r w:rsidRPr="009B3739">
          <w:rPr>
            <w:rStyle w:val="Hyperlink"/>
            <w:rFonts w:ascii="Times New Roman" w:eastAsia="Arial Unicode MS" w:hAnsi="Times New Roman" w:cs="Times New Roman"/>
            <w:i/>
            <w:color w:val="auto"/>
            <w:sz w:val="24"/>
            <w:szCs w:val="24"/>
            <w:bdr w:val="none" w:sz="0" w:space="0" w:color="auto" w:frame="1"/>
          </w:rPr>
          <w:t>Journal of Biomechanics</w:t>
        </w:r>
      </w:hyperlink>
      <w:r w:rsidRPr="009B3739">
        <w:rPr>
          <w:rFonts w:ascii="Times New Roman" w:eastAsia="Arial Unicode MS" w:hAnsi="Times New Roman" w:cs="Times New Roman"/>
          <w:b/>
          <w:bCs/>
          <w:i/>
          <w:sz w:val="24"/>
          <w:szCs w:val="24"/>
        </w:rPr>
        <w:t xml:space="preserve">, </w:t>
      </w:r>
      <w:hyperlink r:id="rId144" w:tooltip="Go to table of contents for this volume/issue" w:history="1">
        <w:r w:rsidRPr="009B3739">
          <w:rPr>
            <w:rStyle w:val="Hyperlink"/>
            <w:rFonts w:ascii="Times New Roman" w:eastAsia="Arial Unicode MS" w:hAnsi="Times New Roman" w:cs="Times New Roman"/>
            <w:color w:val="auto"/>
            <w:sz w:val="24"/>
            <w:szCs w:val="24"/>
            <w:bdr w:val="none" w:sz="0" w:space="0" w:color="auto" w:frame="1"/>
          </w:rPr>
          <w:t>Volume 3, Issue 1</w:t>
        </w:r>
      </w:hyperlink>
      <w:r w:rsidRPr="009B3739">
        <w:rPr>
          <w:rFonts w:ascii="Times New Roman" w:eastAsia="Arial Unicode MS" w:hAnsi="Times New Roman" w:cs="Times New Roman"/>
          <w:sz w:val="24"/>
          <w:szCs w:val="24"/>
        </w:rPr>
        <w:t xml:space="preserve">, January 1970, Pages 87–88, IN7, 89–97. Available: </w:t>
      </w:r>
      <w:hyperlink r:id="rId145" w:history="1">
        <w:r w:rsidRPr="009B3739">
          <w:rPr>
            <w:rStyle w:val="Hyperlink"/>
            <w:rFonts w:ascii="Times New Roman" w:eastAsia="Arial Unicode MS" w:hAnsi="Times New Roman" w:cs="Times New Roman"/>
            <w:color w:val="auto"/>
            <w:sz w:val="24"/>
            <w:szCs w:val="24"/>
          </w:rPr>
          <w:t>http://www.sciencedirect.com.ezproxy.aub.edu.lb/science/article/pii/0021929070900539</w:t>
        </w:r>
      </w:hyperlink>
    </w:p>
    <w:p w:rsidR="00E93676" w:rsidRPr="009B3739" w:rsidRDefault="00692D55" w:rsidP="00E93676">
      <w:pPr>
        <w:spacing w:line="250" w:lineRule="atLeast"/>
        <w:textAlignment w:val="baseline"/>
        <w:rPr>
          <w:rFonts w:ascii="Times New Roman" w:hAnsi="Times New Roman" w:cs="Times New Roman"/>
          <w:sz w:val="24"/>
          <w:szCs w:val="24"/>
        </w:rPr>
      </w:pPr>
      <w:hyperlink r:id="rId146" w:tooltip="What Gives 365" w:history="1">
        <w:r w:rsidR="00E93676" w:rsidRPr="009B3739">
          <w:rPr>
            <w:rStyle w:val="Hyperlink"/>
            <w:rFonts w:ascii="Times New Roman" w:hAnsi="Times New Roman" w:cs="Times New Roman"/>
            <w:bCs/>
            <w:color w:val="auto"/>
            <w:sz w:val="24"/>
            <w:szCs w:val="24"/>
            <w:bdr w:val="none" w:sz="0" w:space="0" w:color="auto" w:frame="1"/>
            <w:shd w:val="clear" w:color="auto" w:fill="FFFFFF"/>
          </w:rPr>
          <w:t>What Gives 365</w:t>
        </w:r>
      </w:hyperlink>
      <w:r w:rsidR="00E93676" w:rsidRPr="009B3739">
        <w:rPr>
          <w:rFonts w:ascii="Times New Roman" w:hAnsi="Times New Roman" w:cs="Times New Roman"/>
          <w:sz w:val="24"/>
          <w:szCs w:val="24"/>
        </w:rPr>
        <w:t>, (</w:t>
      </w:r>
      <w:r w:rsidR="00E93676" w:rsidRPr="009B3739">
        <w:rPr>
          <w:rFonts w:ascii="Times New Roman" w:hAnsi="Times New Roman" w:cs="Times New Roman"/>
          <w:caps/>
          <w:sz w:val="24"/>
          <w:szCs w:val="24"/>
          <w:shd w:val="clear" w:color="auto" w:fill="F5F5F5"/>
        </w:rPr>
        <w:t xml:space="preserve">2010, MARCH 25), </w:t>
      </w:r>
      <w:r w:rsidR="00E93676" w:rsidRPr="009B3739">
        <w:rPr>
          <w:rFonts w:ascii="Times New Roman" w:hAnsi="Times New Roman" w:cs="Times New Roman"/>
          <w:sz w:val="24"/>
          <w:szCs w:val="24"/>
        </w:rPr>
        <w:t xml:space="preserve">5 pieces of plastic + 4 nuts and bolts = </w:t>
      </w:r>
      <w:proofErr w:type="gramStart"/>
      <w:r w:rsidR="00E93676" w:rsidRPr="009B3739">
        <w:rPr>
          <w:rFonts w:ascii="Times New Roman" w:hAnsi="Times New Roman" w:cs="Times New Roman"/>
          <w:sz w:val="24"/>
          <w:szCs w:val="24"/>
        </w:rPr>
        <w:t>The</w:t>
      </w:r>
      <w:proofErr w:type="gramEnd"/>
      <w:r w:rsidR="00E93676" w:rsidRPr="009B3739">
        <w:rPr>
          <w:rFonts w:ascii="Times New Roman" w:hAnsi="Times New Roman" w:cs="Times New Roman"/>
          <w:sz w:val="24"/>
          <w:szCs w:val="24"/>
        </w:rPr>
        <w:t xml:space="preserve"> ability to walk again. Available: </w:t>
      </w:r>
      <w:hyperlink r:id="rId147" w:history="1">
        <w:r w:rsidR="00E93676" w:rsidRPr="009B3739">
          <w:rPr>
            <w:rStyle w:val="Hyperlink"/>
            <w:rFonts w:ascii="Times New Roman" w:hAnsi="Times New Roman" w:cs="Times New Roman"/>
            <w:color w:val="auto"/>
            <w:sz w:val="24"/>
            <w:szCs w:val="24"/>
          </w:rPr>
          <w:t>http://whatgives365.wordpress.com/2010/03/25/5-pieces-of-plastic-4-nuts-and-bolts-the-ability-to-walk-again/</w:t>
        </w:r>
      </w:hyperlink>
    </w:p>
    <w:p w:rsidR="003D091B" w:rsidRPr="009B3739" w:rsidRDefault="003D091B" w:rsidP="003D091B">
      <w:pPr>
        <w:rPr>
          <w:rFonts w:ascii="Times New Roman" w:hAnsi="Times New Roman" w:cs="Times New Roman"/>
          <w:sz w:val="24"/>
          <w:szCs w:val="24"/>
        </w:rPr>
      </w:pPr>
      <w:r w:rsidRPr="009B3739">
        <w:rPr>
          <w:rFonts w:ascii="Times New Roman" w:eastAsia="Times New Roman" w:hAnsi="Times New Roman" w:cs="Times New Roman"/>
          <w:sz w:val="24"/>
          <w:szCs w:val="24"/>
        </w:rPr>
        <w:t xml:space="preserve">Wilson B. A. Jr., (1963), Limb Prosthetics Today, O &amp; P Library, Artificial Limbs, Volume 7, Number 2, 1-42. Available: </w:t>
      </w:r>
      <w:hyperlink r:id="rId148" w:history="1">
        <w:r w:rsidRPr="009B3739">
          <w:rPr>
            <w:rStyle w:val="Hyperlink"/>
            <w:rFonts w:ascii="Times New Roman" w:hAnsi="Times New Roman" w:cs="Times New Roman"/>
            <w:color w:val="auto"/>
            <w:sz w:val="24"/>
            <w:szCs w:val="24"/>
          </w:rPr>
          <w:t>http://www.oandplibrary.org/al/1963_02_001.asp</w:t>
        </w:r>
      </w:hyperlink>
    </w:p>
    <w:p w:rsidR="004B3B5D" w:rsidRPr="009B3739" w:rsidRDefault="006679B1" w:rsidP="004B3B5D">
      <w:pPr>
        <w:shd w:val="clear" w:color="auto" w:fill="FFFFFF"/>
        <w:spacing w:before="100" w:beforeAutospacing="1" w:after="0" w:line="240" w:lineRule="auto"/>
        <w:outlineLvl w:val="4"/>
        <w:rPr>
          <w:rFonts w:ascii="Times New Roman" w:eastAsia="Times New Roman" w:hAnsi="Times New Roman" w:cs="Times New Roman"/>
          <w:bCs/>
          <w:sz w:val="24"/>
          <w:szCs w:val="24"/>
        </w:rPr>
      </w:pPr>
      <w:r w:rsidRPr="009B3739">
        <w:rPr>
          <w:rFonts w:ascii="Times New Roman" w:eastAsia="Times New Roman" w:hAnsi="Times New Roman" w:cs="Times New Roman"/>
          <w:bCs/>
          <w:sz w:val="24"/>
          <w:szCs w:val="24"/>
        </w:rPr>
        <w:t>Wilson B.A</w:t>
      </w:r>
      <w:r w:rsidR="004B3B5D" w:rsidRPr="009B3739">
        <w:rPr>
          <w:rFonts w:ascii="Times New Roman" w:eastAsia="Times New Roman" w:hAnsi="Times New Roman" w:cs="Times New Roman"/>
          <w:bCs/>
          <w:sz w:val="24"/>
          <w:szCs w:val="24"/>
        </w:rPr>
        <w:t xml:space="preserve">., (1968), </w:t>
      </w:r>
      <w:r w:rsidR="004B3B5D" w:rsidRPr="009B3739">
        <w:rPr>
          <w:rFonts w:ascii="Times New Roman" w:hAnsi="Times New Roman" w:cs="Times New Roman"/>
          <w:sz w:val="24"/>
          <w:szCs w:val="24"/>
        </w:rPr>
        <w:t xml:space="preserve">Recent Advances in Above-Knee Prosthetics, </w:t>
      </w:r>
      <w:r w:rsidR="004B3B5D" w:rsidRPr="009B3739">
        <w:rPr>
          <w:rFonts w:ascii="Times New Roman" w:hAnsi="Times New Roman" w:cs="Times New Roman"/>
          <w:i/>
          <w:sz w:val="24"/>
          <w:szCs w:val="24"/>
        </w:rPr>
        <w:t>Artificial Limbs,</w:t>
      </w:r>
      <w:r w:rsidR="004B3B5D" w:rsidRPr="009B3739">
        <w:rPr>
          <w:rFonts w:ascii="Times New Roman" w:hAnsi="Times New Roman" w:cs="Times New Roman"/>
          <w:sz w:val="24"/>
          <w:szCs w:val="24"/>
        </w:rPr>
        <w:t xml:space="preserve"> O&amp;P Library, 1968, Volume 12, Number 2, 1-27. Available:</w:t>
      </w:r>
    </w:p>
    <w:p w:rsidR="000427E3" w:rsidRPr="009B3739" w:rsidRDefault="00692D55" w:rsidP="004B3B5D">
      <w:pPr>
        <w:rPr>
          <w:rFonts w:ascii="Times New Roman" w:hAnsi="Times New Roman" w:cs="Times New Roman"/>
          <w:sz w:val="24"/>
          <w:szCs w:val="24"/>
        </w:rPr>
      </w:pPr>
      <w:hyperlink r:id="rId149" w:history="1">
        <w:r w:rsidR="004B3B5D" w:rsidRPr="009B3739">
          <w:rPr>
            <w:rStyle w:val="Hyperlink"/>
            <w:color w:val="auto"/>
          </w:rPr>
          <w:t>http://www.oandplibrary.org/al/1968_02_001.asp</w:t>
        </w:r>
      </w:hyperlink>
    </w:p>
    <w:p w:rsidR="002925BE" w:rsidRPr="009B3739" w:rsidRDefault="002925BE" w:rsidP="002925BE">
      <w:pPr>
        <w:rPr>
          <w:rFonts w:ascii="Times New Roman" w:hAnsi="Times New Roman" w:cs="Times New Roman"/>
          <w:sz w:val="24"/>
          <w:szCs w:val="24"/>
        </w:rPr>
      </w:pPr>
      <w:r w:rsidRPr="009B3739">
        <w:rPr>
          <w:rFonts w:ascii="Times New Roman" w:hAnsi="Times New Roman" w:cs="Times New Roman"/>
          <w:sz w:val="24"/>
          <w:szCs w:val="24"/>
        </w:rPr>
        <w:t>Wynn K., (2012, April 26), Local Vets Chosen for 1</w:t>
      </w:r>
      <w:r w:rsidRPr="009B3739">
        <w:rPr>
          <w:rFonts w:ascii="Times New Roman" w:hAnsi="Times New Roman" w:cs="Times New Roman"/>
          <w:sz w:val="24"/>
          <w:szCs w:val="24"/>
          <w:vertAlign w:val="superscript"/>
        </w:rPr>
        <w:t>st</w:t>
      </w:r>
      <w:r w:rsidRPr="009B3739">
        <w:rPr>
          <w:rFonts w:ascii="Times New Roman" w:hAnsi="Times New Roman" w:cs="Times New Roman"/>
          <w:sz w:val="24"/>
          <w:szCs w:val="24"/>
        </w:rPr>
        <w:t xml:space="preserve"> Bionic Ankle, Dayton Daily News. Available: </w:t>
      </w:r>
      <w:hyperlink r:id="rId150" w:history="1">
        <w:r w:rsidRPr="009B3739">
          <w:rPr>
            <w:rStyle w:val="Hyperlink"/>
            <w:rFonts w:ascii="Times New Roman" w:hAnsi="Times New Roman" w:cs="Times New Roman"/>
            <w:color w:val="auto"/>
            <w:sz w:val="24"/>
            <w:szCs w:val="24"/>
          </w:rPr>
          <w:t>http://www.daytondailynews.com/news/news/local/local-vets-chosen-for-1st-bionic-ankle-system/nMz7s/</w:t>
        </w:r>
      </w:hyperlink>
    </w:p>
    <w:p w:rsidR="002925BE" w:rsidRPr="009B3739" w:rsidRDefault="002925BE" w:rsidP="002925BE">
      <w:pPr>
        <w:shd w:val="clear" w:color="auto" w:fill="FFFFFF"/>
        <w:spacing w:before="193" w:after="0" w:line="340" w:lineRule="atLeast"/>
        <w:outlineLvl w:val="0"/>
        <w:rPr>
          <w:rFonts w:ascii="Times New Roman" w:eastAsia="Times New Roman" w:hAnsi="Times New Roman" w:cs="Times New Roman"/>
          <w:kern w:val="36"/>
          <w:sz w:val="24"/>
          <w:szCs w:val="24"/>
        </w:rPr>
      </w:pPr>
    </w:p>
    <w:p w:rsidR="002925BE" w:rsidRPr="009B3739" w:rsidRDefault="002925BE" w:rsidP="002925BE">
      <w:pPr>
        <w:rPr>
          <w:rFonts w:ascii="Times New Roman" w:hAnsi="Times New Roman" w:cs="Times New Roman"/>
          <w:sz w:val="24"/>
          <w:szCs w:val="24"/>
        </w:rPr>
      </w:pPr>
      <w:proofErr w:type="spellStart"/>
      <w:r w:rsidRPr="009B3739">
        <w:rPr>
          <w:rFonts w:ascii="Times New Roman" w:hAnsi="Times New Roman" w:cs="Times New Roman"/>
          <w:sz w:val="24"/>
          <w:szCs w:val="24"/>
        </w:rPr>
        <w:t>Yammine</w:t>
      </w:r>
      <w:proofErr w:type="spellEnd"/>
      <w:r w:rsidRPr="009B3739">
        <w:rPr>
          <w:rFonts w:ascii="Times New Roman" w:hAnsi="Times New Roman" w:cs="Times New Roman"/>
          <w:sz w:val="24"/>
          <w:szCs w:val="24"/>
        </w:rPr>
        <w:t xml:space="preserve"> M. J., (2007, October 30), </w:t>
      </w:r>
      <w:proofErr w:type="gramStart"/>
      <w:r w:rsidRPr="009B3739">
        <w:rPr>
          <w:rFonts w:ascii="Times New Roman" w:hAnsi="Times New Roman" w:cs="Times New Roman"/>
          <w:sz w:val="24"/>
          <w:szCs w:val="24"/>
        </w:rPr>
        <w:t>The</w:t>
      </w:r>
      <w:proofErr w:type="gramEnd"/>
      <w:r w:rsidRPr="009B3739">
        <w:rPr>
          <w:rFonts w:ascii="Times New Roman" w:hAnsi="Times New Roman" w:cs="Times New Roman"/>
          <w:sz w:val="24"/>
          <w:szCs w:val="24"/>
        </w:rPr>
        <w:t xml:space="preserve"> Impact of Landmines and Unexploded Ordnance on the Human and Land Resources of South Lebanon. Available: </w:t>
      </w:r>
      <w:hyperlink r:id="rId151" w:history="1">
        <w:r w:rsidRPr="009B3739">
          <w:rPr>
            <w:rStyle w:val="Hyperlink"/>
            <w:rFonts w:ascii="Times New Roman" w:hAnsi="Times New Roman" w:cs="Times New Roman"/>
            <w:color w:val="auto"/>
            <w:sz w:val="24"/>
            <w:szCs w:val="24"/>
          </w:rPr>
          <w:t>https://scholarworks.aub.edu.lb/bitstream/handle/10938/7551/st-5011.pdf?sequence=1</w:t>
        </w:r>
      </w:hyperlink>
    </w:p>
    <w:p w:rsidR="002925BE" w:rsidRDefault="002925BE" w:rsidP="002925BE">
      <w:pPr>
        <w:rPr>
          <w:rFonts w:ascii="Times New Roman" w:hAnsi="Times New Roman" w:cs="Times New Roman"/>
          <w:sz w:val="24"/>
          <w:szCs w:val="24"/>
        </w:rPr>
      </w:pPr>
    </w:p>
    <w:p w:rsidR="00F806D5" w:rsidRDefault="00F806D5" w:rsidP="002925BE">
      <w:pPr>
        <w:rPr>
          <w:rFonts w:ascii="Times New Roman" w:hAnsi="Times New Roman" w:cs="Times New Roman"/>
          <w:sz w:val="24"/>
          <w:szCs w:val="24"/>
        </w:rPr>
      </w:pPr>
    </w:p>
    <w:p w:rsidR="00F806D5" w:rsidRDefault="00F806D5" w:rsidP="002925BE">
      <w:pPr>
        <w:rPr>
          <w:rFonts w:ascii="Times New Roman" w:hAnsi="Times New Roman" w:cs="Times New Roman"/>
          <w:sz w:val="24"/>
          <w:szCs w:val="24"/>
        </w:rPr>
      </w:pPr>
    </w:p>
    <w:p w:rsidR="00F806D5" w:rsidRDefault="00F806D5" w:rsidP="002925BE">
      <w:pPr>
        <w:rPr>
          <w:rFonts w:ascii="Times New Roman" w:hAnsi="Times New Roman" w:cs="Times New Roman"/>
          <w:sz w:val="24"/>
          <w:szCs w:val="24"/>
        </w:rPr>
      </w:pPr>
    </w:p>
    <w:p w:rsidR="00F806D5" w:rsidRDefault="00F806D5" w:rsidP="002925BE">
      <w:pPr>
        <w:rPr>
          <w:rFonts w:ascii="Times New Roman" w:hAnsi="Times New Roman" w:cs="Times New Roman"/>
          <w:sz w:val="24"/>
          <w:szCs w:val="24"/>
        </w:rPr>
      </w:pPr>
    </w:p>
    <w:p w:rsidR="00F806D5" w:rsidRDefault="00F806D5" w:rsidP="002925BE">
      <w:pPr>
        <w:rPr>
          <w:rFonts w:ascii="Times New Roman" w:hAnsi="Times New Roman" w:cs="Times New Roman"/>
          <w:sz w:val="24"/>
          <w:szCs w:val="24"/>
        </w:rPr>
      </w:pPr>
    </w:p>
    <w:p w:rsidR="00F806D5" w:rsidRDefault="00F806D5" w:rsidP="002925BE">
      <w:pPr>
        <w:rPr>
          <w:rFonts w:ascii="Times New Roman" w:hAnsi="Times New Roman" w:cs="Times New Roman"/>
          <w:sz w:val="24"/>
          <w:szCs w:val="24"/>
        </w:rPr>
      </w:pPr>
    </w:p>
    <w:p w:rsidR="00F806D5" w:rsidRDefault="00F806D5" w:rsidP="002925BE">
      <w:pPr>
        <w:rPr>
          <w:rFonts w:ascii="Times New Roman" w:hAnsi="Times New Roman" w:cs="Times New Roman"/>
          <w:sz w:val="24"/>
          <w:szCs w:val="24"/>
        </w:rPr>
      </w:pPr>
    </w:p>
    <w:p w:rsidR="00F806D5" w:rsidRDefault="00F806D5" w:rsidP="002925BE">
      <w:pPr>
        <w:rPr>
          <w:rFonts w:ascii="Times New Roman" w:hAnsi="Times New Roman" w:cs="Times New Roman"/>
          <w:sz w:val="24"/>
          <w:szCs w:val="24"/>
        </w:rPr>
      </w:pPr>
    </w:p>
    <w:p w:rsidR="00F806D5" w:rsidRDefault="00F806D5" w:rsidP="002925BE">
      <w:pPr>
        <w:rPr>
          <w:rFonts w:ascii="Times New Roman" w:hAnsi="Times New Roman" w:cs="Times New Roman"/>
          <w:sz w:val="24"/>
          <w:szCs w:val="24"/>
        </w:rPr>
      </w:pPr>
    </w:p>
    <w:p w:rsidR="00F806D5" w:rsidRDefault="00F806D5" w:rsidP="002925BE">
      <w:pPr>
        <w:rPr>
          <w:rFonts w:ascii="Times New Roman" w:hAnsi="Times New Roman" w:cs="Times New Roman"/>
          <w:sz w:val="24"/>
          <w:szCs w:val="24"/>
        </w:rPr>
      </w:pPr>
    </w:p>
    <w:p w:rsidR="00F806D5" w:rsidRDefault="00F806D5" w:rsidP="002925BE">
      <w:pPr>
        <w:rPr>
          <w:rFonts w:ascii="Times New Roman" w:hAnsi="Times New Roman" w:cs="Times New Roman"/>
          <w:sz w:val="24"/>
          <w:szCs w:val="24"/>
        </w:rPr>
      </w:pPr>
    </w:p>
    <w:p w:rsidR="00F806D5" w:rsidRDefault="00F806D5" w:rsidP="002925BE">
      <w:pPr>
        <w:rPr>
          <w:rFonts w:ascii="Times New Roman" w:hAnsi="Times New Roman" w:cs="Times New Roman"/>
          <w:sz w:val="24"/>
          <w:szCs w:val="24"/>
        </w:rPr>
      </w:pPr>
    </w:p>
    <w:p w:rsidR="00F806D5" w:rsidRDefault="00F806D5" w:rsidP="002925BE">
      <w:pPr>
        <w:rPr>
          <w:rFonts w:ascii="Times New Roman" w:hAnsi="Times New Roman" w:cs="Times New Roman"/>
          <w:sz w:val="24"/>
          <w:szCs w:val="24"/>
        </w:rPr>
      </w:pPr>
    </w:p>
    <w:p w:rsidR="00F806D5" w:rsidRDefault="00F806D5" w:rsidP="002925BE">
      <w:pPr>
        <w:rPr>
          <w:rFonts w:ascii="Times New Roman" w:hAnsi="Times New Roman" w:cs="Times New Roman"/>
          <w:sz w:val="24"/>
          <w:szCs w:val="24"/>
        </w:rPr>
      </w:pPr>
    </w:p>
    <w:p w:rsidR="00F806D5" w:rsidRDefault="00F806D5" w:rsidP="002925BE">
      <w:pPr>
        <w:rPr>
          <w:rFonts w:ascii="Times New Roman" w:hAnsi="Times New Roman" w:cs="Times New Roman"/>
          <w:sz w:val="24"/>
          <w:szCs w:val="24"/>
        </w:rPr>
      </w:pPr>
    </w:p>
    <w:p w:rsidR="00F806D5" w:rsidRDefault="00F806D5" w:rsidP="002925BE">
      <w:pPr>
        <w:rPr>
          <w:rFonts w:ascii="Times New Roman" w:hAnsi="Times New Roman" w:cs="Times New Roman"/>
          <w:sz w:val="24"/>
          <w:szCs w:val="24"/>
        </w:rPr>
      </w:pPr>
    </w:p>
    <w:p w:rsidR="00F806D5" w:rsidRDefault="00F806D5" w:rsidP="002925BE">
      <w:pPr>
        <w:rPr>
          <w:rFonts w:ascii="Times New Roman" w:hAnsi="Times New Roman" w:cs="Times New Roman"/>
          <w:sz w:val="24"/>
          <w:szCs w:val="24"/>
        </w:rPr>
      </w:pPr>
    </w:p>
    <w:p w:rsidR="00F806D5" w:rsidRDefault="00F806D5" w:rsidP="002925BE">
      <w:pPr>
        <w:rPr>
          <w:rFonts w:ascii="Times New Roman" w:hAnsi="Times New Roman" w:cs="Times New Roman"/>
          <w:sz w:val="24"/>
          <w:szCs w:val="24"/>
        </w:rPr>
      </w:pPr>
    </w:p>
    <w:p w:rsidR="00F806D5" w:rsidRDefault="00F806D5" w:rsidP="002925BE">
      <w:pPr>
        <w:rPr>
          <w:rFonts w:ascii="Times New Roman" w:hAnsi="Times New Roman" w:cs="Times New Roman"/>
          <w:sz w:val="24"/>
          <w:szCs w:val="24"/>
        </w:rPr>
      </w:pPr>
    </w:p>
    <w:p w:rsidR="00F806D5" w:rsidRDefault="00F806D5" w:rsidP="002925BE">
      <w:pPr>
        <w:rPr>
          <w:rFonts w:ascii="Times New Roman" w:hAnsi="Times New Roman" w:cs="Times New Roman"/>
          <w:sz w:val="24"/>
          <w:szCs w:val="24"/>
        </w:rPr>
      </w:pPr>
    </w:p>
    <w:p w:rsidR="00F806D5" w:rsidRPr="009B3739" w:rsidRDefault="00F806D5" w:rsidP="002925BE">
      <w:pPr>
        <w:rPr>
          <w:rFonts w:ascii="Times New Roman" w:hAnsi="Times New Roman" w:cs="Times New Roman"/>
          <w:sz w:val="24"/>
          <w:szCs w:val="24"/>
        </w:rPr>
      </w:pPr>
    </w:p>
    <w:p w:rsidR="002925BE" w:rsidRPr="00E84016" w:rsidRDefault="00E84016" w:rsidP="002925BE">
      <w:pPr>
        <w:rPr>
          <w:rFonts w:ascii="Times New Roman" w:hAnsi="Times New Roman" w:cs="Times New Roman"/>
          <w:b/>
          <w:sz w:val="24"/>
          <w:szCs w:val="24"/>
        </w:rPr>
      </w:pPr>
      <w:r w:rsidRPr="00E84016">
        <w:rPr>
          <w:rFonts w:ascii="Times New Roman" w:hAnsi="Times New Roman" w:cs="Times New Roman"/>
          <w:b/>
          <w:sz w:val="24"/>
          <w:szCs w:val="24"/>
        </w:rPr>
        <w:lastRenderedPageBreak/>
        <w:t>Recommended Short Videos</w:t>
      </w:r>
    </w:p>
    <w:p w:rsidR="00E84016" w:rsidRPr="00E84016" w:rsidRDefault="00E84016" w:rsidP="00E84016">
      <w:pPr>
        <w:rPr>
          <w:rFonts w:ascii="Times New Roman" w:hAnsi="Times New Roman" w:cs="Times New Roman"/>
          <w:sz w:val="24"/>
          <w:szCs w:val="24"/>
        </w:rPr>
      </w:pPr>
      <w:r w:rsidRPr="00E84016">
        <w:rPr>
          <w:rFonts w:ascii="Times New Roman" w:hAnsi="Times New Roman" w:cs="Times New Roman"/>
          <w:sz w:val="24"/>
          <w:szCs w:val="24"/>
        </w:rPr>
        <w:t xml:space="preserve">A Robot Ankle for Amputees: </w:t>
      </w:r>
      <w:hyperlink r:id="rId152" w:history="1">
        <w:r w:rsidRPr="00E84016">
          <w:rPr>
            <w:rStyle w:val="Hyperlink"/>
            <w:rFonts w:ascii="Times New Roman" w:hAnsi="Times New Roman" w:cs="Times New Roman"/>
            <w:color w:val="auto"/>
            <w:sz w:val="24"/>
            <w:szCs w:val="24"/>
          </w:rPr>
          <w:t>http://www.youtube.com/watch?v=HhSVqsHzRl4</w:t>
        </w:r>
      </w:hyperlink>
    </w:p>
    <w:p w:rsidR="00E84016" w:rsidRPr="00E84016" w:rsidRDefault="00E84016" w:rsidP="00E84016">
      <w:pPr>
        <w:rPr>
          <w:rFonts w:ascii="Times New Roman" w:hAnsi="Times New Roman" w:cs="Times New Roman"/>
          <w:sz w:val="24"/>
          <w:szCs w:val="24"/>
        </w:rPr>
      </w:pPr>
      <w:proofErr w:type="spellStart"/>
      <w:r w:rsidRPr="00E84016">
        <w:rPr>
          <w:rFonts w:ascii="Times New Roman" w:hAnsi="Times New Roman" w:cs="Times New Roman"/>
          <w:sz w:val="24"/>
          <w:szCs w:val="24"/>
        </w:rPr>
        <w:t>BiOM</w:t>
      </w:r>
      <w:proofErr w:type="spellEnd"/>
      <w:r w:rsidRPr="00E84016">
        <w:rPr>
          <w:rFonts w:ascii="Times New Roman" w:hAnsi="Times New Roman" w:cs="Times New Roman"/>
          <w:sz w:val="24"/>
          <w:szCs w:val="24"/>
        </w:rPr>
        <w:t xml:space="preserve"> Ankle Prosthetic: </w:t>
      </w:r>
      <w:hyperlink r:id="rId153" w:history="1">
        <w:r w:rsidRPr="00E84016">
          <w:rPr>
            <w:rStyle w:val="Hyperlink"/>
            <w:rFonts w:ascii="Times New Roman" w:hAnsi="Times New Roman" w:cs="Times New Roman"/>
            <w:color w:val="auto"/>
            <w:sz w:val="24"/>
            <w:szCs w:val="24"/>
          </w:rPr>
          <w:t>http://www.youtube.com/watch?v=-MsRrr_y_Sg</w:t>
        </w:r>
      </w:hyperlink>
    </w:p>
    <w:p w:rsidR="00E84016" w:rsidRPr="00E84016" w:rsidRDefault="00E84016" w:rsidP="00E84016">
      <w:pPr>
        <w:rPr>
          <w:rFonts w:ascii="Times New Roman" w:hAnsi="Times New Roman" w:cs="Times New Roman"/>
          <w:sz w:val="24"/>
          <w:szCs w:val="24"/>
        </w:rPr>
      </w:pPr>
      <w:r w:rsidRPr="00E84016">
        <w:rPr>
          <w:rFonts w:ascii="Times New Roman" w:hAnsi="Times New Roman" w:cs="Times New Roman"/>
          <w:sz w:val="24"/>
          <w:szCs w:val="24"/>
        </w:rPr>
        <w:t>Power</w:t>
      </w:r>
      <w:r w:rsidR="006679B1">
        <w:rPr>
          <w:rFonts w:ascii="Times New Roman" w:hAnsi="Times New Roman" w:cs="Times New Roman"/>
          <w:sz w:val="24"/>
          <w:szCs w:val="24"/>
        </w:rPr>
        <w:t xml:space="preserve"> </w:t>
      </w:r>
      <w:r w:rsidRPr="00E84016">
        <w:rPr>
          <w:rFonts w:ascii="Times New Roman" w:hAnsi="Times New Roman" w:cs="Times New Roman"/>
          <w:sz w:val="24"/>
          <w:szCs w:val="24"/>
        </w:rPr>
        <w:t xml:space="preserve">Foot </w:t>
      </w:r>
      <w:proofErr w:type="spellStart"/>
      <w:r w:rsidRPr="00E84016">
        <w:rPr>
          <w:rFonts w:ascii="Times New Roman" w:hAnsi="Times New Roman" w:cs="Times New Roman"/>
          <w:sz w:val="24"/>
          <w:szCs w:val="24"/>
        </w:rPr>
        <w:t>BiOM</w:t>
      </w:r>
      <w:proofErr w:type="spellEnd"/>
      <w:r w:rsidRPr="00E84016">
        <w:rPr>
          <w:rFonts w:ascii="Times New Roman" w:hAnsi="Times New Roman" w:cs="Times New Roman"/>
          <w:sz w:val="24"/>
          <w:szCs w:val="24"/>
        </w:rPr>
        <w:t xml:space="preserve"> by </w:t>
      </w:r>
      <w:proofErr w:type="spellStart"/>
      <w:r w:rsidRPr="00E84016">
        <w:rPr>
          <w:rFonts w:ascii="Times New Roman" w:hAnsi="Times New Roman" w:cs="Times New Roman"/>
          <w:sz w:val="24"/>
          <w:szCs w:val="24"/>
        </w:rPr>
        <w:t>iWalk</w:t>
      </w:r>
      <w:proofErr w:type="spellEnd"/>
      <w:r w:rsidRPr="00E84016">
        <w:rPr>
          <w:rFonts w:ascii="Times New Roman" w:hAnsi="Times New Roman" w:cs="Times New Roman"/>
          <w:sz w:val="24"/>
          <w:szCs w:val="24"/>
        </w:rPr>
        <w:t xml:space="preserve">: </w:t>
      </w:r>
      <w:hyperlink r:id="rId154" w:history="1">
        <w:r w:rsidRPr="00E84016">
          <w:rPr>
            <w:rStyle w:val="Hyperlink"/>
            <w:rFonts w:ascii="Times New Roman" w:hAnsi="Times New Roman" w:cs="Times New Roman"/>
            <w:color w:val="auto"/>
            <w:sz w:val="24"/>
            <w:szCs w:val="24"/>
          </w:rPr>
          <w:t>http://www.youtube.com/watch?v=0tsAmiz9w1g</w:t>
        </w:r>
      </w:hyperlink>
    </w:p>
    <w:p w:rsidR="00E84016" w:rsidRPr="00E84016" w:rsidRDefault="00E84016" w:rsidP="00E84016">
      <w:pPr>
        <w:spacing w:after="0" w:line="240" w:lineRule="auto"/>
        <w:outlineLvl w:val="0"/>
        <w:rPr>
          <w:rFonts w:ascii="Times New Roman" w:eastAsia="Times New Roman" w:hAnsi="Times New Roman" w:cs="Times New Roman"/>
          <w:bCs/>
          <w:kern w:val="36"/>
          <w:sz w:val="24"/>
          <w:szCs w:val="24"/>
        </w:rPr>
      </w:pPr>
      <w:proofErr w:type="spellStart"/>
      <w:proofErr w:type="gramStart"/>
      <w:r w:rsidRPr="00E84016">
        <w:rPr>
          <w:rFonts w:ascii="Times New Roman" w:eastAsia="Times New Roman" w:hAnsi="Times New Roman" w:cs="Times New Roman"/>
          <w:bCs/>
          <w:kern w:val="36"/>
          <w:sz w:val="24"/>
          <w:szCs w:val="24"/>
          <w:bdr w:val="none" w:sz="0" w:space="0" w:color="auto" w:frame="1"/>
        </w:rPr>
        <w:t>iWalk's</w:t>
      </w:r>
      <w:proofErr w:type="spellEnd"/>
      <w:proofErr w:type="gramEnd"/>
      <w:r w:rsidRPr="00E84016">
        <w:rPr>
          <w:rFonts w:ascii="Times New Roman" w:eastAsia="Times New Roman" w:hAnsi="Times New Roman" w:cs="Times New Roman"/>
          <w:bCs/>
          <w:kern w:val="36"/>
          <w:sz w:val="24"/>
          <w:szCs w:val="24"/>
          <w:bdr w:val="none" w:sz="0" w:space="0" w:color="auto" w:frame="1"/>
        </w:rPr>
        <w:t xml:space="preserve"> </w:t>
      </w:r>
      <w:proofErr w:type="spellStart"/>
      <w:r w:rsidRPr="00E84016">
        <w:rPr>
          <w:rFonts w:ascii="Times New Roman" w:eastAsia="Times New Roman" w:hAnsi="Times New Roman" w:cs="Times New Roman"/>
          <w:bCs/>
          <w:kern w:val="36"/>
          <w:sz w:val="24"/>
          <w:szCs w:val="24"/>
          <w:bdr w:val="none" w:sz="0" w:space="0" w:color="auto" w:frame="1"/>
        </w:rPr>
        <w:t>BiOM</w:t>
      </w:r>
      <w:proofErr w:type="spellEnd"/>
      <w:r w:rsidRPr="00E84016">
        <w:rPr>
          <w:rFonts w:ascii="Times New Roman" w:eastAsia="Times New Roman" w:hAnsi="Times New Roman" w:cs="Times New Roman"/>
          <w:bCs/>
          <w:kern w:val="36"/>
          <w:sz w:val="24"/>
          <w:szCs w:val="24"/>
          <w:bdr w:val="none" w:sz="0" w:space="0" w:color="auto" w:frame="1"/>
        </w:rPr>
        <w:t xml:space="preserve"> bionic ankle for lower-limb amputees</w:t>
      </w:r>
      <w:r w:rsidR="005528B7">
        <w:rPr>
          <w:rFonts w:ascii="Times New Roman" w:eastAsia="Times New Roman" w:hAnsi="Times New Roman" w:cs="Times New Roman"/>
          <w:bCs/>
          <w:kern w:val="36"/>
          <w:sz w:val="24"/>
          <w:szCs w:val="24"/>
          <w:bdr w:val="none" w:sz="0" w:space="0" w:color="auto" w:frame="1"/>
        </w:rPr>
        <w:t>:</w:t>
      </w:r>
    </w:p>
    <w:p w:rsidR="00E84016" w:rsidRPr="00E84016" w:rsidRDefault="00692D55" w:rsidP="00E84016">
      <w:pPr>
        <w:rPr>
          <w:rFonts w:ascii="Times New Roman" w:hAnsi="Times New Roman" w:cs="Times New Roman"/>
          <w:sz w:val="24"/>
          <w:szCs w:val="24"/>
        </w:rPr>
      </w:pPr>
      <w:hyperlink r:id="rId155" w:history="1">
        <w:r w:rsidR="00E84016" w:rsidRPr="00E84016">
          <w:rPr>
            <w:rStyle w:val="Hyperlink"/>
            <w:rFonts w:ascii="Times New Roman" w:hAnsi="Times New Roman" w:cs="Times New Roman"/>
            <w:color w:val="auto"/>
            <w:sz w:val="24"/>
            <w:szCs w:val="24"/>
          </w:rPr>
          <w:t>http://www.youtube.com/watch?v=WlU4g2CE318</w:t>
        </w:r>
      </w:hyperlink>
    </w:p>
    <w:p w:rsidR="00E84016" w:rsidRPr="00E84016" w:rsidRDefault="00E84016" w:rsidP="00E84016">
      <w:pPr>
        <w:pStyle w:val="Heading1"/>
        <w:spacing w:before="0" w:beforeAutospacing="0" w:after="0" w:afterAutospacing="0"/>
        <w:rPr>
          <w:b w:val="0"/>
          <w:sz w:val="24"/>
          <w:szCs w:val="24"/>
        </w:rPr>
      </w:pPr>
      <w:r w:rsidRPr="00E84016">
        <w:rPr>
          <w:b w:val="0"/>
          <w:sz w:val="24"/>
          <w:szCs w:val="24"/>
          <w:bdr w:val="none" w:sz="0" w:space="0" w:color="auto" w:frame="1"/>
        </w:rPr>
        <w:t xml:space="preserve">Walter Reed Doctor: First-Ever Powered </w:t>
      </w:r>
      <w:r w:rsidR="0097726D" w:rsidRPr="00E84016">
        <w:rPr>
          <w:b w:val="0"/>
          <w:sz w:val="24"/>
          <w:szCs w:val="24"/>
          <w:bdr w:val="none" w:sz="0" w:space="0" w:color="auto" w:frame="1"/>
        </w:rPr>
        <w:t>Prosthesis</w:t>
      </w:r>
      <w:r w:rsidR="005528B7">
        <w:rPr>
          <w:b w:val="0"/>
          <w:sz w:val="24"/>
          <w:szCs w:val="24"/>
          <w:bdr w:val="none" w:sz="0" w:space="0" w:color="auto" w:frame="1"/>
        </w:rPr>
        <w:t>:</w:t>
      </w:r>
    </w:p>
    <w:p w:rsidR="00E84016" w:rsidRPr="00E84016" w:rsidRDefault="00692D55" w:rsidP="00E84016">
      <w:pPr>
        <w:rPr>
          <w:rFonts w:ascii="Times New Roman" w:hAnsi="Times New Roman" w:cs="Times New Roman"/>
          <w:sz w:val="24"/>
          <w:szCs w:val="24"/>
        </w:rPr>
      </w:pPr>
      <w:hyperlink r:id="rId156" w:history="1">
        <w:r w:rsidR="00E84016" w:rsidRPr="00E84016">
          <w:rPr>
            <w:rStyle w:val="Hyperlink"/>
            <w:rFonts w:ascii="Times New Roman" w:hAnsi="Times New Roman" w:cs="Times New Roman"/>
            <w:color w:val="auto"/>
            <w:sz w:val="24"/>
            <w:szCs w:val="24"/>
          </w:rPr>
          <w:t>http://www.youtube.com/watch?v=zZlmAvvYUi4</w:t>
        </w:r>
      </w:hyperlink>
    </w:p>
    <w:p w:rsidR="00E84016" w:rsidRPr="00E84016" w:rsidRDefault="00E84016" w:rsidP="00E84016">
      <w:pPr>
        <w:pStyle w:val="Heading1"/>
        <w:spacing w:before="0" w:beforeAutospacing="0" w:after="0" w:afterAutospacing="0"/>
        <w:rPr>
          <w:b w:val="0"/>
          <w:sz w:val="24"/>
          <w:szCs w:val="24"/>
        </w:rPr>
      </w:pPr>
      <w:r w:rsidRPr="00E84016">
        <w:rPr>
          <w:b w:val="0"/>
          <w:sz w:val="24"/>
          <w:szCs w:val="24"/>
          <w:bdr w:val="none" w:sz="0" w:space="0" w:color="auto" w:frame="1"/>
        </w:rPr>
        <w:t xml:space="preserve">Deputy Shot by Coworker Gets Bionic Ankle </w:t>
      </w:r>
      <w:r w:rsidR="005528B7">
        <w:rPr>
          <w:b w:val="0"/>
          <w:sz w:val="24"/>
          <w:szCs w:val="24"/>
          <w:bdr w:val="none" w:sz="0" w:space="0" w:color="auto" w:frame="1"/>
        </w:rPr>
        <w:t>–</w:t>
      </w:r>
      <w:r w:rsidRPr="00E84016">
        <w:rPr>
          <w:b w:val="0"/>
          <w:sz w:val="24"/>
          <w:szCs w:val="24"/>
          <w:bdr w:val="none" w:sz="0" w:space="0" w:color="auto" w:frame="1"/>
        </w:rPr>
        <w:t xml:space="preserve"> WLNS</w:t>
      </w:r>
      <w:r w:rsidR="005528B7">
        <w:rPr>
          <w:b w:val="0"/>
          <w:sz w:val="24"/>
          <w:szCs w:val="24"/>
          <w:bdr w:val="none" w:sz="0" w:space="0" w:color="auto" w:frame="1"/>
        </w:rPr>
        <w:t>:</w:t>
      </w:r>
    </w:p>
    <w:p w:rsidR="00E84016" w:rsidRPr="00E84016" w:rsidRDefault="00E84016" w:rsidP="00E84016">
      <w:pPr>
        <w:rPr>
          <w:rFonts w:ascii="Times New Roman" w:hAnsi="Times New Roman" w:cs="Times New Roman"/>
          <w:sz w:val="24"/>
          <w:szCs w:val="24"/>
        </w:rPr>
      </w:pPr>
      <w:r w:rsidRPr="00E84016">
        <w:rPr>
          <w:rFonts w:ascii="Times New Roman" w:hAnsi="Times New Roman" w:cs="Times New Roman"/>
          <w:sz w:val="24"/>
          <w:szCs w:val="24"/>
        </w:rPr>
        <w:t xml:space="preserve"> </w:t>
      </w:r>
      <w:hyperlink r:id="rId157" w:history="1">
        <w:r w:rsidRPr="00E84016">
          <w:rPr>
            <w:rStyle w:val="Hyperlink"/>
            <w:rFonts w:ascii="Times New Roman" w:hAnsi="Times New Roman" w:cs="Times New Roman"/>
            <w:color w:val="auto"/>
            <w:sz w:val="24"/>
            <w:szCs w:val="24"/>
          </w:rPr>
          <w:t>http://www.youtube.com/watch?v=8z3-EhMLrCI</w:t>
        </w:r>
      </w:hyperlink>
    </w:p>
    <w:p w:rsidR="00E84016" w:rsidRPr="00E84016" w:rsidRDefault="00FC01E3" w:rsidP="00E84016">
      <w:pPr>
        <w:pStyle w:val="Heading1"/>
        <w:spacing w:before="0" w:beforeAutospacing="0" w:after="0" w:afterAutospacing="0"/>
        <w:rPr>
          <w:sz w:val="24"/>
          <w:szCs w:val="24"/>
        </w:rPr>
      </w:pPr>
      <w:r w:rsidRPr="00E84016">
        <w:rPr>
          <w:b w:val="0"/>
          <w:sz w:val="24"/>
          <w:szCs w:val="24"/>
          <w:bdr w:val="none" w:sz="0" w:space="0" w:color="auto" w:frame="1"/>
        </w:rPr>
        <w:t>My</w:t>
      </w:r>
      <w:r w:rsidR="00E84016" w:rsidRPr="00E84016">
        <w:rPr>
          <w:sz w:val="24"/>
          <w:szCs w:val="24"/>
          <w:bdr w:val="none" w:sz="0" w:space="0" w:color="auto" w:frame="1"/>
        </w:rPr>
        <w:t xml:space="preserve"> </w:t>
      </w:r>
      <w:r>
        <w:rPr>
          <w:b w:val="0"/>
          <w:sz w:val="24"/>
          <w:szCs w:val="24"/>
          <w:bdr w:val="none" w:sz="0" w:space="0" w:color="auto" w:frame="1"/>
        </w:rPr>
        <w:t>E</w:t>
      </w:r>
      <w:r w:rsidR="00E84016" w:rsidRPr="00E84016">
        <w:rPr>
          <w:b w:val="0"/>
          <w:sz w:val="24"/>
          <w:szCs w:val="24"/>
          <w:bdr w:val="none" w:sz="0" w:space="0" w:color="auto" w:frame="1"/>
        </w:rPr>
        <w:t>xperie</w:t>
      </w:r>
      <w:r>
        <w:rPr>
          <w:b w:val="0"/>
          <w:sz w:val="24"/>
          <w:szCs w:val="24"/>
          <w:bdr w:val="none" w:sz="0" w:space="0" w:color="auto" w:frame="1"/>
        </w:rPr>
        <w:t>n</w:t>
      </w:r>
      <w:r w:rsidR="00E84016" w:rsidRPr="00E84016">
        <w:rPr>
          <w:b w:val="0"/>
          <w:sz w:val="24"/>
          <w:szCs w:val="24"/>
          <w:bdr w:val="none" w:sz="0" w:space="0" w:color="auto" w:frame="1"/>
        </w:rPr>
        <w:t xml:space="preserve">ce with the </w:t>
      </w:r>
      <w:proofErr w:type="spellStart"/>
      <w:r w:rsidR="00E84016" w:rsidRPr="00E84016">
        <w:rPr>
          <w:b w:val="0"/>
          <w:sz w:val="24"/>
          <w:szCs w:val="24"/>
          <w:bdr w:val="none" w:sz="0" w:space="0" w:color="auto" w:frame="1"/>
        </w:rPr>
        <w:t>IWalk</w:t>
      </w:r>
      <w:proofErr w:type="spellEnd"/>
      <w:r w:rsidR="00E84016" w:rsidRPr="00E84016">
        <w:rPr>
          <w:b w:val="0"/>
          <w:sz w:val="24"/>
          <w:szCs w:val="24"/>
          <w:bdr w:val="none" w:sz="0" w:space="0" w:color="auto" w:frame="1"/>
        </w:rPr>
        <w:t xml:space="preserve"> </w:t>
      </w:r>
      <w:proofErr w:type="spellStart"/>
      <w:r w:rsidR="00E84016" w:rsidRPr="00E84016">
        <w:rPr>
          <w:b w:val="0"/>
          <w:sz w:val="24"/>
          <w:szCs w:val="24"/>
          <w:bdr w:val="none" w:sz="0" w:space="0" w:color="auto" w:frame="1"/>
        </w:rPr>
        <w:t>Bi</w:t>
      </w:r>
      <w:r>
        <w:rPr>
          <w:b w:val="0"/>
          <w:sz w:val="24"/>
          <w:szCs w:val="24"/>
          <w:bdr w:val="none" w:sz="0" w:space="0" w:color="auto" w:frame="1"/>
        </w:rPr>
        <w:t>OM</w:t>
      </w:r>
      <w:proofErr w:type="spellEnd"/>
      <w:r w:rsidR="005528B7">
        <w:rPr>
          <w:b w:val="0"/>
          <w:sz w:val="24"/>
          <w:szCs w:val="24"/>
          <w:bdr w:val="none" w:sz="0" w:space="0" w:color="auto" w:frame="1"/>
        </w:rPr>
        <w:t>:</w:t>
      </w:r>
    </w:p>
    <w:p w:rsidR="00E84016" w:rsidRPr="00E84016" w:rsidRDefault="00692D55" w:rsidP="00E84016">
      <w:pPr>
        <w:rPr>
          <w:rFonts w:ascii="Times New Roman" w:hAnsi="Times New Roman" w:cs="Times New Roman"/>
          <w:sz w:val="24"/>
          <w:szCs w:val="24"/>
        </w:rPr>
      </w:pPr>
      <w:hyperlink r:id="rId158" w:history="1">
        <w:r w:rsidR="00E84016" w:rsidRPr="00E84016">
          <w:rPr>
            <w:rStyle w:val="Hyperlink"/>
            <w:rFonts w:ascii="Times New Roman" w:hAnsi="Times New Roman" w:cs="Times New Roman"/>
            <w:color w:val="auto"/>
            <w:sz w:val="24"/>
            <w:szCs w:val="24"/>
          </w:rPr>
          <w:t>http://www.youtube.com/watch?v=99k2hkb8Ylw</w:t>
        </w:r>
      </w:hyperlink>
    </w:p>
    <w:p w:rsidR="00E84016" w:rsidRPr="00E84016" w:rsidRDefault="00E84016" w:rsidP="00E84016">
      <w:pPr>
        <w:pStyle w:val="Heading1"/>
        <w:spacing w:before="0" w:beforeAutospacing="0" w:after="0" w:afterAutospacing="0"/>
        <w:rPr>
          <w:b w:val="0"/>
          <w:sz w:val="24"/>
          <w:szCs w:val="24"/>
        </w:rPr>
      </w:pPr>
      <w:proofErr w:type="spellStart"/>
      <w:proofErr w:type="gramStart"/>
      <w:r w:rsidRPr="00E84016">
        <w:rPr>
          <w:rStyle w:val="long-title"/>
          <w:b w:val="0"/>
          <w:spacing w:val="-12"/>
          <w:sz w:val="24"/>
          <w:szCs w:val="24"/>
          <w:bdr w:val="none" w:sz="0" w:space="0" w:color="auto" w:frame="1"/>
        </w:rPr>
        <w:t>iWalk</w:t>
      </w:r>
      <w:proofErr w:type="spellEnd"/>
      <w:proofErr w:type="gramEnd"/>
      <w:r w:rsidRPr="00E84016">
        <w:rPr>
          <w:rStyle w:val="long-title"/>
          <w:b w:val="0"/>
          <w:spacing w:val="-12"/>
          <w:sz w:val="24"/>
          <w:szCs w:val="24"/>
          <w:bdr w:val="none" w:sz="0" w:space="0" w:color="auto" w:frame="1"/>
        </w:rPr>
        <w:t xml:space="preserve"> </w:t>
      </w:r>
      <w:proofErr w:type="spellStart"/>
      <w:r w:rsidRPr="00E84016">
        <w:rPr>
          <w:rStyle w:val="long-title"/>
          <w:b w:val="0"/>
          <w:spacing w:val="-12"/>
          <w:sz w:val="24"/>
          <w:szCs w:val="24"/>
          <w:bdr w:val="none" w:sz="0" w:space="0" w:color="auto" w:frame="1"/>
        </w:rPr>
        <w:t>BiOM</w:t>
      </w:r>
      <w:proofErr w:type="spellEnd"/>
      <w:r w:rsidRPr="00E84016">
        <w:rPr>
          <w:rStyle w:val="long-title"/>
          <w:b w:val="0"/>
          <w:spacing w:val="-12"/>
          <w:sz w:val="24"/>
          <w:szCs w:val="24"/>
          <w:bdr w:val="none" w:sz="0" w:space="0" w:color="auto" w:frame="1"/>
        </w:rPr>
        <w:t xml:space="preserve"> Power</w:t>
      </w:r>
      <w:r w:rsidR="00FC01E3">
        <w:rPr>
          <w:rStyle w:val="long-title"/>
          <w:b w:val="0"/>
          <w:spacing w:val="-12"/>
          <w:sz w:val="24"/>
          <w:szCs w:val="24"/>
          <w:bdr w:val="none" w:sz="0" w:space="0" w:color="auto" w:frame="1"/>
        </w:rPr>
        <w:t xml:space="preserve"> </w:t>
      </w:r>
      <w:r w:rsidRPr="00E84016">
        <w:rPr>
          <w:rStyle w:val="long-title"/>
          <w:b w:val="0"/>
          <w:spacing w:val="-12"/>
          <w:sz w:val="24"/>
          <w:szCs w:val="24"/>
          <w:bdr w:val="none" w:sz="0" w:space="0" w:color="auto" w:frame="1"/>
        </w:rPr>
        <w:t>Foot tested by Amputees in their 20's, 30's, 40's and 50's!</w:t>
      </w:r>
      <w:r w:rsidR="005528B7">
        <w:rPr>
          <w:rStyle w:val="long-title"/>
          <w:b w:val="0"/>
          <w:spacing w:val="-12"/>
          <w:sz w:val="24"/>
          <w:szCs w:val="24"/>
          <w:bdr w:val="none" w:sz="0" w:space="0" w:color="auto" w:frame="1"/>
        </w:rPr>
        <w:t>:</w:t>
      </w:r>
    </w:p>
    <w:p w:rsidR="00E84016" w:rsidRPr="00E84016" w:rsidRDefault="00692D55" w:rsidP="00E84016">
      <w:pPr>
        <w:rPr>
          <w:rFonts w:ascii="Times New Roman" w:hAnsi="Times New Roman" w:cs="Times New Roman"/>
          <w:sz w:val="24"/>
          <w:szCs w:val="24"/>
        </w:rPr>
      </w:pPr>
      <w:hyperlink r:id="rId159" w:history="1">
        <w:r w:rsidR="00E84016" w:rsidRPr="00E84016">
          <w:rPr>
            <w:rStyle w:val="Hyperlink"/>
            <w:rFonts w:ascii="Times New Roman" w:hAnsi="Times New Roman" w:cs="Times New Roman"/>
            <w:color w:val="auto"/>
            <w:sz w:val="24"/>
            <w:szCs w:val="24"/>
          </w:rPr>
          <w:t>http://www.youtube.com/watch?v=UfrnrCalbSY</w:t>
        </w:r>
      </w:hyperlink>
    </w:p>
    <w:p w:rsidR="00E84016" w:rsidRPr="00E84016" w:rsidRDefault="00E84016" w:rsidP="00E84016">
      <w:pPr>
        <w:pStyle w:val="Heading1"/>
        <w:spacing w:before="0" w:beforeAutospacing="0" w:after="0" w:afterAutospacing="0"/>
        <w:rPr>
          <w:b w:val="0"/>
          <w:sz w:val="24"/>
          <w:szCs w:val="24"/>
        </w:rPr>
      </w:pPr>
      <w:r w:rsidRPr="00E84016">
        <w:rPr>
          <w:b w:val="0"/>
          <w:sz w:val="24"/>
          <w:szCs w:val="24"/>
          <w:bdr w:val="none" w:sz="0" w:space="0" w:color="auto" w:frame="1"/>
        </w:rPr>
        <w:t>The $50,000 bionic leg</w:t>
      </w:r>
      <w:r w:rsidR="005528B7">
        <w:rPr>
          <w:b w:val="0"/>
          <w:sz w:val="24"/>
          <w:szCs w:val="24"/>
          <w:bdr w:val="none" w:sz="0" w:space="0" w:color="auto" w:frame="1"/>
        </w:rPr>
        <w:t>:</w:t>
      </w:r>
    </w:p>
    <w:p w:rsidR="00E84016" w:rsidRPr="00E84016" w:rsidRDefault="00692D55" w:rsidP="00E84016">
      <w:pPr>
        <w:rPr>
          <w:rFonts w:ascii="Times New Roman" w:hAnsi="Times New Roman" w:cs="Times New Roman"/>
          <w:sz w:val="24"/>
          <w:szCs w:val="24"/>
        </w:rPr>
      </w:pPr>
      <w:hyperlink r:id="rId160" w:history="1">
        <w:r w:rsidR="00E84016" w:rsidRPr="00E84016">
          <w:rPr>
            <w:rStyle w:val="Hyperlink"/>
            <w:rFonts w:ascii="Times New Roman" w:hAnsi="Times New Roman" w:cs="Times New Roman"/>
            <w:color w:val="auto"/>
            <w:sz w:val="24"/>
            <w:szCs w:val="24"/>
          </w:rPr>
          <w:t>http://www.youtube.com/watch?NR=1&amp;v=uF--</w:t>
        </w:r>
        <w:proofErr w:type="spellStart"/>
        <w:r w:rsidR="00E84016" w:rsidRPr="00E84016">
          <w:rPr>
            <w:rStyle w:val="Hyperlink"/>
            <w:rFonts w:ascii="Times New Roman" w:hAnsi="Times New Roman" w:cs="Times New Roman"/>
            <w:color w:val="auto"/>
            <w:sz w:val="24"/>
            <w:szCs w:val="24"/>
          </w:rPr>
          <w:t>jvMZGUk&amp;feature</w:t>
        </w:r>
        <w:proofErr w:type="spellEnd"/>
        <w:r w:rsidR="00E84016" w:rsidRPr="00E84016">
          <w:rPr>
            <w:rStyle w:val="Hyperlink"/>
            <w:rFonts w:ascii="Times New Roman" w:hAnsi="Times New Roman" w:cs="Times New Roman"/>
            <w:color w:val="auto"/>
            <w:sz w:val="24"/>
            <w:szCs w:val="24"/>
          </w:rPr>
          <w:t>=</w:t>
        </w:r>
        <w:proofErr w:type="spellStart"/>
        <w:r w:rsidR="00E84016" w:rsidRPr="00E84016">
          <w:rPr>
            <w:rStyle w:val="Hyperlink"/>
            <w:rFonts w:ascii="Times New Roman" w:hAnsi="Times New Roman" w:cs="Times New Roman"/>
            <w:color w:val="auto"/>
            <w:sz w:val="24"/>
            <w:szCs w:val="24"/>
          </w:rPr>
          <w:t>endscreen</w:t>
        </w:r>
        <w:proofErr w:type="spellEnd"/>
      </w:hyperlink>
    </w:p>
    <w:p w:rsidR="00E84016" w:rsidRPr="00E84016" w:rsidRDefault="00E84016" w:rsidP="00E84016">
      <w:pPr>
        <w:rPr>
          <w:rFonts w:ascii="Times New Roman" w:hAnsi="Times New Roman" w:cs="Times New Roman"/>
          <w:sz w:val="24"/>
          <w:szCs w:val="24"/>
        </w:rPr>
      </w:pPr>
      <w:r w:rsidRPr="00E84016">
        <w:rPr>
          <w:rFonts w:ascii="Times New Roman" w:hAnsi="Times New Roman" w:cs="Times New Roman"/>
          <w:sz w:val="24"/>
          <w:szCs w:val="24"/>
        </w:rPr>
        <w:t xml:space="preserve">Bionic Soldiers: </w:t>
      </w:r>
      <w:hyperlink r:id="rId161" w:history="1">
        <w:r w:rsidRPr="00E84016">
          <w:rPr>
            <w:rStyle w:val="Hyperlink"/>
            <w:rFonts w:ascii="Times New Roman" w:hAnsi="Times New Roman" w:cs="Times New Roman"/>
            <w:color w:val="auto"/>
            <w:sz w:val="24"/>
            <w:szCs w:val="24"/>
          </w:rPr>
          <w:t>http://www.youtube.com/watch?v=52tFxg0O_bs</w:t>
        </w:r>
      </w:hyperlink>
    </w:p>
    <w:p w:rsidR="00E84016" w:rsidRPr="00E84016" w:rsidRDefault="00E84016" w:rsidP="00E84016">
      <w:pPr>
        <w:pStyle w:val="Heading1"/>
        <w:spacing w:before="0" w:beforeAutospacing="0" w:after="0" w:afterAutospacing="0"/>
        <w:rPr>
          <w:b w:val="0"/>
          <w:sz w:val="24"/>
          <w:szCs w:val="24"/>
        </w:rPr>
      </w:pPr>
      <w:r w:rsidRPr="00E84016">
        <w:rPr>
          <w:rStyle w:val="long-title"/>
          <w:b w:val="0"/>
          <w:spacing w:val="-12"/>
          <w:sz w:val="24"/>
          <w:szCs w:val="24"/>
          <w:bdr w:val="none" w:sz="0" w:space="0" w:color="auto" w:frame="1"/>
        </w:rPr>
        <w:t>Combat Vets Try Out Latest in Prosthetic Knee Design</w:t>
      </w:r>
      <w:r w:rsidR="005528B7">
        <w:rPr>
          <w:rStyle w:val="long-title"/>
          <w:b w:val="0"/>
          <w:spacing w:val="-12"/>
          <w:sz w:val="24"/>
          <w:szCs w:val="24"/>
          <w:bdr w:val="none" w:sz="0" w:space="0" w:color="auto" w:frame="1"/>
        </w:rPr>
        <w:t>:</w:t>
      </w:r>
    </w:p>
    <w:p w:rsidR="00E84016" w:rsidRPr="00E84016" w:rsidRDefault="00692D55" w:rsidP="00E84016">
      <w:pPr>
        <w:rPr>
          <w:rFonts w:ascii="Times New Roman" w:hAnsi="Times New Roman" w:cs="Times New Roman"/>
          <w:sz w:val="24"/>
          <w:szCs w:val="24"/>
        </w:rPr>
      </w:pPr>
      <w:hyperlink r:id="rId162" w:history="1">
        <w:r w:rsidR="00E84016" w:rsidRPr="00E84016">
          <w:rPr>
            <w:rStyle w:val="Hyperlink"/>
            <w:rFonts w:ascii="Times New Roman" w:hAnsi="Times New Roman" w:cs="Times New Roman"/>
            <w:color w:val="auto"/>
            <w:sz w:val="24"/>
            <w:szCs w:val="24"/>
          </w:rPr>
          <w:t>http://www.youtube.com/watch?v=N5rJCSFcBL8</w:t>
        </w:r>
      </w:hyperlink>
    </w:p>
    <w:p w:rsidR="00E84016" w:rsidRPr="00E84016" w:rsidRDefault="00E84016" w:rsidP="00E84016">
      <w:pPr>
        <w:pStyle w:val="Heading1"/>
        <w:spacing w:before="0" w:beforeAutospacing="0" w:after="0" w:afterAutospacing="0"/>
        <w:rPr>
          <w:b w:val="0"/>
          <w:sz w:val="24"/>
          <w:szCs w:val="24"/>
        </w:rPr>
      </w:pPr>
      <w:r w:rsidRPr="00E84016">
        <w:rPr>
          <w:b w:val="0"/>
          <w:sz w:val="24"/>
          <w:szCs w:val="24"/>
          <w:bdr w:val="none" w:sz="0" w:space="0" w:color="auto" w:frame="1"/>
        </w:rPr>
        <w:t xml:space="preserve">X2 Prosthetic </w:t>
      </w:r>
      <w:proofErr w:type="gramStart"/>
      <w:r w:rsidRPr="00E84016">
        <w:rPr>
          <w:b w:val="0"/>
          <w:sz w:val="24"/>
          <w:szCs w:val="24"/>
          <w:bdr w:val="none" w:sz="0" w:space="0" w:color="auto" w:frame="1"/>
        </w:rPr>
        <w:t>Knee</w:t>
      </w:r>
      <w:proofErr w:type="gramEnd"/>
      <w:r w:rsidR="005528B7">
        <w:rPr>
          <w:b w:val="0"/>
          <w:sz w:val="24"/>
          <w:szCs w:val="24"/>
          <w:bdr w:val="none" w:sz="0" w:space="0" w:color="auto" w:frame="1"/>
        </w:rPr>
        <w:t>:</w:t>
      </w:r>
    </w:p>
    <w:p w:rsidR="00E84016" w:rsidRDefault="00692D55" w:rsidP="00E84016">
      <w:hyperlink r:id="rId163" w:history="1">
        <w:r w:rsidR="00E84016" w:rsidRPr="00E84016">
          <w:rPr>
            <w:rStyle w:val="Hyperlink"/>
            <w:rFonts w:ascii="Times New Roman" w:hAnsi="Times New Roman" w:cs="Times New Roman"/>
            <w:color w:val="auto"/>
            <w:sz w:val="24"/>
            <w:szCs w:val="24"/>
          </w:rPr>
          <w:t>http://www.youtube.com/watch?v=kYXrd-smZb4</w:t>
        </w:r>
      </w:hyperlink>
    </w:p>
    <w:p w:rsidR="00E84016" w:rsidRPr="00E84016" w:rsidRDefault="00E84016" w:rsidP="00E84016">
      <w:pPr>
        <w:pStyle w:val="Heading1"/>
        <w:spacing w:before="0" w:beforeAutospacing="0" w:after="0" w:afterAutospacing="0"/>
        <w:rPr>
          <w:b w:val="0"/>
          <w:color w:val="000000"/>
          <w:sz w:val="24"/>
          <w:szCs w:val="24"/>
        </w:rPr>
      </w:pPr>
      <w:r w:rsidRPr="00E84016">
        <w:rPr>
          <w:rStyle w:val="long-title"/>
          <w:b w:val="0"/>
          <w:color w:val="000000"/>
          <w:spacing w:val="-12"/>
          <w:sz w:val="24"/>
          <w:szCs w:val="24"/>
          <w:bdr w:val="none" w:sz="0" w:space="0" w:color="auto" w:frame="1"/>
        </w:rPr>
        <w:t>Taylor Morris quadruple amputee, double above knee walks with Otto Bock</w:t>
      </w:r>
      <w:r w:rsidR="005528B7">
        <w:rPr>
          <w:rStyle w:val="long-title"/>
          <w:b w:val="0"/>
          <w:color w:val="000000"/>
          <w:spacing w:val="-12"/>
          <w:sz w:val="24"/>
          <w:szCs w:val="24"/>
          <w:bdr w:val="none" w:sz="0" w:space="0" w:color="auto" w:frame="1"/>
        </w:rPr>
        <w:t>:</w:t>
      </w:r>
    </w:p>
    <w:p w:rsidR="00E84016" w:rsidRPr="00E84016" w:rsidRDefault="00692D55" w:rsidP="00E84016">
      <w:pPr>
        <w:rPr>
          <w:rFonts w:ascii="Times New Roman" w:hAnsi="Times New Roman" w:cs="Times New Roman"/>
          <w:sz w:val="24"/>
          <w:szCs w:val="24"/>
        </w:rPr>
      </w:pPr>
      <w:hyperlink r:id="rId164" w:history="1">
        <w:r w:rsidR="00E84016" w:rsidRPr="00E84016">
          <w:rPr>
            <w:rStyle w:val="Hyperlink"/>
            <w:rFonts w:ascii="Times New Roman" w:hAnsi="Times New Roman" w:cs="Times New Roman"/>
            <w:color w:val="auto"/>
            <w:sz w:val="24"/>
            <w:szCs w:val="24"/>
          </w:rPr>
          <w:t>http://www.youtube.com/watch?v=1JDyvlFEiPA</w:t>
        </w:r>
      </w:hyperlink>
    </w:p>
    <w:p w:rsidR="00E84016" w:rsidRPr="00E84016" w:rsidRDefault="00E84016" w:rsidP="00E84016">
      <w:pPr>
        <w:pStyle w:val="Heading1"/>
        <w:spacing w:before="0" w:beforeAutospacing="0" w:after="0" w:afterAutospacing="0"/>
        <w:rPr>
          <w:b w:val="0"/>
          <w:sz w:val="24"/>
          <w:szCs w:val="24"/>
        </w:rPr>
      </w:pPr>
      <w:r w:rsidRPr="00E84016">
        <w:rPr>
          <w:rStyle w:val="long-title"/>
          <w:b w:val="0"/>
          <w:spacing w:val="-12"/>
          <w:sz w:val="24"/>
          <w:szCs w:val="24"/>
          <w:bdr w:val="none" w:sz="0" w:space="0" w:color="auto" w:frame="1"/>
        </w:rPr>
        <w:t>Jeff Moore, Above Knee Amputee, Gives the X2/</w:t>
      </w:r>
      <w:proofErr w:type="spellStart"/>
      <w:r w:rsidRPr="00E84016">
        <w:rPr>
          <w:rStyle w:val="long-title"/>
          <w:b w:val="0"/>
          <w:spacing w:val="-12"/>
          <w:sz w:val="24"/>
          <w:szCs w:val="24"/>
          <w:bdr w:val="none" w:sz="0" w:space="0" w:color="auto" w:frame="1"/>
        </w:rPr>
        <w:t>Genium</w:t>
      </w:r>
      <w:proofErr w:type="spellEnd"/>
      <w:r w:rsidRPr="00E84016">
        <w:rPr>
          <w:rStyle w:val="long-title"/>
          <w:b w:val="0"/>
          <w:spacing w:val="-12"/>
          <w:sz w:val="24"/>
          <w:szCs w:val="24"/>
          <w:bdr w:val="none" w:sz="0" w:space="0" w:color="auto" w:frame="1"/>
        </w:rPr>
        <w:t xml:space="preserve"> Bionic Knee a Thumbs Up</w:t>
      </w:r>
      <w:proofErr w:type="gramStart"/>
      <w:r w:rsidRPr="00E84016">
        <w:rPr>
          <w:rStyle w:val="long-title"/>
          <w:b w:val="0"/>
          <w:spacing w:val="-12"/>
          <w:sz w:val="24"/>
          <w:szCs w:val="24"/>
          <w:bdr w:val="none" w:sz="0" w:space="0" w:color="auto" w:frame="1"/>
        </w:rPr>
        <w:t>!</w:t>
      </w:r>
      <w:r w:rsidR="005528B7">
        <w:rPr>
          <w:rStyle w:val="long-title"/>
          <w:b w:val="0"/>
          <w:spacing w:val="-12"/>
          <w:sz w:val="24"/>
          <w:szCs w:val="24"/>
          <w:bdr w:val="none" w:sz="0" w:space="0" w:color="auto" w:frame="1"/>
        </w:rPr>
        <w:t>:</w:t>
      </w:r>
      <w:proofErr w:type="gramEnd"/>
    </w:p>
    <w:p w:rsidR="00E84016" w:rsidRPr="00E84016" w:rsidRDefault="00692D55" w:rsidP="00E84016">
      <w:pPr>
        <w:rPr>
          <w:rFonts w:ascii="Times New Roman" w:hAnsi="Times New Roman" w:cs="Times New Roman"/>
          <w:sz w:val="24"/>
          <w:szCs w:val="24"/>
        </w:rPr>
      </w:pPr>
      <w:hyperlink r:id="rId165" w:history="1">
        <w:r w:rsidR="00E84016" w:rsidRPr="00E84016">
          <w:rPr>
            <w:rStyle w:val="Hyperlink"/>
            <w:rFonts w:ascii="Times New Roman" w:hAnsi="Times New Roman" w:cs="Times New Roman"/>
            <w:color w:val="auto"/>
            <w:sz w:val="24"/>
            <w:szCs w:val="24"/>
          </w:rPr>
          <w:t>http://www.youtube.com/watch?v=gL0W7T_wEB4</w:t>
        </w:r>
      </w:hyperlink>
    </w:p>
    <w:p w:rsidR="00E84016" w:rsidRPr="00E84016" w:rsidRDefault="00E84016" w:rsidP="00E84016">
      <w:pPr>
        <w:pStyle w:val="Heading1"/>
        <w:spacing w:before="0" w:beforeAutospacing="0" w:after="0" w:afterAutospacing="0"/>
        <w:rPr>
          <w:b w:val="0"/>
          <w:sz w:val="24"/>
          <w:szCs w:val="24"/>
        </w:rPr>
      </w:pPr>
      <w:r w:rsidRPr="00E84016">
        <w:rPr>
          <w:b w:val="0"/>
          <w:sz w:val="24"/>
          <w:szCs w:val="24"/>
          <w:bdr w:val="none" w:sz="0" w:space="0" w:color="auto" w:frame="1"/>
        </w:rPr>
        <w:t xml:space="preserve">X2 + </w:t>
      </w:r>
      <w:proofErr w:type="spellStart"/>
      <w:r w:rsidRPr="00E84016">
        <w:rPr>
          <w:b w:val="0"/>
          <w:sz w:val="24"/>
          <w:szCs w:val="24"/>
          <w:bdr w:val="none" w:sz="0" w:space="0" w:color="auto" w:frame="1"/>
        </w:rPr>
        <w:t>BiOM</w:t>
      </w:r>
      <w:proofErr w:type="spellEnd"/>
      <w:r w:rsidRPr="00E84016">
        <w:rPr>
          <w:b w:val="0"/>
          <w:sz w:val="24"/>
          <w:szCs w:val="24"/>
          <w:bdr w:val="none" w:sz="0" w:space="0" w:color="auto" w:frame="1"/>
        </w:rPr>
        <w:t xml:space="preserve"> foot = Astounding results</w:t>
      </w:r>
      <w:proofErr w:type="gramStart"/>
      <w:r w:rsidRPr="00E84016">
        <w:rPr>
          <w:b w:val="0"/>
          <w:sz w:val="24"/>
          <w:szCs w:val="24"/>
          <w:bdr w:val="none" w:sz="0" w:space="0" w:color="auto" w:frame="1"/>
        </w:rPr>
        <w:t>!</w:t>
      </w:r>
      <w:r w:rsidR="005528B7">
        <w:rPr>
          <w:b w:val="0"/>
          <w:sz w:val="24"/>
          <w:szCs w:val="24"/>
          <w:bdr w:val="none" w:sz="0" w:space="0" w:color="auto" w:frame="1"/>
        </w:rPr>
        <w:t>:</w:t>
      </w:r>
      <w:proofErr w:type="gramEnd"/>
    </w:p>
    <w:p w:rsidR="00E84016" w:rsidRDefault="00692D55" w:rsidP="00E84016">
      <w:hyperlink r:id="rId166" w:history="1">
        <w:r w:rsidR="00E84016" w:rsidRPr="00E84016">
          <w:rPr>
            <w:rStyle w:val="Hyperlink"/>
            <w:rFonts w:ascii="Times New Roman" w:hAnsi="Times New Roman" w:cs="Times New Roman"/>
            <w:color w:val="auto"/>
            <w:sz w:val="24"/>
            <w:szCs w:val="24"/>
          </w:rPr>
          <w:t>http://www.youtube.com/watch?v=BJx9pFa2Fec</w:t>
        </w:r>
      </w:hyperlink>
    </w:p>
    <w:p w:rsidR="005528B7" w:rsidRPr="005528B7" w:rsidRDefault="005528B7" w:rsidP="005528B7">
      <w:pPr>
        <w:spacing w:after="0" w:line="240" w:lineRule="auto"/>
        <w:outlineLvl w:val="0"/>
        <w:rPr>
          <w:rFonts w:ascii="Times New Roman" w:eastAsia="Times New Roman" w:hAnsi="Times New Roman" w:cs="Times New Roman"/>
          <w:bCs/>
          <w:kern w:val="36"/>
          <w:sz w:val="24"/>
          <w:szCs w:val="24"/>
        </w:rPr>
      </w:pPr>
      <w:r w:rsidRPr="005528B7">
        <w:rPr>
          <w:rFonts w:ascii="Times New Roman" w:eastAsia="Times New Roman" w:hAnsi="Times New Roman" w:cs="Times New Roman"/>
          <w:bCs/>
          <w:kern w:val="36"/>
          <w:sz w:val="24"/>
          <w:szCs w:val="24"/>
          <w:bdr w:val="none" w:sz="0" w:space="0" w:color="auto" w:frame="1"/>
        </w:rPr>
        <w:t>Landmine Victim Lebanon</w:t>
      </w:r>
      <w:r>
        <w:rPr>
          <w:rFonts w:ascii="Times New Roman" w:eastAsia="Times New Roman" w:hAnsi="Times New Roman" w:cs="Times New Roman"/>
          <w:bCs/>
          <w:kern w:val="36"/>
          <w:sz w:val="24"/>
          <w:szCs w:val="24"/>
          <w:bdr w:val="none" w:sz="0" w:space="0" w:color="auto" w:frame="1"/>
        </w:rPr>
        <w:t>:</w:t>
      </w:r>
    </w:p>
    <w:p w:rsidR="005528B7" w:rsidRPr="005528B7" w:rsidRDefault="00692D55" w:rsidP="005528B7">
      <w:pPr>
        <w:rPr>
          <w:rFonts w:ascii="Times New Roman" w:hAnsi="Times New Roman" w:cs="Times New Roman"/>
          <w:sz w:val="24"/>
          <w:szCs w:val="24"/>
        </w:rPr>
      </w:pPr>
      <w:hyperlink r:id="rId167" w:history="1">
        <w:r w:rsidR="005528B7" w:rsidRPr="005528B7">
          <w:rPr>
            <w:rStyle w:val="Hyperlink"/>
            <w:rFonts w:ascii="Times New Roman" w:hAnsi="Times New Roman" w:cs="Times New Roman"/>
            <w:color w:val="auto"/>
            <w:sz w:val="24"/>
            <w:szCs w:val="24"/>
          </w:rPr>
          <w:t>http://www.youtube.com/watch?v=X_EAXqk4MPQ</w:t>
        </w:r>
      </w:hyperlink>
    </w:p>
    <w:p w:rsidR="005528B7" w:rsidRPr="005528B7" w:rsidRDefault="005528B7" w:rsidP="005528B7">
      <w:pPr>
        <w:pStyle w:val="Heading1"/>
        <w:spacing w:before="0" w:beforeAutospacing="0" w:after="0" w:afterAutospacing="0"/>
        <w:rPr>
          <w:b w:val="0"/>
          <w:sz w:val="24"/>
          <w:szCs w:val="24"/>
        </w:rPr>
      </w:pPr>
      <w:r w:rsidRPr="005528B7">
        <w:rPr>
          <w:b w:val="0"/>
          <w:sz w:val="24"/>
          <w:szCs w:val="24"/>
          <w:bdr w:val="none" w:sz="0" w:space="0" w:color="auto" w:frame="1"/>
        </w:rPr>
        <w:t>The DEKA Arm</w:t>
      </w:r>
      <w:r>
        <w:rPr>
          <w:b w:val="0"/>
          <w:sz w:val="24"/>
          <w:szCs w:val="24"/>
          <w:bdr w:val="none" w:sz="0" w:space="0" w:color="auto" w:frame="1"/>
        </w:rPr>
        <w:t>:</w:t>
      </w:r>
    </w:p>
    <w:p w:rsidR="005528B7" w:rsidRPr="005528B7" w:rsidRDefault="00692D55" w:rsidP="005528B7">
      <w:pPr>
        <w:rPr>
          <w:rFonts w:ascii="Times New Roman" w:hAnsi="Times New Roman" w:cs="Times New Roman"/>
          <w:sz w:val="24"/>
          <w:szCs w:val="24"/>
        </w:rPr>
      </w:pPr>
      <w:hyperlink r:id="rId168" w:history="1">
        <w:r w:rsidR="005528B7" w:rsidRPr="005528B7">
          <w:rPr>
            <w:rStyle w:val="Hyperlink"/>
            <w:rFonts w:ascii="Times New Roman" w:hAnsi="Times New Roman" w:cs="Times New Roman"/>
            <w:color w:val="auto"/>
            <w:sz w:val="24"/>
            <w:szCs w:val="24"/>
          </w:rPr>
          <w:t>http://www.youtube.com/watch?v=8FEkDDbmoVQ</w:t>
        </w:r>
      </w:hyperlink>
    </w:p>
    <w:p w:rsidR="005528B7" w:rsidRPr="005528B7" w:rsidRDefault="005528B7" w:rsidP="005528B7">
      <w:pPr>
        <w:pStyle w:val="Heading1"/>
        <w:spacing w:before="0" w:beforeAutospacing="0" w:after="0" w:afterAutospacing="0"/>
        <w:rPr>
          <w:b w:val="0"/>
          <w:sz w:val="24"/>
          <w:szCs w:val="24"/>
        </w:rPr>
      </w:pPr>
      <w:r w:rsidRPr="005528B7">
        <w:rPr>
          <w:b w:val="0"/>
          <w:sz w:val="24"/>
          <w:szCs w:val="24"/>
          <w:bdr w:val="none" w:sz="0" w:space="0" w:color="auto" w:frame="1"/>
        </w:rPr>
        <w:lastRenderedPageBreak/>
        <w:t xml:space="preserve">Dean </w:t>
      </w:r>
      <w:proofErr w:type="spellStart"/>
      <w:r w:rsidRPr="005528B7">
        <w:rPr>
          <w:b w:val="0"/>
          <w:sz w:val="24"/>
          <w:szCs w:val="24"/>
          <w:bdr w:val="none" w:sz="0" w:space="0" w:color="auto" w:frame="1"/>
        </w:rPr>
        <w:t>Kamen's</w:t>
      </w:r>
      <w:proofErr w:type="spellEnd"/>
      <w:r w:rsidRPr="005528B7">
        <w:rPr>
          <w:b w:val="0"/>
          <w:sz w:val="24"/>
          <w:szCs w:val="24"/>
          <w:bdr w:val="none" w:sz="0" w:space="0" w:color="auto" w:frame="1"/>
        </w:rPr>
        <w:t xml:space="preserve"> Robotic "Luke" Arm</w:t>
      </w:r>
      <w:r>
        <w:rPr>
          <w:b w:val="0"/>
          <w:sz w:val="24"/>
          <w:szCs w:val="24"/>
          <w:bdr w:val="none" w:sz="0" w:space="0" w:color="auto" w:frame="1"/>
        </w:rPr>
        <w:t>:</w:t>
      </w:r>
    </w:p>
    <w:p w:rsidR="005528B7" w:rsidRPr="005528B7" w:rsidRDefault="00692D55" w:rsidP="005528B7">
      <w:pPr>
        <w:rPr>
          <w:rFonts w:ascii="Times New Roman" w:hAnsi="Times New Roman" w:cs="Times New Roman"/>
          <w:sz w:val="24"/>
          <w:szCs w:val="24"/>
        </w:rPr>
      </w:pPr>
      <w:hyperlink r:id="rId169" w:history="1">
        <w:r w:rsidR="005528B7" w:rsidRPr="005528B7">
          <w:rPr>
            <w:rStyle w:val="Hyperlink"/>
            <w:rFonts w:ascii="Times New Roman" w:hAnsi="Times New Roman" w:cs="Times New Roman"/>
            <w:color w:val="auto"/>
            <w:sz w:val="24"/>
            <w:szCs w:val="24"/>
          </w:rPr>
          <w:t>http://www.youtube.com/watch?v=R0_mLumx-6Y</w:t>
        </w:r>
      </w:hyperlink>
    </w:p>
    <w:p w:rsidR="005528B7" w:rsidRPr="005528B7" w:rsidRDefault="005528B7" w:rsidP="005528B7">
      <w:pPr>
        <w:pStyle w:val="Heading1"/>
        <w:spacing w:before="0" w:beforeAutospacing="0" w:after="0" w:afterAutospacing="0"/>
        <w:rPr>
          <w:b w:val="0"/>
          <w:sz w:val="24"/>
          <w:szCs w:val="24"/>
        </w:rPr>
      </w:pPr>
      <w:r w:rsidRPr="005528B7">
        <w:rPr>
          <w:rStyle w:val="long-title"/>
          <w:b w:val="0"/>
          <w:spacing w:val="-12"/>
          <w:sz w:val="24"/>
          <w:szCs w:val="24"/>
          <w:bdr w:val="none" w:sz="0" w:space="0" w:color="auto" w:frame="1"/>
        </w:rPr>
        <w:t>Claudia Mitchell Operates a Bionic Arm with her Brain at RIC</w:t>
      </w:r>
      <w:r>
        <w:rPr>
          <w:rStyle w:val="long-title"/>
          <w:b w:val="0"/>
          <w:spacing w:val="-12"/>
          <w:sz w:val="24"/>
          <w:szCs w:val="24"/>
          <w:bdr w:val="none" w:sz="0" w:space="0" w:color="auto" w:frame="1"/>
        </w:rPr>
        <w:t>:</w:t>
      </w:r>
    </w:p>
    <w:p w:rsidR="005528B7" w:rsidRPr="005528B7" w:rsidRDefault="00692D55" w:rsidP="005528B7">
      <w:pPr>
        <w:rPr>
          <w:rFonts w:ascii="Times New Roman" w:hAnsi="Times New Roman" w:cs="Times New Roman"/>
          <w:sz w:val="24"/>
          <w:szCs w:val="24"/>
        </w:rPr>
      </w:pPr>
      <w:hyperlink r:id="rId170" w:history="1">
        <w:r w:rsidR="005528B7" w:rsidRPr="005528B7">
          <w:rPr>
            <w:rStyle w:val="Hyperlink"/>
            <w:rFonts w:ascii="Times New Roman" w:hAnsi="Times New Roman" w:cs="Times New Roman"/>
            <w:color w:val="auto"/>
            <w:sz w:val="24"/>
            <w:szCs w:val="24"/>
          </w:rPr>
          <w:t>http://www.youtube.com/watch?v=Aj7T-DZAdik</w:t>
        </w:r>
      </w:hyperlink>
    </w:p>
    <w:p w:rsidR="005528B7" w:rsidRPr="005528B7" w:rsidRDefault="005528B7" w:rsidP="005528B7">
      <w:pPr>
        <w:pStyle w:val="Heading1"/>
        <w:spacing w:before="0" w:beforeAutospacing="0" w:after="0" w:afterAutospacing="0"/>
        <w:rPr>
          <w:b w:val="0"/>
          <w:sz w:val="24"/>
          <w:szCs w:val="24"/>
        </w:rPr>
      </w:pPr>
      <w:r w:rsidRPr="005528B7">
        <w:rPr>
          <w:b w:val="0"/>
          <w:sz w:val="24"/>
          <w:szCs w:val="24"/>
          <w:bdr w:val="none" w:sz="0" w:space="0" w:color="auto" w:frame="1"/>
        </w:rPr>
        <w:t>Cutting Edge Prosthetic Arms</w:t>
      </w:r>
      <w:r>
        <w:rPr>
          <w:b w:val="0"/>
          <w:sz w:val="24"/>
          <w:szCs w:val="24"/>
          <w:bdr w:val="none" w:sz="0" w:space="0" w:color="auto" w:frame="1"/>
        </w:rPr>
        <w:t>:</w:t>
      </w:r>
    </w:p>
    <w:p w:rsidR="005528B7" w:rsidRPr="005528B7" w:rsidRDefault="00692D55" w:rsidP="005528B7">
      <w:pPr>
        <w:rPr>
          <w:rFonts w:ascii="Times New Roman" w:hAnsi="Times New Roman" w:cs="Times New Roman"/>
          <w:sz w:val="24"/>
          <w:szCs w:val="24"/>
        </w:rPr>
      </w:pPr>
      <w:hyperlink r:id="rId171" w:history="1">
        <w:r w:rsidR="005528B7" w:rsidRPr="005528B7">
          <w:rPr>
            <w:rStyle w:val="Hyperlink"/>
            <w:rFonts w:ascii="Times New Roman" w:hAnsi="Times New Roman" w:cs="Times New Roman"/>
            <w:color w:val="auto"/>
            <w:sz w:val="24"/>
            <w:szCs w:val="24"/>
          </w:rPr>
          <w:t>http://www.youtube.com/watch?v=T6R5bm6qx2E</w:t>
        </w:r>
      </w:hyperlink>
    </w:p>
    <w:p w:rsidR="005528B7" w:rsidRPr="005528B7" w:rsidRDefault="005528B7" w:rsidP="005528B7">
      <w:pPr>
        <w:pStyle w:val="Heading1"/>
        <w:spacing w:before="0" w:beforeAutospacing="0" w:after="0" w:afterAutospacing="0"/>
        <w:rPr>
          <w:b w:val="0"/>
          <w:sz w:val="24"/>
          <w:szCs w:val="24"/>
        </w:rPr>
      </w:pPr>
      <w:r w:rsidRPr="005528B7">
        <w:rPr>
          <w:b w:val="0"/>
          <w:sz w:val="24"/>
          <w:szCs w:val="24"/>
          <w:bdr w:val="none" w:sz="0" w:space="0" w:color="auto" w:frame="1"/>
        </w:rPr>
        <w:t xml:space="preserve">Creating </w:t>
      </w:r>
      <w:proofErr w:type="gramStart"/>
      <w:r w:rsidRPr="005528B7">
        <w:rPr>
          <w:b w:val="0"/>
          <w:sz w:val="24"/>
          <w:szCs w:val="24"/>
          <w:bdr w:val="none" w:sz="0" w:space="0" w:color="auto" w:frame="1"/>
        </w:rPr>
        <w:t>The</w:t>
      </w:r>
      <w:proofErr w:type="gramEnd"/>
      <w:r w:rsidRPr="005528B7">
        <w:rPr>
          <w:b w:val="0"/>
          <w:sz w:val="24"/>
          <w:szCs w:val="24"/>
          <w:bdr w:val="none" w:sz="0" w:space="0" w:color="auto" w:frame="1"/>
        </w:rPr>
        <w:t xml:space="preserve"> Bionic Arm</w:t>
      </w:r>
      <w:r>
        <w:rPr>
          <w:b w:val="0"/>
          <w:sz w:val="24"/>
          <w:szCs w:val="24"/>
          <w:bdr w:val="none" w:sz="0" w:space="0" w:color="auto" w:frame="1"/>
        </w:rPr>
        <w:t>:</w:t>
      </w:r>
    </w:p>
    <w:p w:rsidR="005528B7" w:rsidRPr="005528B7" w:rsidRDefault="00692D55" w:rsidP="005528B7">
      <w:pPr>
        <w:rPr>
          <w:rFonts w:ascii="Times New Roman" w:hAnsi="Times New Roman" w:cs="Times New Roman"/>
          <w:sz w:val="24"/>
          <w:szCs w:val="24"/>
        </w:rPr>
      </w:pPr>
      <w:hyperlink r:id="rId172" w:history="1">
        <w:r w:rsidR="005528B7" w:rsidRPr="005528B7">
          <w:rPr>
            <w:rStyle w:val="Hyperlink"/>
            <w:rFonts w:ascii="Times New Roman" w:hAnsi="Times New Roman" w:cs="Times New Roman"/>
            <w:color w:val="auto"/>
            <w:sz w:val="24"/>
            <w:szCs w:val="24"/>
          </w:rPr>
          <w:t>http://www.youtube.com/watch?v=6rloSSqiUCM</w:t>
        </w:r>
      </w:hyperlink>
    </w:p>
    <w:p w:rsidR="005528B7" w:rsidRPr="005528B7" w:rsidRDefault="005528B7" w:rsidP="005528B7">
      <w:pPr>
        <w:pStyle w:val="Heading1"/>
        <w:spacing w:before="0" w:beforeAutospacing="0" w:after="0" w:afterAutospacing="0"/>
        <w:rPr>
          <w:b w:val="0"/>
          <w:sz w:val="24"/>
          <w:szCs w:val="24"/>
        </w:rPr>
      </w:pPr>
      <w:r w:rsidRPr="005528B7">
        <w:rPr>
          <w:rStyle w:val="long-title"/>
          <w:b w:val="0"/>
          <w:spacing w:val="-12"/>
          <w:sz w:val="24"/>
          <w:szCs w:val="24"/>
          <w:bdr w:val="none" w:sz="0" w:space="0" w:color="auto" w:frame="1"/>
        </w:rPr>
        <w:t>Jesse Sullivan Operates a Bionic Arm with his Brain at RIC (no sound)</w:t>
      </w:r>
      <w:r>
        <w:rPr>
          <w:rStyle w:val="long-title"/>
          <w:b w:val="0"/>
          <w:spacing w:val="-12"/>
          <w:sz w:val="24"/>
          <w:szCs w:val="24"/>
          <w:bdr w:val="none" w:sz="0" w:space="0" w:color="auto" w:frame="1"/>
        </w:rPr>
        <w:t>:</w:t>
      </w:r>
    </w:p>
    <w:p w:rsidR="005528B7" w:rsidRPr="005528B7" w:rsidRDefault="00692D55" w:rsidP="005528B7">
      <w:pPr>
        <w:rPr>
          <w:rFonts w:ascii="Times New Roman" w:hAnsi="Times New Roman" w:cs="Times New Roman"/>
          <w:sz w:val="24"/>
          <w:szCs w:val="24"/>
        </w:rPr>
      </w:pPr>
      <w:hyperlink r:id="rId173" w:history="1">
        <w:r w:rsidR="005528B7" w:rsidRPr="005528B7">
          <w:rPr>
            <w:rStyle w:val="Hyperlink"/>
            <w:rFonts w:ascii="Times New Roman" w:hAnsi="Times New Roman" w:cs="Times New Roman"/>
            <w:color w:val="auto"/>
            <w:sz w:val="24"/>
            <w:szCs w:val="24"/>
          </w:rPr>
          <w:t>http://www.youtube.com/watch?v=ddInW6sm7JE&amp;playnext=1&amp;list=PLU7KpjB49o2_B658wZCG0Q0DSqkm9smgd&amp;feature=results_main</w:t>
        </w:r>
      </w:hyperlink>
    </w:p>
    <w:p w:rsidR="005528B7" w:rsidRPr="005528B7" w:rsidRDefault="005528B7" w:rsidP="005528B7">
      <w:pPr>
        <w:pStyle w:val="Heading1"/>
        <w:spacing w:before="0" w:beforeAutospacing="0" w:after="0" w:afterAutospacing="0"/>
        <w:rPr>
          <w:b w:val="0"/>
          <w:sz w:val="24"/>
          <w:szCs w:val="24"/>
        </w:rPr>
      </w:pPr>
      <w:r w:rsidRPr="005528B7">
        <w:rPr>
          <w:rStyle w:val="long-title"/>
          <w:b w:val="0"/>
          <w:spacing w:val="-12"/>
          <w:sz w:val="24"/>
          <w:szCs w:val="24"/>
          <w:bdr w:val="none" w:sz="0" w:space="0" w:color="auto" w:frame="1"/>
        </w:rPr>
        <w:t>Amanda Kitts Operates a Bionic Arm with her Brain at RIC (no sound)</w:t>
      </w:r>
      <w:r>
        <w:rPr>
          <w:rStyle w:val="long-title"/>
          <w:b w:val="0"/>
          <w:spacing w:val="-12"/>
          <w:sz w:val="24"/>
          <w:szCs w:val="24"/>
          <w:bdr w:val="none" w:sz="0" w:space="0" w:color="auto" w:frame="1"/>
        </w:rPr>
        <w:t>:</w:t>
      </w:r>
    </w:p>
    <w:p w:rsidR="005528B7" w:rsidRPr="005528B7" w:rsidRDefault="00692D55" w:rsidP="005528B7">
      <w:pPr>
        <w:rPr>
          <w:rFonts w:ascii="Times New Roman" w:hAnsi="Times New Roman" w:cs="Times New Roman"/>
          <w:sz w:val="24"/>
          <w:szCs w:val="24"/>
        </w:rPr>
      </w:pPr>
      <w:hyperlink r:id="rId174" w:history="1">
        <w:r w:rsidR="005528B7" w:rsidRPr="005528B7">
          <w:rPr>
            <w:rStyle w:val="Hyperlink"/>
            <w:rFonts w:ascii="Times New Roman" w:hAnsi="Times New Roman" w:cs="Times New Roman"/>
            <w:color w:val="auto"/>
            <w:sz w:val="24"/>
            <w:szCs w:val="24"/>
          </w:rPr>
          <w:t>http://www.youtube.com/watch?v=qyCLuVOmZxo&amp;list=PLU7KpjB49o2_B658wZCG0Q0DSqkm9smgd</w:t>
        </w:r>
      </w:hyperlink>
    </w:p>
    <w:p w:rsidR="005528B7" w:rsidRPr="005528B7" w:rsidRDefault="005528B7" w:rsidP="005528B7">
      <w:pPr>
        <w:pStyle w:val="Heading1"/>
        <w:spacing w:before="0" w:beforeAutospacing="0" w:after="0" w:afterAutospacing="0"/>
        <w:rPr>
          <w:b w:val="0"/>
          <w:sz w:val="24"/>
          <w:szCs w:val="24"/>
        </w:rPr>
      </w:pPr>
      <w:proofErr w:type="spellStart"/>
      <w:r w:rsidRPr="005528B7">
        <w:rPr>
          <w:b w:val="0"/>
          <w:sz w:val="24"/>
          <w:szCs w:val="24"/>
          <w:bdr w:val="none" w:sz="0" w:space="0" w:color="auto" w:frame="1"/>
        </w:rPr>
        <w:t>Kamal</w:t>
      </w:r>
      <w:proofErr w:type="spellEnd"/>
      <w:r w:rsidRPr="005528B7">
        <w:rPr>
          <w:b w:val="0"/>
          <w:sz w:val="24"/>
          <w:szCs w:val="24"/>
          <w:bdr w:val="none" w:sz="0" w:space="0" w:color="auto" w:frame="1"/>
        </w:rPr>
        <w:t xml:space="preserve"> Walk with </w:t>
      </w:r>
      <w:proofErr w:type="spellStart"/>
      <w:r w:rsidRPr="005528B7">
        <w:rPr>
          <w:b w:val="0"/>
          <w:sz w:val="24"/>
          <w:szCs w:val="24"/>
          <w:bdr w:val="none" w:sz="0" w:space="0" w:color="auto" w:frame="1"/>
        </w:rPr>
        <w:t>Jaipur</w:t>
      </w:r>
      <w:proofErr w:type="spellEnd"/>
      <w:r w:rsidRPr="005528B7">
        <w:rPr>
          <w:b w:val="0"/>
          <w:sz w:val="24"/>
          <w:szCs w:val="24"/>
          <w:bdr w:val="none" w:sz="0" w:space="0" w:color="auto" w:frame="1"/>
        </w:rPr>
        <w:t xml:space="preserve"> Knee Aug 21 2008</w:t>
      </w:r>
      <w:r>
        <w:rPr>
          <w:b w:val="0"/>
          <w:sz w:val="24"/>
          <w:szCs w:val="24"/>
          <w:bdr w:val="none" w:sz="0" w:space="0" w:color="auto" w:frame="1"/>
        </w:rPr>
        <w:t>:</w:t>
      </w:r>
    </w:p>
    <w:p w:rsidR="005528B7" w:rsidRPr="005528B7" w:rsidRDefault="005528B7" w:rsidP="005528B7">
      <w:pPr>
        <w:rPr>
          <w:rFonts w:ascii="Times New Roman" w:hAnsi="Times New Roman" w:cs="Times New Roman"/>
          <w:sz w:val="24"/>
          <w:szCs w:val="24"/>
        </w:rPr>
      </w:pPr>
      <w:r w:rsidRPr="005528B7">
        <w:rPr>
          <w:rFonts w:ascii="Times New Roman" w:hAnsi="Times New Roman" w:cs="Times New Roman"/>
          <w:sz w:val="24"/>
          <w:szCs w:val="24"/>
        </w:rPr>
        <w:t>http://www.youtube.com/watch?v=bwnylcqA3g8</w:t>
      </w:r>
    </w:p>
    <w:p w:rsidR="00E84016" w:rsidRPr="005528B7" w:rsidRDefault="00E84016" w:rsidP="00E84016"/>
    <w:p w:rsidR="00E84016" w:rsidRDefault="00E84016" w:rsidP="00E84016"/>
    <w:p w:rsidR="00E84016" w:rsidRPr="009B3739" w:rsidRDefault="00E84016" w:rsidP="002925BE">
      <w:pPr>
        <w:rPr>
          <w:rFonts w:ascii="Times New Roman" w:hAnsi="Times New Roman" w:cs="Times New Roman"/>
          <w:sz w:val="24"/>
          <w:szCs w:val="24"/>
        </w:rPr>
      </w:pPr>
    </w:p>
    <w:p w:rsidR="002925BE" w:rsidRPr="009B3739" w:rsidRDefault="002925BE" w:rsidP="00A65570">
      <w:pPr>
        <w:rPr>
          <w:rFonts w:asciiTheme="majorBidi" w:hAnsiTheme="majorBidi" w:cstheme="majorBidi"/>
          <w:sz w:val="24"/>
          <w:szCs w:val="24"/>
        </w:rPr>
      </w:pPr>
    </w:p>
    <w:p w:rsidR="00452C58" w:rsidRPr="009B3739" w:rsidRDefault="00452C58" w:rsidP="00452C58">
      <w:pPr>
        <w:rPr>
          <w:rFonts w:ascii="Times New Roman" w:hAnsi="Times New Roman" w:cs="Times New Roman"/>
          <w:sz w:val="24"/>
          <w:szCs w:val="24"/>
        </w:rPr>
      </w:pPr>
    </w:p>
    <w:sectPr w:rsidR="00452C58" w:rsidRPr="009B3739" w:rsidSect="00842756">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234A" w:rsidRDefault="00A7234A" w:rsidP="00D15F69">
      <w:pPr>
        <w:spacing w:after="0" w:line="240" w:lineRule="auto"/>
      </w:pPr>
      <w:r>
        <w:separator/>
      </w:r>
    </w:p>
  </w:endnote>
  <w:endnote w:type="continuationSeparator" w:id="0">
    <w:p w:rsidR="00A7234A" w:rsidRDefault="00A7234A" w:rsidP="00D15F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otham-Medium">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234A" w:rsidRDefault="00A7234A" w:rsidP="00D15F69">
      <w:pPr>
        <w:spacing w:after="0" w:line="240" w:lineRule="auto"/>
      </w:pPr>
      <w:r>
        <w:separator/>
      </w:r>
    </w:p>
  </w:footnote>
  <w:footnote w:type="continuationSeparator" w:id="0">
    <w:p w:rsidR="00A7234A" w:rsidRDefault="00A7234A" w:rsidP="00D15F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848206"/>
      <w:docPartObj>
        <w:docPartGallery w:val="Page Numbers (Top of Page)"/>
        <w:docPartUnique/>
      </w:docPartObj>
    </w:sdtPr>
    <w:sdtContent>
      <w:p w:rsidR="000E378D" w:rsidRDefault="00692D55">
        <w:pPr>
          <w:pStyle w:val="Header"/>
          <w:jc w:val="center"/>
        </w:pPr>
        <w:fldSimple w:instr=" PAGE   \* MERGEFORMAT ">
          <w:r w:rsidR="00A8624A">
            <w:rPr>
              <w:noProof/>
            </w:rPr>
            <w:t>90</w:t>
          </w:r>
        </w:fldSimple>
      </w:p>
    </w:sdtContent>
  </w:sdt>
  <w:p w:rsidR="000E378D" w:rsidRDefault="000E378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78D" w:rsidRDefault="000E378D">
    <w:pPr>
      <w:pStyle w:val="Header"/>
      <w:jc w:val="center"/>
    </w:pPr>
  </w:p>
  <w:p w:rsidR="000E378D" w:rsidRDefault="000E378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C376B"/>
    <w:multiLevelType w:val="multilevel"/>
    <w:tmpl w:val="8C0AC25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bullet"/>
      <w:lvlText w:val=""/>
      <w:lvlJc w:val="left"/>
      <w:pPr>
        <w:ind w:left="90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7090E8C"/>
    <w:multiLevelType w:val="multilevel"/>
    <w:tmpl w:val="8C0AC25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bullet"/>
      <w:lvlText w:val=""/>
      <w:lvlJc w:val="left"/>
      <w:pPr>
        <w:ind w:left="90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7434044"/>
    <w:multiLevelType w:val="hybridMultilevel"/>
    <w:tmpl w:val="7B52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7C3E31"/>
    <w:multiLevelType w:val="multilevel"/>
    <w:tmpl w:val="170A3D10"/>
    <w:lvl w:ilvl="0">
      <w:start w:val="3"/>
      <w:numFmt w:val="decimal"/>
      <w:lvlText w:val="%1."/>
      <w:lvlJc w:val="left"/>
      <w:pPr>
        <w:ind w:left="900" w:hanging="900"/>
      </w:pPr>
      <w:rPr>
        <w:rFonts w:hint="default"/>
      </w:rPr>
    </w:lvl>
    <w:lvl w:ilvl="1">
      <w:start w:val="3"/>
      <w:numFmt w:val="decimal"/>
      <w:lvlText w:val="%1.%2."/>
      <w:lvlJc w:val="left"/>
      <w:pPr>
        <w:ind w:left="1440" w:hanging="900"/>
      </w:pPr>
      <w:rPr>
        <w:rFonts w:hint="default"/>
      </w:rPr>
    </w:lvl>
    <w:lvl w:ilvl="2">
      <w:start w:val="2"/>
      <w:numFmt w:val="decimal"/>
      <w:lvlText w:val="%1.%2.%3."/>
      <w:lvlJc w:val="left"/>
      <w:pPr>
        <w:ind w:left="1980" w:hanging="900"/>
      </w:pPr>
      <w:rPr>
        <w:rFonts w:hint="default"/>
      </w:rPr>
    </w:lvl>
    <w:lvl w:ilvl="3">
      <w:start w:val="1"/>
      <w:numFmt w:val="decimal"/>
      <w:lvlText w:val="%1.%2.%3.%4."/>
      <w:lvlJc w:val="left"/>
      <w:pPr>
        <w:ind w:left="2520" w:hanging="900"/>
      </w:pPr>
      <w:rPr>
        <w:rFonts w:hint="default"/>
      </w:rPr>
    </w:lvl>
    <w:lvl w:ilvl="4">
      <w:start w:val="3"/>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
    <w:nsid w:val="0C0B3BB4"/>
    <w:multiLevelType w:val="hybridMultilevel"/>
    <w:tmpl w:val="6CE4D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C63FE1"/>
    <w:multiLevelType w:val="multilevel"/>
    <w:tmpl w:val="AD9A636E"/>
    <w:lvl w:ilvl="0">
      <w:start w:val="3"/>
      <w:numFmt w:val="decimal"/>
      <w:lvlText w:val="%1."/>
      <w:lvlJc w:val="left"/>
      <w:pPr>
        <w:ind w:left="720" w:hanging="720"/>
      </w:pPr>
      <w:rPr>
        <w:rFonts w:hint="default"/>
      </w:rPr>
    </w:lvl>
    <w:lvl w:ilvl="1">
      <w:start w:val="4"/>
      <w:numFmt w:val="decimal"/>
      <w:lvlText w:val="%1.%2."/>
      <w:lvlJc w:val="left"/>
      <w:pPr>
        <w:ind w:left="1590" w:hanging="720"/>
      </w:pPr>
      <w:rPr>
        <w:rFonts w:hint="default"/>
      </w:rPr>
    </w:lvl>
    <w:lvl w:ilvl="2">
      <w:start w:val="3"/>
      <w:numFmt w:val="decimal"/>
      <w:lvlText w:val="%1.%2.%3."/>
      <w:lvlJc w:val="left"/>
      <w:pPr>
        <w:ind w:left="2460" w:hanging="720"/>
      </w:pPr>
      <w:rPr>
        <w:rFonts w:hint="default"/>
      </w:rPr>
    </w:lvl>
    <w:lvl w:ilvl="3">
      <w:start w:val="1"/>
      <w:numFmt w:val="decimal"/>
      <w:lvlText w:val="%1.%2.%3.%4."/>
      <w:lvlJc w:val="left"/>
      <w:pPr>
        <w:ind w:left="3330" w:hanging="720"/>
      </w:pPr>
      <w:rPr>
        <w:rFonts w:hint="default"/>
      </w:rPr>
    </w:lvl>
    <w:lvl w:ilvl="4">
      <w:start w:val="1"/>
      <w:numFmt w:val="decimal"/>
      <w:lvlText w:val="%1.%2.%3.%4.%5."/>
      <w:lvlJc w:val="left"/>
      <w:pPr>
        <w:ind w:left="4560" w:hanging="1080"/>
      </w:pPr>
      <w:rPr>
        <w:rFonts w:hint="default"/>
      </w:rPr>
    </w:lvl>
    <w:lvl w:ilvl="5">
      <w:start w:val="1"/>
      <w:numFmt w:val="decimal"/>
      <w:lvlText w:val="%1.%2.%3.%4.%5.%6."/>
      <w:lvlJc w:val="left"/>
      <w:pPr>
        <w:ind w:left="5430" w:hanging="1080"/>
      </w:pPr>
      <w:rPr>
        <w:rFonts w:hint="default"/>
      </w:rPr>
    </w:lvl>
    <w:lvl w:ilvl="6">
      <w:start w:val="1"/>
      <w:numFmt w:val="decimal"/>
      <w:lvlText w:val="%1.%2.%3.%4.%5.%6.%7."/>
      <w:lvlJc w:val="left"/>
      <w:pPr>
        <w:ind w:left="6660" w:hanging="1440"/>
      </w:pPr>
      <w:rPr>
        <w:rFonts w:hint="default"/>
      </w:rPr>
    </w:lvl>
    <w:lvl w:ilvl="7">
      <w:start w:val="1"/>
      <w:numFmt w:val="decimal"/>
      <w:lvlText w:val="%1.%2.%3.%4.%5.%6.%7.%8."/>
      <w:lvlJc w:val="left"/>
      <w:pPr>
        <w:ind w:left="7530" w:hanging="1440"/>
      </w:pPr>
      <w:rPr>
        <w:rFonts w:hint="default"/>
      </w:rPr>
    </w:lvl>
    <w:lvl w:ilvl="8">
      <w:start w:val="1"/>
      <w:numFmt w:val="decimal"/>
      <w:lvlText w:val="%1.%2.%3.%4.%5.%6.%7.%8.%9."/>
      <w:lvlJc w:val="left"/>
      <w:pPr>
        <w:ind w:left="8760" w:hanging="1800"/>
      </w:pPr>
      <w:rPr>
        <w:rFonts w:hint="default"/>
      </w:rPr>
    </w:lvl>
  </w:abstractNum>
  <w:abstractNum w:abstractNumId="6">
    <w:nsid w:val="10F70FD1"/>
    <w:multiLevelType w:val="hybridMultilevel"/>
    <w:tmpl w:val="51F0DD9A"/>
    <w:lvl w:ilvl="0" w:tplc="B49084D8">
      <w:start w:val="1"/>
      <w:numFmt w:val="decimal"/>
      <w:lvlText w:val="%1-"/>
      <w:lvlJc w:val="left"/>
      <w:pPr>
        <w:ind w:left="990" w:hanging="360"/>
      </w:pPr>
      <w:rPr>
        <w:rFonts w:hint="default"/>
        <w:b w:val="0"/>
        <w:bCs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11C57918"/>
    <w:multiLevelType w:val="hybridMultilevel"/>
    <w:tmpl w:val="C16E1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8B1D7C"/>
    <w:multiLevelType w:val="hybridMultilevel"/>
    <w:tmpl w:val="CF822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2C79A1"/>
    <w:multiLevelType w:val="hybridMultilevel"/>
    <w:tmpl w:val="8CCE255A"/>
    <w:lvl w:ilvl="0" w:tplc="D21858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DC66B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F2749B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14746B7"/>
    <w:multiLevelType w:val="hybridMultilevel"/>
    <w:tmpl w:val="829E9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990E62"/>
    <w:multiLevelType w:val="hybridMultilevel"/>
    <w:tmpl w:val="C55277E8"/>
    <w:lvl w:ilvl="0" w:tplc="5B7039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A4533E"/>
    <w:multiLevelType w:val="hybridMultilevel"/>
    <w:tmpl w:val="E9667E3A"/>
    <w:lvl w:ilvl="0" w:tplc="77B869B6">
      <w:start w:val="1"/>
      <w:numFmt w:val="decimal"/>
      <w:lvlText w:val="%1."/>
      <w:lvlJc w:val="left"/>
      <w:pPr>
        <w:ind w:left="720" w:hanging="360"/>
      </w:pPr>
      <w:rPr>
        <w:rFonts w:asciiTheme="majorBidi" w:hAnsiTheme="majorBidi" w:cstheme="maj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7773F3"/>
    <w:multiLevelType w:val="multilevel"/>
    <w:tmpl w:val="E3C45CCE"/>
    <w:lvl w:ilvl="0">
      <w:start w:val="3"/>
      <w:numFmt w:val="decimal"/>
      <w:lvlText w:val="%1."/>
      <w:lvlJc w:val="left"/>
      <w:pPr>
        <w:ind w:left="900" w:hanging="900"/>
      </w:pPr>
      <w:rPr>
        <w:rFonts w:hint="default"/>
      </w:rPr>
    </w:lvl>
    <w:lvl w:ilvl="1">
      <w:start w:val="4"/>
      <w:numFmt w:val="decimal"/>
      <w:lvlText w:val="%1.%2."/>
      <w:lvlJc w:val="left"/>
      <w:pPr>
        <w:ind w:left="1530" w:hanging="900"/>
      </w:pPr>
      <w:rPr>
        <w:rFonts w:hint="default"/>
      </w:rPr>
    </w:lvl>
    <w:lvl w:ilvl="2">
      <w:start w:val="2"/>
      <w:numFmt w:val="decimal"/>
      <w:lvlText w:val="%1.%2.%3."/>
      <w:lvlJc w:val="left"/>
      <w:pPr>
        <w:ind w:left="2160" w:hanging="900"/>
      </w:pPr>
      <w:rPr>
        <w:rFonts w:hint="default"/>
      </w:rPr>
    </w:lvl>
    <w:lvl w:ilvl="3">
      <w:start w:val="3"/>
      <w:numFmt w:val="decimal"/>
      <w:lvlText w:val="%1.%2.%3.%4."/>
      <w:lvlJc w:val="left"/>
      <w:pPr>
        <w:ind w:left="3510" w:hanging="90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16">
    <w:nsid w:val="443901E0"/>
    <w:multiLevelType w:val="multilevel"/>
    <w:tmpl w:val="D720882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4E6D6880"/>
    <w:multiLevelType w:val="hybridMultilevel"/>
    <w:tmpl w:val="A1305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FF5454"/>
    <w:multiLevelType w:val="hybridMultilevel"/>
    <w:tmpl w:val="80189D90"/>
    <w:lvl w:ilvl="0" w:tplc="EE6A17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390CD7"/>
    <w:multiLevelType w:val="hybridMultilevel"/>
    <w:tmpl w:val="D84EABCC"/>
    <w:lvl w:ilvl="0" w:tplc="57969E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7A4DF8"/>
    <w:multiLevelType w:val="multilevel"/>
    <w:tmpl w:val="DB3C4C18"/>
    <w:lvl w:ilvl="0">
      <w:start w:val="3"/>
      <w:numFmt w:val="decimal"/>
      <w:lvlText w:val="%1."/>
      <w:lvlJc w:val="left"/>
      <w:pPr>
        <w:ind w:left="900" w:hanging="900"/>
      </w:pPr>
      <w:rPr>
        <w:rFonts w:hint="default"/>
      </w:rPr>
    </w:lvl>
    <w:lvl w:ilvl="1">
      <w:start w:val="3"/>
      <w:numFmt w:val="decimal"/>
      <w:lvlText w:val="%1.%2."/>
      <w:lvlJc w:val="left"/>
      <w:pPr>
        <w:ind w:left="1440" w:hanging="900"/>
      </w:pPr>
      <w:rPr>
        <w:rFonts w:hint="default"/>
      </w:rPr>
    </w:lvl>
    <w:lvl w:ilvl="2">
      <w:start w:val="2"/>
      <w:numFmt w:val="decimal"/>
      <w:lvlText w:val="%1.%2.%3."/>
      <w:lvlJc w:val="left"/>
      <w:pPr>
        <w:ind w:left="1980" w:hanging="900"/>
      </w:pPr>
      <w:rPr>
        <w:rFonts w:hint="default"/>
      </w:rPr>
    </w:lvl>
    <w:lvl w:ilvl="3">
      <w:start w:val="2"/>
      <w:numFmt w:val="decimal"/>
      <w:lvlText w:val="%1.%2.%3.%4."/>
      <w:lvlJc w:val="left"/>
      <w:pPr>
        <w:ind w:left="2520" w:hanging="90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nsid w:val="58DC27CE"/>
    <w:multiLevelType w:val="multilevel"/>
    <w:tmpl w:val="73EEE83C"/>
    <w:lvl w:ilvl="0">
      <w:start w:val="4"/>
      <w:numFmt w:val="decimal"/>
      <w:lvlText w:val="%1."/>
      <w:lvlJc w:val="left"/>
      <w:pPr>
        <w:ind w:left="360" w:hanging="360"/>
      </w:pPr>
      <w:rPr>
        <w:rFonts w:hint="default"/>
      </w:rPr>
    </w:lvl>
    <w:lvl w:ilvl="1">
      <w:start w:val="1"/>
      <w:numFmt w:val="decimal"/>
      <w:lvlText w:val="%1.%2."/>
      <w:lvlJc w:val="left"/>
      <w:pPr>
        <w:ind w:left="1230" w:hanging="360"/>
      </w:pPr>
      <w:rPr>
        <w:rFonts w:hint="default"/>
      </w:rPr>
    </w:lvl>
    <w:lvl w:ilvl="2">
      <w:start w:val="1"/>
      <w:numFmt w:val="decimal"/>
      <w:lvlText w:val="%1.%2.%3."/>
      <w:lvlJc w:val="left"/>
      <w:pPr>
        <w:ind w:left="2460" w:hanging="720"/>
      </w:pPr>
      <w:rPr>
        <w:rFonts w:hint="default"/>
      </w:rPr>
    </w:lvl>
    <w:lvl w:ilvl="3">
      <w:start w:val="1"/>
      <w:numFmt w:val="decimal"/>
      <w:lvlText w:val="%1.%2.%3.%4."/>
      <w:lvlJc w:val="left"/>
      <w:pPr>
        <w:ind w:left="3330" w:hanging="720"/>
      </w:pPr>
      <w:rPr>
        <w:rFonts w:hint="default"/>
      </w:rPr>
    </w:lvl>
    <w:lvl w:ilvl="4">
      <w:start w:val="1"/>
      <w:numFmt w:val="decimal"/>
      <w:lvlText w:val="%1.%2.%3.%4.%5."/>
      <w:lvlJc w:val="left"/>
      <w:pPr>
        <w:ind w:left="4560" w:hanging="1080"/>
      </w:pPr>
      <w:rPr>
        <w:rFonts w:hint="default"/>
      </w:rPr>
    </w:lvl>
    <w:lvl w:ilvl="5">
      <w:start w:val="1"/>
      <w:numFmt w:val="decimal"/>
      <w:lvlText w:val="%1.%2.%3.%4.%5.%6."/>
      <w:lvlJc w:val="left"/>
      <w:pPr>
        <w:ind w:left="5430" w:hanging="1080"/>
      </w:pPr>
      <w:rPr>
        <w:rFonts w:hint="default"/>
      </w:rPr>
    </w:lvl>
    <w:lvl w:ilvl="6">
      <w:start w:val="1"/>
      <w:numFmt w:val="decimal"/>
      <w:lvlText w:val="%1.%2.%3.%4.%5.%6.%7."/>
      <w:lvlJc w:val="left"/>
      <w:pPr>
        <w:ind w:left="6660" w:hanging="1440"/>
      </w:pPr>
      <w:rPr>
        <w:rFonts w:hint="default"/>
      </w:rPr>
    </w:lvl>
    <w:lvl w:ilvl="7">
      <w:start w:val="1"/>
      <w:numFmt w:val="decimal"/>
      <w:lvlText w:val="%1.%2.%3.%4.%5.%6.%7.%8."/>
      <w:lvlJc w:val="left"/>
      <w:pPr>
        <w:ind w:left="7530" w:hanging="1440"/>
      </w:pPr>
      <w:rPr>
        <w:rFonts w:hint="default"/>
      </w:rPr>
    </w:lvl>
    <w:lvl w:ilvl="8">
      <w:start w:val="1"/>
      <w:numFmt w:val="decimal"/>
      <w:lvlText w:val="%1.%2.%3.%4.%5.%6.%7.%8.%9."/>
      <w:lvlJc w:val="left"/>
      <w:pPr>
        <w:ind w:left="8760" w:hanging="1800"/>
      </w:pPr>
      <w:rPr>
        <w:rFonts w:hint="default"/>
      </w:rPr>
    </w:lvl>
  </w:abstractNum>
  <w:abstractNum w:abstractNumId="22">
    <w:nsid w:val="5A7336DF"/>
    <w:multiLevelType w:val="hybridMultilevel"/>
    <w:tmpl w:val="33FA7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F04183"/>
    <w:multiLevelType w:val="multilevel"/>
    <w:tmpl w:val="1D3E3ED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BB84C9B"/>
    <w:multiLevelType w:val="multilevel"/>
    <w:tmpl w:val="817AC2BC"/>
    <w:lvl w:ilvl="0">
      <w:start w:val="3"/>
      <w:numFmt w:val="decimal"/>
      <w:lvlText w:val="%1."/>
      <w:lvlJc w:val="left"/>
      <w:pPr>
        <w:ind w:left="900" w:hanging="900"/>
      </w:pPr>
      <w:rPr>
        <w:rFonts w:hint="default"/>
      </w:rPr>
    </w:lvl>
    <w:lvl w:ilvl="1">
      <w:start w:val="3"/>
      <w:numFmt w:val="decimal"/>
      <w:lvlText w:val="%1.%2."/>
      <w:lvlJc w:val="left"/>
      <w:pPr>
        <w:ind w:left="1440" w:hanging="900"/>
      </w:pPr>
      <w:rPr>
        <w:rFonts w:hint="default"/>
      </w:rPr>
    </w:lvl>
    <w:lvl w:ilvl="2">
      <w:start w:val="1"/>
      <w:numFmt w:val="decimal"/>
      <w:lvlText w:val="%1.%2.%3."/>
      <w:lvlJc w:val="left"/>
      <w:pPr>
        <w:ind w:left="1980" w:hanging="900"/>
      </w:pPr>
      <w:rPr>
        <w:rFonts w:hint="default"/>
      </w:rPr>
    </w:lvl>
    <w:lvl w:ilvl="3">
      <w:start w:val="1"/>
      <w:numFmt w:val="decimal"/>
      <w:lvlText w:val="%1.%2.%3.%4."/>
      <w:lvlJc w:val="left"/>
      <w:pPr>
        <w:ind w:left="2520" w:hanging="900"/>
      </w:pPr>
      <w:rPr>
        <w:rFonts w:hint="default"/>
      </w:rPr>
    </w:lvl>
    <w:lvl w:ilvl="4">
      <w:start w:val="3"/>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5">
    <w:nsid w:val="6C7C2B6B"/>
    <w:multiLevelType w:val="multilevel"/>
    <w:tmpl w:val="CE88AC2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4-"/>
      <w:lvlJc w:val="left"/>
      <w:pPr>
        <w:ind w:left="900" w:hanging="720"/>
      </w:pPr>
      <w:rPr>
        <w:rFonts w:asciiTheme="majorBidi" w:eastAsia="Times New Roman" w:hAnsiTheme="majorBidi" w:cstheme="majorBidi"/>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6CA83615"/>
    <w:multiLevelType w:val="hybridMultilevel"/>
    <w:tmpl w:val="3894085E"/>
    <w:lvl w:ilvl="0" w:tplc="2BD6102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3"/>
  </w:num>
  <w:num w:numId="3">
    <w:abstractNumId w:val="19"/>
  </w:num>
  <w:num w:numId="4">
    <w:abstractNumId w:val="6"/>
  </w:num>
  <w:num w:numId="5">
    <w:abstractNumId w:val="9"/>
  </w:num>
  <w:num w:numId="6">
    <w:abstractNumId w:val="1"/>
  </w:num>
  <w:num w:numId="7">
    <w:abstractNumId w:val="0"/>
  </w:num>
  <w:num w:numId="8">
    <w:abstractNumId w:val="11"/>
  </w:num>
  <w:num w:numId="9">
    <w:abstractNumId w:val="10"/>
  </w:num>
  <w:num w:numId="10">
    <w:abstractNumId w:val="16"/>
  </w:num>
  <w:num w:numId="11">
    <w:abstractNumId w:val="20"/>
  </w:num>
  <w:num w:numId="12">
    <w:abstractNumId w:val="23"/>
  </w:num>
  <w:num w:numId="13">
    <w:abstractNumId w:val="7"/>
  </w:num>
  <w:num w:numId="14">
    <w:abstractNumId w:val="24"/>
  </w:num>
  <w:num w:numId="15">
    <w:abstractNumId w:val="3"/>
  </w:num>
  <w:num w:numId="16">
    <w:abstractNumId w:val="18"/>
  </w:num>
  <w:num w:numId="17">
    <w:abstractNumId w:val="26"/>
  </w:num>
  <w:num w:numId="18">
    <w:abstractNumId w:val="17"/>
  </w:num>
  <w:num w:numId="19">
    <w:abstractNumId w:val="2"/>
  </w:num>
  <w:num w:numId="20">
    <w:abstractNumId w:val="12"/>
  </w:num>
  <w:num w:numId="21">
    <w:abstractNumId w:val="15"/>
  </w:num>
  <w:num w:numId="22">
    <w:abstractNumId w:val="5"/>
  </w:num>
  <w:num w:numId="23">
    <w:abstractNumId w:val="21"/>
  </w:num>
  <w:num w:numId="24">
    <w:abstractNumId w:val="8"/>
  </w:num>
  <w:num w:numId="25">
    <w:abstractNumId w:val="14"/>
  </w:num>
  <w:num w:numId="26">
    <w:abstractNumId w:val="4"/>
  </w:num>
  <w:num w:numId="2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hdrShapeDefaults>
    <o:shapedefaults v:ext="edit" spidmax="56322"/>
  </w:hdrShapeDefaults>
  <w:footnotePr>
    <w:footnote w:id="-1"/>
    <w:footnote w:id="0"/>
  </w:footnotePr>
  <w:endnotePr>
    <w:endnote w:id="-1"/>
    <w:endnote w:id="0"/>
  </w:endnotePr>
  <w:compat/>
  <w:rsids>
    <w:rsidRoot w:val="00385730"/>
    <w:rsid w:val="000035DB"/>
    <w:rsid w:val="00007D31"/>
    <w:rsid w:val="000117E1"/>
    <w:rsid w:val="00013547"/>
    <w:rsid w:val="00013DBB"/>
    <w:rsid w:val="000143A3"/>
    <w:rsid w:val="00020479"/>
    <w:rsid w:val="000208E0"/>
    <w:rsid w:val="00021017"/>
    <w:rsid w:val="00032A02"/>
    <w:rsid w:val="000352B3"/>
    <w:rsid w:val="00035EF7"/>
    <w:rsid w:val="00037620"/>
    <w:rsid w:val="000427E3"/>
    <w:rsid w:val="000469FF"/>
    <w:rsid w:val="000475B0"/>
    <w:rsid w:val="00047F08"/>
    <w:rsid w:val="00047FA9"/>
    <w:rsid w:val="00052772"/>
    <w:rsid w:val="00055DB4"/>
    <w:rsid w:val="00056F27"/>
    <w:rsid w:val="000578C2"/>
    <w:rsid w:val="00057C83"/>
    <w:rsid w:val="00063BA5"/>
    <w:rsid w:val="00066D80"/>
    <w:rsid w:val="00067579"/>
    <w:rsid w:val="00067C16"/>
    <w:rsid w:val="00071F97"/>
    <w:rsid w:val="00074634"/>
    <w:rsid w:val="0008067B"/>
    <w:rsid w:val="0008298A"/>
    <w:rsid w:val="00082EE8"/>
    <w:rsid w:val="00083F4C"/>
    <w:rsid w:val="0008487E"/>
    <w:rsid w:val="0009187D"/>
    <w:rsid w:val="00092A00"/>
    <w:rsid w:val="00095164"/>
    <w:rsid w:val="000A4CBC"/>
    <w:rsid w:val="000A62D1"/>
    <w:rsid w:val="000A6CC2"/>
    <w:rsid w:val="000A6FCD"/>
    <w:rsid w:val="000B36B4"/>
    <w:rsid w:val="000B3833"/>
    <w:rsid w:val="000B42E3"/>
    <w:rsid w:val="000B54A0"/>
    <w:rsid w:val="000C1B61"/>
    <w:rsid w:val="000C3F28"/>
    <w:rsid w:val="000C5F23"/>
    <w:rsid w:val="000C7318"/>
    <w:rsid w:val="000D266A"/>
    <w:rsid w:val="000D3546"/>
    <w:rsid w:val="000D36B6"/>
    <w:rsid w:val="000D47D5"/>
    <w:rsid w:val="000D47F5"/>
    <w:rsid w:val="000D6A60"/>
    <w:rsid w:val="000D7C7C"/>
    <w:rsid w:val="000E077A"/>
    <w:rsid w:val="000E21E8"/>
    <w:rsid w:val="000E378D"/>
    <w:rsid w:val="000E3A00"/>
    <w:rsid w:val="000F031E"/>
    <w:rsid w:val="000F0EEF"/>
    <w:rsid w:val="000F22BB"/>
    <w:rsid w:val="000F6045"/>
    <w:rsid w:val="000F6B0D"/>
    <w:rsid w:val="001055BA"/>
    <w:rsid w:val="00107EDE"/>
    <w:rsid w:val="001146D7"/>
    <w:rsid w:val="00114E4D"/>
    <w:rsid w:val="00115499"/>
    <w:rsid w:val="0011549B"/>
    <w:rsid w:val="00121EF0"/>
    <w:rsid w:val="00122F20"/>
    <w:rsid w:val="001332BE"/>
    <w:rsid w:val="00134ABE"/>
    <w:rsid w:val="00135CE5"/>
    <w:rsid w:val="001369F6"/>
    <w:rsid w:val="00136F6E"/>
    <w:rsid w:val="0013766E"/>
    <w:rsid w:val="0014253F"/>
    <w:rsid w:val="00145803"/>
    <w:rsid w:val="00147B2D"/>
    <w:rsid w:val="0015047D"/>
    <w:rsid w:val="00152525"/>
    <w:rsid w:val="00155942"/>
    <w:rsid w:val="0016003F"/>
    <w:rsid w:val="00161153"/>
    <w:rsid w:val="00164FA6"/>
    <w:rsid w:val="0017015D"/>
    <w:rsid w:val="001712BC"/>
    <w:rsid w:val="00172954"/>
    <w:rsid w:val="00173B8D"/>
    <w:rsid w:val="00174B44"/>
    <w:rsid w:val="0017532E"/>
    <w:rsid w:val="001779DD"/>
    <w:rsid w:val="0018116D"/>
    <w:rsid w:val="0018170A"/>
    <w:rsid w:val="00182323"/>
    <w:rsid w:val="0018244D"/>
    <w:rsid w:val="00182FB9"/>
    <w:rsid w:val="00183EEA"/>
    <w:rsid w:val="00184ABA"/>
    <w:rsid w:val="001856CD"/>
    <w:rsid w:val="00190ED4"/>
    <w:rsid w:val="00191D66"/>
    <w:rsid w:val="001935D3"/>
    <w:rsid w:val="001937D4"/>
    <w:rsid w:val="0019529E"/>
    <w:rsid w:val="00196711"/>
    <w:rsid w:val="001A14F6"/>
    <w:rsid w:val="001A71B2"/>
    <w:rsid w:val="001A7DFE"/>
    <w:rsid w:val="001B3B76"/>
    <w:rsid w:val="001B596C"/>
    <w:rsid w:val="001B760D"/>
    <w:rsid w:val="001C100D"/>
    <w:rsid w:val="001C3F84"/>
    <w:rsid w:val="001C4204"/>
    <w:rsid w:val="001C503F"/>
    <w:rsid w:val="001D3198"/>
    <w:rsid w:val="001D433A"/>
    <w:rsid w:val="001D7028"/>
    <w:rsid w:val="001D757F"/>
    <w:rsid w:val="001E4EDC"/>
    <w:rsid w:val="001F0A82"/>
    <w:rsid w:val="001F16B0"/>
    <w:rsid w:val="00202D5D"/>
    <w:rsid w:val="00203839"/>
    <w:rsid w:val="00204F1D"/>
    <w:rsid w:val="0020537A"/>
    <w:rsid w:val="00212441"/>
    <w:rsid w:val="002128CD"/>
    <w:rsid w:val="002132A9"/>
    <w:rsid w:val="00213DF0"/>
    <w:rsid w:val="0021413C"/>
    <w:rsid w:val="002159CA"/>
    <w:rsid w:val="00215D4F"/>
    <w:rsid w:val="00221712"/>
    <w:rsid w:val="00224AD2"/>
    <w:rsid w:val="0022698F"/>
    <w:rsid w:val="00226A1F"/>
    <w:rsid w:val="00227D8F"/>
    <w:rsid w:val="00231206"/>
    <w:rsid w:val="00233403"/>
    <w:rsid w:val="00234FBA"/>
    <w:rsid w:val="00250943"/>
    <w:rsid w:val="002517F5"/>
    <w:rsid w:val="0025189C"/>
    <w:rsid w:val="00251B3E"/>
    <w:rsid w:val="00254AED"/>
    <w:rsid w:val="002559F8"/>
    <w:rsid w:val="002566E7"/>
    <w:rsid w:val="00256A9E"/>
    <w:rsid w:val="002618A3"/>
    <w:rsid w:val="00264366"/>
    <w:rsid w:val="002722D9"/>
    <w:rsid w:val="00275F8E"/>
    <w:rsid w:val="00276274"/>
    <w:rsid w:val="00277163"/>
    <w:rsid w:val="002772B8"/>
    <w:rsid w:val="00291576"/>
    <w:rsid w:val="00291843"/>
    <w:rsid w:val="002925BE"/>
    <w:rsid w:val="002944A2"/>
    <w:rsid w:val="002A0090"/>
    <w:rsid w:val="002A455F"/>
    <w:rsid w:val="002A4D35"/>
    <w:rsid w:val="002A63FB"/>
    <w:rsid w:val="002B6B08"/>
    <w:rsid w:val="002C0105"/>
    <w:rsid w:val="002C518E"/>
    <w:rsid w:val="002D155B"/>
    <w:rsid w:val="002D37D6"/>
    <w:rsid w:val="002D5769"/>
    <w:rsid w:val="002E5189"/>
    <w:rsid w:val="002E6E8A"/>
    <w:rsid w:val="002E7784"/>
    <w:rsid w:val="002F0314"/>
    <w:rsid w:val="002F135F"/>
    <w:rsid w:val="002F4AEA"/>
    <w:rsid w:val="00305FEA"/>
    <w:rsid w:val="003165B3"/>
    <w:rsid w:val="00325AC5"/>
    <w:rsid w:val="00331B21"/>
    <w:rsid w:val="00333F37"/>
    <w:rsid w:val="00336212"/>
    <w:rsid w:val="0033732F"/>
    <w:rsid w:val="00344D6E"/>
    <w:rsid w:val="00347668"/>
    <w:rsid w:val="00355EE4"/>
    <w:rsid w:val="003566DC"/>
    <w:rsid w:val="00356E4E"/>
    <w:rsid w:val="003622C8"/>
    <w:rsid w:val="003650F3"/>
    <w:rsid w:val="00371B56"/>
    <w:rsid w:val="00374C77"/>
    <w:rsid w:val="00375CDF"/>
    <w:rsid w:val="00376BE0"/>
    <w:rsid w:val="003813CE"/>
    <w:rsid w:val="00385730"/>
    <w:rsid w:val="003935F5"/>
    <w:rsid w:val="0039459B"/>
    <w:rsid w:val="00397E68"/>
    <w:rsid w:val="003A1A5E"/>
    <w:rsid w:val="003A21D9"/>
    <w:rsid w:val="003B31B2"/>
    <w:rsid w:val="003B7952"/>
    <w:rsid w:val="003C0680"/>
    <w:rsid w:val="003C07B5"/>
    <w:rsid w:val="003C08DC"/>
    <w:rsid w:val="003C743E"/>
    <w:rsid w:val="003C7729"/>
    <w:rsid w:val="003D0204"/>
    <w:rsid w:val="003D091B"/>
    <w:rsid w:val="003D1375"/>
    <w:rsid w:val="003D1789"/>
    <w:rsid w:val="003D4A4A"/>
    <w:rsid w:val="003E1CA9"/>
    <w:rsid w:val="003E4551"/>
    <w:rsid w:val="003F0A55"/>
    <w:rsid w:val="003F52F7"/>
    <w:rsid w:val="003F62AD"/>
    <w:rsid w:val="00403B7F"/>
    <w:rsid w:val="00405877"/>
    <w:rsid w:val="0041117F"/>
    <w:rsid w:val="004115A8"/>
    <w:rsid w:val="00414BC3"/>
    <w:rsid w:val="00414D8D"/>
    <w:rsid w:val="0042257F"/>
    <w:rsid w:val="00441721"/>
    <w:rsid w:val="00447BDE"/>
    <w:rsid w:val="00451C74"/>
    <w:rsid w:val="00451F6B"/>
    <w:rsid w:val="00452C58"/>
    <w:rsid w:val="00457899"/>
    <w:rsid w:val="0046110A"/>
    <w:rsid w:val="00467A86"/>
    <w:rsid w:val="00470941"/>
    <w:rsid w:val="00474286"/>
    <w:rsid w:val="00480ADE"/>
    <w:rsid w:val="00480DE5"/>
    <w:rsid w:val="004962B4"/>
    <w:rsid w:val="00496DA4"/>
    <w:rsid w:val="004A1001"/>
    <w:rsid w:val="004A15B9"/>
    <w:rsid w:val="004A5D21"/>
    <w:rsid w:val="004B0268"/>
    <w:rsid w:val="004B1425"/>
    <w:rsid w:val="004B2BFF"/>
    <w:rsid w:val="004B3B5D"/>
    <w:rsid w:val="004B4AD3"/>
    <w:rsid w:val="004B64AA"/>
    <w:rsid w:val="004C1171"/>
    <w:rsid w:val="004C634B"/>
    <w:rsid w:val="004C6733"/>
    <w:rsid w:val="004C6777"/>
    <w:rsid w:val="004D6D7B"/>
    <w:rsid w:val="004E25CB"/>
    <w:rsid w:val="004E4075"/>
    <w:rsid w:val="004E7DBA"/>
    <w:rsid w:val="004F0758"/>
    <w:rsid w:val="004F1870"/>
    <w:rsid w:val="004F6E78"/>
    <w:rsid w:val="004F7A0D"/>
    <w:rsid w:val="0050079E"/>
    <w:rsid w:val="00503622"/>
    <w:rsid w:val="00511BB6"/>
    <w:rsid w:val="005138D6"/>
    <w:rsid w:val="00513A11"/>
    <w:rsid w:val="00514AD0"/>
    <w:rsid w:val="0052586D"/>
    <w:rsid w:val="00525E39"/>
    <w:rsid w:val="00527136"/>
    <w:rsid w:val="0053112D"/>
    <w:rsid w:val="00531A25"/>
    <w:rsid w:val="00533B6C"/>
    <w:rsid w:val="00536DA7"/>
    <w:rsid w:val="005421D3"/>
    <w:rsid w:val="00550BCA"/>
    <w:rsid w:val="005528B7"/>
    <w:rsid w:val="00564F65"/>
    <w:rsid w:val="0056554F"/>
    <w:rsid w:val="00565F28"/>
    <w:rsid w:val="005702D4"/>
    <w:rsid w:val="005723E9"/>
    <w:rsid w:val="00573D04"/>
    <w:rsid w:val="00576397"/>
    <w:rsid w:val="00580356"/>
    <w:rsid w:val="0058205E"/>
    <w:rsid w:val="00587D6F"/>
    <w:rsid w:val="00587E7A"/>
    <w:rsid w:val="00594D2C"/>
    <w:rsid w:val="005952B9"/>
    <w:rsid w:val="00596057"/>
    <w:rsid w:val="005A0889"/>
    <w:rsid w:val="005A4F07"/>
    <w:rsid w:val="005A57B1"/>
    <w:rsid w:val="005B0881"/>
    <w:rsid w:val="005B0DD0"/>
    <w:rsid w:val="005B69B5"/>
    <w:rsid w:val="005C17C5"/>
    <w:rsid w:val="005C3FAC"/>
    <w:rsid w:val="005D2174"/>
    <w:rsid w:val="005D4977"/>
    <w:rsid w:val="005D4E75"/>
    <w:rsid w:val="005E7FC6"/>
    <w:rsid w:val="005F639B"/>
    <w:rsid w:val="005F7735"/>
    <w:rsid w:val="00607BEF"/>
    <w:rsid w:val="0062148C"/>
    <w:rsid w:val="0062159C"/>
    <w:rsid w:val="00621CFC"/>
    <w:rsid w:val="00623962"/>
    <w:rsid w:val="006323A9"/>
    <w:rsid w:val="006355FD"/>
    <w:rsid w:val="00635FC4"/>
    <w:rsid w:val="00637A18"/>
    <w:rsid w:val="00637A41"/>
    <w:rsid w:val="0064051F"/>
    <w:rsid w:val="00641F58"/>
    <w:rsid w:val="0064364B"/>
    <w:rsid w:val="00644B20"/>
    <w:rsid w:val="0065137F"/>
    <w:rsid w:val="006519A6"/>
    <w:rsid w:val="0065409D"/>
    <w:rsid w:val="00655A4A"/>
    <w:rsid w:val="00665A13"/>
    <w:rsid w:val="0066656B"/>
    <w:rsid w:val="006679B1"/>
    <w:rsid w:val="006721AF"/>
    <w:rsid w:val="006761E3"/>
    <w:rsid w:val="006805FC"/>
    <w:rsid w:val="00686FB6"/>
    <w:rsid w:val="0068752A"/>
    <w:rsid w:val="0069005C"/>
    <w:rsid w:val="0069103B"/>
    <w:rsid w:val="006915DE"/>
    <w:rsid w:val="00692D55"/>
    <w:rsid w:val="006A2515"/>
    <w:rsid w:val="006A50D4"/>
    <w:rsid w:val="006A53EF"/>
    <w:rsid w:val="006B0D92"/>
    <w:rsid w:val="006B19CE"/>
    <w:rsid w:val="006B273E"/>
    <w:rsid w:val="006B3780"/>
    <w:rsid w:val="006C3B4F"/>
    <w:rsid w:val="006C7A11"/>
    <w:rsid w:val="006D4500"/>
    <w:rsid w:val="006E0F6B"/>
    <w:rsid w:val="006E2244"/>
    <w:rsid w:val="006E6360"/>
    <w:rsid w:val="006E6778"/>
    <w:rsid w:val="006F514E"/>
    <w:rsid w:val="006F681D"/>
    <w:rsid w:val="00703F96"/>
    <w:rsid w:val="00704315"/>
    <w:rsid w:val="00706BF3"/>
    <w:rsid w:val="00716F98"/>
    <w:rsid w:val="00725D07"/>
    <w:rsid w:val="00731187"/>
    <w:rsid w:val="007367EF"/>
    <w:rsid w:val="007370F0"/>
    <w:rsid w:val="00737C65"/>
    <w:rsid w:val="00743CE7"/>
    <w:rsid w:val="00745C3C"/>
    <w:rsid w:val="00752C5A"/>
    <w:rsid w:val="007566EC"/>
    <w:rsid w:val="00760278"/>
    <w:rsid w:val="00763777"/>
    <w:rsid w:val="00764641"/>
    <w:rsid w:val="00764E57"/>
    <w:rsid w:val="007659E8"/>
    <w:rsid w:val="00771881"/>
    <w:rsid w:val="00777738"/>
    <w:rsid w:val="007833A6"/>
    <w:rsid w:val="00783917"/>
    <w:rsid w:val="00787D0C"/>
    <w:rsid w:val="00793B1E"/>
    <w:rsid w:val="0079603E"/>
    <w:rsid w:val="00796606"/>
    <w:rsid w:val="00796C34"/>
    <w:rsid w:val="007A1F19"/>
    <w:rsid w:val="007A27F7"/>
    <w:rsid w:val="007A79BC"/>
    <w:rsid w:val="007B2F35"/>
    <w:rsid w:val="007C1E59"/>
    <w:rsid w:val="007C70E4"/>
    <w:rsid w:val="007C7E69"/>
    <w:rsid w:val="007D22F7"/>
    <w:rsid w:val="007D2825"/>
    <w:rsid w:val="007E1FC1"/>
    <w:rsid w:val="007E3730"/>
    <w:rsid w:val="007E6C8D"/>
    <w:rsid w:val="007E7F97"/>
    <w:rsid w:val="007F0B01"/>
    <w:rsid w:val="007F566F"/>
    <w:rsid w:val="007F59E5"/>
    <w:rsid w:val="007F5F25"/>
    <w:rsid w:val="007F75C0"/>
    <w:rsid w:val="007F7974"/>
    <w:rsid w:val="00803F0C"/>
    <w:rsid w:val="00804107"/>
    <w:rsid w:val="00804808"/>
    <w:rsid w:val="0081147E"/>
    <w:rsid w:val="00811B05"/>
    <w:rsid w:val="00813236"/>
    <w:rsid w:val="0081659F"/>
    <w:rsid w:val="00821B1B"/>
    <w:rsid w:val="00823AF5"/>
    <w:rsid w:val="00824AF2"/>
    <w:rsid w:val="00831185"/>
    <w:rsid w:val="00834EE7"/>
    <w:rsid w:val="00840D85"/>
    <w:rsid w:val="008418FF"/>
    <w:rsid w:val="00842756"/>
    <w:rsid w:val="00842A30"/>
    <w:rsid w:val="00845853"/>
    <w:rsid w:val="00847A6D"/>
    <w:rsid w:val="00851C07"/>
    <w:rsid w:val="00851E3B"/>
    <w:rsid w:val="00854048"/>
    <w:rsid w:val="008560FC"/>
    <w:rsid w:val="008618C9"/>
    <w:rsid w:val="00862DEF"/>
    <w:rsid w:val="008633E9"/>
    <w:rsid w:val="00866EFE"/>
    <w:rsid w:val="008707F2"/>
    <w:rsid w:val="00872FFB"/>
    <w:rsid w:val="008754DE"/>
    <w:rsid w:val="00881589"/>
    <w:rsid w:val="00885816"/>
    <w:rsid w:val="008865EC"/>
    <w:rsid w:val="00886DC2"/>
    <w:rsid w:val="00897CEC"/>
    <w:rsid w:val="008A0BD6"/>
    <w:rsid w:val="008A223F"/>
    <w:rsid w:val="008A4FA4"/>
    <w:rsid w:val="008A734C"/>
    <w:rsid w:val="008B5171"/>
    <w:rsid w:val="008B624D"/>
    <w:rsid w:val="008B6D05"/>
    <w:rsid w:val="008C30EF"/>
    <w:rsid w:val="008C5D75"/>
    <w:rsid w:val="008C68B1"/>
    <w:rsid w:val="008C7D5D"/>
    <w:rsid w:val="008D32D0"/>
    <w:rsid w:val="008D46DB"/>
    <w:rsid w:val="008D79A9"/>
    <w:rsid w:val="008E1DD6"/>
    <w:rsid w:val="008E3789"/>
    <w:rsid w:val="008E54AE"/>
    <w:rsid w:val="008F2C4D"/>
    <w:rsid w:val="008F41EA"/>
    <w:rsid w:val="00901467"/>
    <w:rsid w:val="00902434"/>
    <w:rsid w:val="009027B5"/>
    <w:rsid w:val="0090326C"/>
    <w:rsid w:val="009042A2"/>
    <w:rsid w:val="00904D01"/>
    <w:rsid w:val="00905047"/>
    <w:rsid w:val="00911062"/>
    <w:rsid w:val="009110ED"/>
    <w:rsid w:val="00911CD8"/>
    <w:rsid w:val="00914A6D"/>
    <w:rsid w:val="009152F8"/>
    <w:rsid w:val="00917881"/>
    <w:rsid w:val="00924CF1"/>
    <w:rsid w:val="00925962"/>
    <w:rsid w:val="009267AB"/>
    <w:rsid w:val="00926833"/>
    <w:rsid w:val="009304C5"/>
    <w:rsid w:val="00933268"/>
    <w:rsid w:val="009376B9"/>
    <w:rsid w:val="0094238A"/>
    <w:rsid w:val="0094303B"/>
    <w:rsid w:val="00944DA4"/>
    <w:rsid w:val="00945383"/>
    <w:rsid w:val="009459EE"/>
    <w:rsid w:val="00945D8E"/>
    <w:rsid w:val="0095346A"/>
    <w:rsid w:val="0095604B"/>
    <w:rsid w:val="00963093"/>
    <w:rsid w:val="009668D3"/>
    <w:rsid w:val="0096701F"/>
    <w:rsid w:val="00972168"/>
    <w:rsid w:val="009723AE"/>
    <w:rsid w:val="00972A55"/>
    <w:rsid w:val="00973671"/>
    <w:rsid w:val="0097726D"/>
    <w:rsid w:val="0098306B"/>
    <w:rsid w:val="009844C6"/>
    <w:rsid w:val="009900D0"/>
    <w:rsid w:val="00995340"/>
    <w:rsid w:val="009A0A19"/>
    <w:rsid w:val="009B283E"/>
    <w:rsid w:val="009B3739"/>
    <w:rsid w:val="009B5043"/>
    <w:rsid w:val="009B5790"/>
    <w:rsid w:val="009B57B7"/>
    <w:rsid w:val="009C237F"/>
    <w:rsid w:val="009C5B6F"/>
    <w:rsid w:val="009C6FCD"/>
    <w:rsid w:val="009D160F"/>
    <w:rsid w:val="009E04A0"/>
    <w:rsid w:val="009E23DF"/>
    <w:rsid w:val="009E741F"/>
    <w:rsid w:val="009E75F0"/>
    <w:rsid w:val="009F30FC"/>
    <w:rsid w:val="009F3D89"/>
    <w:rsid w:val="009F5BB3"/>
    <w:rsid w:val="009F62BC"/>
    <w:rsid w:val="00A00E97"/>
    <w:rsid w:val="00A01E74"/>
    <w:rsid w:val="00A0443F"/>
    <w:rsid w:val="00A06078"/>
    <w:rsid w:val="00A07F1A"/>
    <w:rsid w:val="00A108EB"/>
    <w:rsid w:val="00A11E23"/>
    <w:rsid w:val="00A1324F"/>
    <w:rsid w:val="00A150CB"/>
    <w:rsid w:val="00A15F0C"/>
    <w:rsid w:val="00A160AA"/>
    <w:rsid w:val="00A1638B"/>
    <w:rsid w:val="00A1645F"/>
    <w:rsid w:val="00A25905"/>
    <w:rsid w:val="00A31470"/>
    <w:rsid w:val="00A3206D"/>
    <w:rsid w:val="00A338B7"/>
    <w:rsid w:val="00A370B3"/>
    <w:rsid w:val="00A37DA9"/>
    <w:rsid w:val="00A401B7"/>
    <w:rsid w:val="00A436C1"/>
    <w:rsid w:val="00A613F4"/>
    <w:rsid w:val="00A62655"/>
    <w:rsid w:val="00A631E9"/>
    <w:rsid w:val="00A65054"/>
    <w:rsid w:val="00A65570"/>
    <w:rsid w:val="00A7234A"/>
    <w:rsid w:val="00A73753"/>
    <w:rsid w:val="00A73E85"/>
    <w:rsid w:val="00A82114"/>
    <w:rsid w:val="00A84A67"/>
    <w:rsid w:val="00A85989"/>
    <w:rsid w:val="00A8624A"/>
    <w:rsid w:val="00A8645F"/>
    <w:rsid w:val="00A87841"/>
    <w:rsid w:val="00A93CD2"/>
    <w:rsid w:val="00A964DA"/>
    <w:rsid w:val="00A966F2"/>
    <w:rsid w:val="00AA07CA"/>
    <w:rsid w:val="00AA2321"/>
    <w:rsid w:val="00AB0283"/>
    <w:rsid w:val="00AB07B2"/>
    <w:rsid w:val="00AB11A5"/>
    <w:rsid w:val="00AB4B16"/>
    <w:rsid w:val="00AB5767"/>
    <w:rsid w:val="00AC0767"/>
    <w:rsid w:val="00AC166C"/>
    <w:rsid w:val="00AC1B89"/>
    <w:rsid w:val="00AC614C"/>
    <w:rsid w:val="00AD1114"/>
    <w:rsid w:val="00AD1FCC"/>
    <w:rsid w:val="00AD2C85"/>
    <w:rsid w:val="00AD5B18"/>
    <w:rsid w:val="00AD73C5"/>
    <w:rsid w:val="00AE07D4"/>
    <w:rsid w:val="00AE2676"/>
    <w:rsid w:val="00AE34E7"/>
    <w:rsid w:val="00AE4420"/>
    <w:rsid w:val="00AE56F1"/>
    <w:rsid w:val="00AE5EDB"/>
    <w:rsid w:val="00AF498C"/>
    <w:rsid w:val="00B02CAB"/>
    <w:rsid w:val="00B06F38"/>
    <w:rsid w:val="00B144CA"/>
    <w:rsid w:val="00B14EBD"/>
    <w:rsid w:val="00B15877"/>
    <w:rsid w:val="00B15A5B"/>
    <w:rsid w:val="00B170E9"/>
    <w:rsid w:val="00B17E1F"/>
    <w:rsid w:val="00B223B3"/>
    <w:rsid w:val="00B22ED2"/>
    <w:rsid w:val="00B2512D"/>
    <w:rsid w:val="00B3673B"/>
    <w:rsid w:val="00B4111F"/>
    <w:rsid w:val="00B479F7"/>
    <w:rsid w:val="00B579F0"/>
    <w:rsid w:val="00B60980"/>
    <w:rsid w:val="00B63312"/>
    <w:rsid w:val="00B64489"/>
    <w:rsid w:val="00B679F1"/>
    <w:rsid w:val="00B71745"/>
    <w:rsid w:val="00B736F3"/>
    <w:rsid w:val="00B75469"/>
    <w:rsid w:val="00B816B9"/>
    <w:rsid w:val="00B81CD5"/>
    <w:rsid w:val="00B85432"/>
    <w:rsid w:val="00B87EDF"/>
    <w:rsid w:val="00B91902"/>
    <w:rsid w:val="00B97364"/>
    <w:rsid w:val="00BA026A"/>
    <w:rsid w:val="00BA1D38"/>
    <w:rsid w:val="00BA2E5D"/>
    <w:rsid w:val="00BA3752"/>
    <w:rsid w:val="00BA3C3F"/>
    <w:rsid w:val="00BA4DF4"/>
    <w:rsid w:val="00BA7BBE"/>
    <w:rsid w:val="00BB14B6"/>
    <w:rsid w:val="00BB595C"/>
    <w:rsid w:val="00BB61B2"/>
    <w:rsid w:val="00BB79E1"/>
    <w:rsid w:val="00BC0060"/>
    <w:rsid w:val="00BC1006"/>
    <w:rsid w:val="00BC22BB"/>
    <w:rsid w:val="00BC4428"/>
    <w:rsid w:val="00BC4DE8"/>
    <w:rsid w:val="00BC5697"/>
    <w:rsid w:val="00BC686E"/>
    <w:rsid w:val="00BD2E74"/>
    <w:rsid w:val="00BD432E"/>
    <w:rsid w:val="00BD43F5"/>
    <w:rsid w:val="00BE2190"/>
    <w:rsid w:val="00BF03FB"/>
    <w:rsid w:val="00C02D48"/>
    <w:rsid w:val="00C041D4"/>
    <w:rsid w:val="00C049F8"/>
    <w:rsid w:val="00C15E38"/>
    <w:rsid w:val="00C1756B"/>
    <w:rsid w:val="00C22872"/>
    <w:rsid w:val="00C22EA2"/>
    <w:rsid w:val="00C2655C"/>
    <w:rsid w:val="00C2708B"/>
    <w:rsid w:val="00C27256"/>
    <w:rsid w:val="00C2725F"/>
    <w:rsid w:val="00C27990"/>
    <w:rsid w:val="00C301CD"/>
    <w:rsid w:val="00C304AB"/>
    <w:rsid w:val="00C30F05"/>
    <w:rsid w:val="00C328E2"/>
    <w:rsid w:val="00C32EEF"/>
    <w:rsid w:val="00C379E9"/>
    <w:rsid w:val="00C4285D"/>
    <w:rsid w:val="00C555E7"/>
    <w:rsid w:val="00C57692"/>
    <w:rsid w:val="00C63E86"/>
    <w:rsid w:val="00C64C22"/>
    <w:rsid w:val="00C6752E"/>
    <w:rsid w:val="00C70923"/>
    <w:rsid w:val="00C747F8"/>
    <w:rsid w:val="00C80BD9"/>
    <w:rsid w:val="00C84D65"/>
    <w:rsid w:val="00C85145"/>
    <w:rsid w:val="00C85302"/>
    <w:rsid w:val="00C85A91"/>
    <w:rsid w:val="00C868BD"/>
    <w:rsid w:val="00C908C2"/>
    <w:rsid w:val="00C966D3"/>
    <w:rsid w:val="00CA63EA"/>
    <w:rsid w:val="00CA71D4"/>
    <w:rsid w:val="00CB57B7"/>
    <w:rsid w:val="00CC0203"/>
    <w:rsid w:val="00CC4F89"/>
    <w:rsid w:val="00CC5878"/>
    <w:rsid w:val="00CC6A78"/>
    <w:rsid w:val="00CC6C67"/>
    <w:rsid w:val="00CD4E58"/>
    <w:rsid w:val="00CE3966"/>
    <w:rsid w:val="00CE4517"/>
    <w:rsid w:val="00CF4348"/>
    <w:rsid w:val="00CF6D2A"/>
    <w:rsid w:val="00D11ACB"/>
    <w:rsid w:val="00D12769"/>
    <w:rsid w:val="00D155BA"/>
    <w:rsid w:val="00D15F69"/>
    <w:rsid w:val="00D2169B"/>
    <w:rsid w:val="00D216FE"/>
    <w:rsid w:val="00D21B3B"/>
    <w:rsid w:val="00D22ADE"/>
    <w:rsid w:val="00D25F70"/>
    <w:rsid w:val="00D32041"/>
    <w:rsid w:val="00D37119"/>
    <w:rsid w:val="00D37651"/>
    <w:rsid w:val="00D41513"/>
    <w:rsid w:val="00D4312A"/>
    <w:rsid w:val="00D4412E"/>
    <w:rsid w:val="00D44DE5"/>
    <w:rsid w:val="00D45DD2"/>
    <w:rsid w:val="00D47A16"/>
    <w:rsid w:val="00D53FB2"/>
    <w:rsid w:val="00D5626E"/>
    <w:rsid w:val="00D5653F"/>
    <w:rsid w:val="00D60C28"/>
    <w:rsid w:val="00D61307"/>
    <w:rsid w:val="00D63080"/>
    <w:rsid w:val="00D64AD1"/>
    <w:rsid w:val="00D64BF2"/>
    <w:rsid w:val="00D70906"/>
    <w:rsid w:val="00D804B6"/>
    <w:rsid w:val="00D807F8"/>
    <w:rsid w:val="00D809B8"/>
    <w:rsid w:val="00D811D3"/>
    <w:rsid w:val="00D8215C"/>
    <w:rsid w:val="00D826C8"/>
    <w:rsid w:val="00D8793C"/>
    <w:rsid w:val="00D94F48"/>
    <w:rsid w:val="00D9547C"/>
    <w:rsid w:val="00D966DC"/>
    <w:rsid w:val="00D968BF"/>
    <w:rsid w:val="00DA19B2"/>
    <w:rsid w:val="00DA4154"/>
    <w:rsid w:val="00DA54D9"/>
    <w:rsid w:val="00DB1F4F"/>
    <w:rsid w:val="00DB68AF"/>
    <w:rsid w:val="00DB743D"/>
    <w:rsid w:val="00DB75B2"/>
    <w:rsid w:val="00DC08B5"/>
    <w:rsid w:val="00DC4502"/>
    <w:rsid w:val="00DC7169"/>
    <w:rsid w:val="00DC716C"/>
    <w:rsid w:val="00DD2577"/>
    <w:rsid w:val="00DD5D5B"/>
    <w:rsid w:val="00DD6B65"/>
    <w:rsid w:val="00DE3B36"/>
    <w:rsid w:val="00DE4A19"/>
    <w:rsid w:val="00DE4B67"/>
    <w:rsid w:val="00DF30CB"/>
    <w:rsid w:val="00DF4770"/>
    <w:rsid w:val="00E01BF1"/>
    <w:rsid w:val="00E02898"/>
    <w:rsid w:val="00E041CF"/>
    <w:rsid w:val="00E06E49"/>
    <w:rsid w:val="00E13192"/>
    <w:rsid w:val="00E144AF"/>
    <w:rsid w:val="00E15366"/>
    <w:rsid w:val="00E17DF4"/>
    <w:rsid w:val="00E25F82"/>
    <w:rsid w:val="00E3030D"/>
    <w:rsid w:val="00E30980"/>
    <w:rsid w:val="00E34639"/>
    <w:rsid w:val="00E34EA4"/>
    <w:rsid w:val="00E3622C"/>
    <w:rsid w:val="00E4271B"/>
    <w:rsid w:val="00E44863"/>
    <w:rsid w:val="00E462CF"/>
    <w:rsid w:val="00E53E28"/>
    <w:rsid w:val="00E54E39"/>
    <w:rsid w:val="00E557DC"/>
    <w:rsid w:val="00E60E2F"/>
    <w:rsid w:val="00E61645"/>
    <w:rsid w:val="00E6175E"/>
    <w:rsid w:val="00E7245B"/>
    <w:rsid w:val="00E725F0"/>
    <w:rsid w:val="00E76148"/>
    <w:rsid w:val="00E76578"/>
    <w:rsid w:val="00E80CE4"/>
    <w:rsid w:val="00E8156C"/>
    <w:rsid w:val="00E82CB9"/>
    <w:rsid w:val="00E83FBE"/>
    <w:rsid w:val="00E84016"/>
    <w:rsid w:val="00E87CE4"/>
    <w:rsid w:val="00E93676"/>
    <w:rsid w:val="00E93A1E"/>
    <w:rsid w:val="00E97164"/>
    <w:rsid w:val="00E97245"/>
    <w:rsid w:val="00EA77A8"/>
    <w:rsid w:val="00EB33D7"/>
    <w:rsid w:val="00EB76D8"/>
    <w:rsid w:val="00EC26CA"/>
    <w:rsid w:val="00EC3852"/>
    <w:rsid w:val="00EC6833"/>
    <w:rsid w:val="00ED2EB1"/>
    <w:rsid w:val="00ED4B09"/>
    <w:rsid w:val="00ED4F55"/>
    <w:rsid w:val="00ED51C0"/>
    <w:rsid w:val="00EE25CB"/>
    <w:rsid w:val="00EE30DC"/>
    <w:rsid w:val="00EE39D3"/>
    <w:rsid w:val="00EE4C47"/>
    <w:rsid w:val="00EE5902"/>
    <w:rsid w:val="00EE5B31"/>
    <w:rsid w:val="00EE785F"/>
    <w:rsid w:val="00EF0E8E"/>
    <w:rsid w:val="00EF3354"/>
    <w:rsid w:val="00EF59C7"/>
    <w:rsid w:val="00EF7498"/>
    <w:rsid w:val="00F01B69"/>
    <w:rsid w:val="00F01BC8"/>
    <w:rsid w:val="00F02044"/>
    <w:rsid w:val="00F16BAC"/>
    <w:rsid w:val="00F20F99"/>
    <w:rsid w:val="00F24F53"/>
    <w:rsid w:val="00F40F36"/>
    <w:rsid w:val="00F41995"/>
    <w:rsid w:val="00F45E83"/>
    <w:rsid w:val="00F46626"/>
    <w:rsid w:val="00F468A1"/>
    <w:rsid w:val="00F52A46"/>
    <w:rsid w:val="00F53370"/>
    <w:rsid w:val="00F53F35"/>
    <w:rsid w:val="00F55BA6"/>
    <w:rsid w:val="00F569DB"/>
    <w:rsid w:val="00F5734B"/>
    <w:rsid w:val="00F7094D"/>
    <w:rsid w:val="00F7548A"/>
    <w:rsid w:val="00F806D5"/>
    <w:rsid w:val="00F863DD"/>
    <w:rsid w:val="00F8683A"/>
    <w:rsid w:val="00F97E85"/>
    <w:rsid w:val="00FA116C"/>
    <w:rsid w:val="00FA17B6"/>
    <w:rsid w:val="00FA34E8"/>
    <w:rsid w:val="00FA58ED"/>
    <w:rsid w:val="00FA7F62"/>
    <w:rsid w:val="00FB2A07"/>
    <w:rsid w:val="00FB3409"/>
    <w:rsid w:val="00FB3CA9"/>
    <w:rsid w:val="00FC01E3"/>
    <w:rsid w:val="00FC0366"/>
    <w:rsid w:val="00FC1423"/>
    <w:rsid w:val="00FC2BC0"/>
    <w:rsid w:val="00FC3A45"/>
    <w:rsid w:val="00FC6394"/>
    <w:rsid w:val="00FC708F"/>
    <w:rsid w:val="00FD1D7A"/>
    <w:rsid w:val="00FD5839"/>
    <w:rsid w:val="00FD72C6"/>
    <w:rsid w:val="00FD7FA1"/>
    <w:rsid w:val="00FE1063"/>
    <w:rsid w:val="00FE2278"/>
    <w:rsid w:val="00FE5167"/>
    <w:rsid w:val="00FE59AF"/>
    <w:rsid w:val="00FF1A6A"/>
    <w:rsid w:val="00FF5D0D"/>
    <w:rsid w:val="00FF79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962"/>
  </w:style>
  <w:style w:type="paragraph" w:styleId="Heading1">
    <w:name w:val="heading 1"/>
    <w:basedOn w:val="Normal"/>
    <w:link w:val="Heading1Char"/>
    <w:uiPriority w:val="9"/>
    <w:qFormat/>
    <w:rsid w:val="002925B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CC020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54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4D9"/>
    <w:rPr>
      <w:rFonts w:ascii="Tahoma" w:hAnsi="Tahoma" w:cs="Tahoma"/>
      <w:sz w:val="16"/>
      <w:szCs w:val="16"/>
    </w:rPr>
  </w:style>
  <w:style w:type="character" w:styleId="Hyperlink">
    <w:name w:val="Hyperlink"/>
    <w:basedOn w:val="DefaultParagraphFont"/>
    <w:uiPriority w:val="99"/>
    <w:unhideWhenUsed/>
    <w:rsid w:val="00CC4F89"/>
    <w:rPr>
      <w:color w:val="0000FF" w:themeColor="hyperlink"/>
      <w:u w:val="single"/>
    </w:rPr>
  </w:style>
  <w:style w:type="paragraph" w:styleId="Caption">
    <w:name w:val="caption"/>
    <w:basedOn w:val="Normal"/>
    <w:next w:val="Normal"/>
    <w:uiPriority w:val="35"/>
    <w:unhideWhenUsed/>
    <w:qFormat/>
    <w:rsid w:val="00FB2A07"/>
    <w:pPr>
      <w:spacing w:line="240" w:lineRule="auto"/>
    </w:pPr>
    <w:rPr>
      <w:b/>
      <w:bCs/>
      <w:color w:val="4F81BD" w:themeColor="accent1"/>
      <w:sz w:val="18"/>
      <w:szCs w:val="18"/>
    </w:rPr>
  </w:style>
  <w:style w:type="table" w:styleId="TableGrid">
    <w:name w:val="Table Grid"/>
    <w:basedOn w:val="TableNormal"/>
    <w:uiPriority w:val="59"/>
    <w:rsid w:val="001729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30980"/>
    <w:rPr>
      <w:color w:val="800080" w:themeColor="followedHyperlink"/>
      <w:u w:val="single"/>
    </w:rPr>
  </w:style>
  <w:style w:type="paragraph" w:styleId="NormalWeb">
    <w:name w:val="Normal (Web)"/>
    <w:basedOn w:val="Normal"/>
    <w:uiPriority w:val="99"/>
    <w:unhideWhenUsed/>
    <w:rsid w:val="008618C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B1F4F"/>
    <w:pPr>
      <w:ind w:left="720"/>
      <w:contextualSpacing/>
    </w:pPr>
  </w:style>
  <w:style w:type="character" w:customStyle="1" w:styleId="Heading1Char">
    <w:name w:val="Heading 1 Char"/>
    <w:basedOn w:val="DefaultParagraphFont"/>
    <w:link w:val="Heading1"/>
    <w:uiPriority w:val="9"/>
    <w:rsid w:val="002925BE"/>
    <w:rPr>
      <w:rFonts w:ascii="Times New Roman" w:eastAsia="Times New Roman" w:hAnsi="Times New Roman" w:cs="Times New Roman"/>
      <w:b/>
      <w:bCs/>
      <w:kern w:val="36"/>
      <w:sz w:val="48"/>
      <w:szCs w:val="48"/>
    </w:rPr>
  </w:style>
  <w:style w:type="character" w:customStyle="1" w:styleId="articletitle">
    <w:name w:val="articletitle"/>
    <w:basedOn w:val="DefaultParagraphFont"/>
    <w:rsid w:val="002925BE"/>
  </w:style>
  <w:style w:type="paragraph" w:styleId="NoSpacing">
    <w:name w:val="No Spacing"/>
    <w:link w:val="NoSpacingChar"/>
    <w:uiPriority w:val="1"/>
    <w:qFormat/>
    <w:rsid w:val="00B60980"/>
    <w:pPr>
      <w:spacing w:after="0" w:line="240" w:lineRule="auto"/>
    </w:pPr>
    <w:rPr>
      <w:rFonts w:eastAsiaTheme="minorEastAsia"/>
    </w:rPr>
  </w:style>
  <w:style w:type="character" w:customStyle="1" w:styleId="NoSpacingChar">
    <w:name w:val="No Spacing Char"/>
    <w:basedOn w:val="DefaultParagraphFont"/>
    <w:link w:val="NoSpacing"/>
    <w:uiPriority w:val="1"/>
    <w:rsid w:val="00B60980"/>
    <w:rPr>
      <w:rFonts w:eastAsiaTheme="minorEastAsia"/>
    </w:rPr>
  </w:style>
  <w:style w:type="paragraph" w:styleId="Header">
    <w:name w:val="header"/>
    <w:basedOn w:val="Normal"/>
    <w:link w:val="HeaderChar"/>
    <w:uiPriority w:val="99"/>
    <w:unhideWhenUsed/>
    <w:rsid w:val="00D15F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5F69"/>
  </w:style>
  <w:style w:type="paragraph" w:styleId="Footer">
    <w:name w:val="footer"/>
    <w:basedOn w:val="Normal"/>
    <w:link w:val="FooterChar"/>
    <w:uiPriority w:val="99"/>
    <w:semiHidden/>
    <w:unhideWhenUsed/>
    <w:rsid w:val="00D15F6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15F69"/>
  </w:style>
  <w:style w:type="character" w:customStyle="1" w:styleId="Heading2Char">
    <w:name w:val="Heading 2 Char"/>
    <w:basedOn w:val="DefaultParagraphFont"/>
    <w:link w:val="Heading2"/>
    <w:uiPriority w:val="9"/>
    <w:rsid w:val="00CC0203"/>
    <w:rPr>
      <w:rFonts w:asciiTheme="majorHAnsi" w:eastAsiaTheme="majorEastAsia" w:hAnsiTheme="majorHAnsi" w:cstheme="majorBidi"/>
      <w:b/>
      <w:bCs/>
      <w:color w:val="4F81BD" w:themeColor="accent1"/>
      <w:sz w:val="26"/>
      <w:szCs w:val="26"/>
    </w:rPr>
  </w:style>
  <w:style w:type="paragraph" w:customStyle="1" w:styleId="Default">
    <w:name w:val="Default"/>
    <w:rsid w:val="00CC020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9D160F"/>
  </w:style>
  <w:style w:type="character" w:customStyle="1" w:styleId="post-author">
    <w:name w:val="post-author"/>
    <w:basedOn w:val="DefaultParagraphFont"/>
    <w:rsid w:val="009D160F"/>
  </w:style>
  <w:style w:type="character" w:customStyle="1" w:styleId="post-date">
    <w:name w:val="post-date"/>
    <w:basedOn w:val="DefaultParagraphFont"/>
    <w:rsid w:val="009D160F"/>
  </w:style>
  <w:style w:type="character" w:customStyle="1" w:styleId="long-title">
    <w:name w:val="long-title"/>
    <w:basedOn w:val="DefaultParagraphFont"/>
    <w:rsid w:val="00E84016"/>
  </w:style>
  <w:style w:type="paragraph" w:styleId="TOCHeading">
    <w:name w:val="TOC Heading"/>
    <w:basedOn w:val="Heading1"/>
    <w:next w:val="Normal"/>
    <w:uiPriority w:val="39"/>
    <w:semiHidden/>
    <w:unhideWhenUsed/>
    <w:qFormat/>
    <w:rsid w:val="00E54E39"/>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qFormat/>
    <w:rsid w:val="00092A00"/>
    <w:pPr>
      <w:spacing w:after="100"/>
    </w:pPr>
    <w:rPr>
      <w:rFonts w:eastAsiaTheme="minorEastAsia" w:cs="Times New Roman"/>
      <w:b/>
    </w:rPr>
  </w:style>
  <w:style w:type="paragraph" w:styleId="TOC1">
    <w:name w:val="toc 1"/>
    <w:basedOn w:val="Normal"/>
    <w:next w:val="Normal"/>
    <w:autoRedefine/>
    <w:uiPriority w:val="39"/>
    <w:semiHidden/>
    <w:unhideWhenUsed/>
    <w:qFormat/>
    <w:rsid w:val="00E54E39"/>
    <w:pPr>
      <w:spacing w:after="100"/>
    </w:pPr>
    <w:rPr>
      <w:rFonts w:eastAsiaTheme="minorEastAsia"/>
    </w:rPr>
  </w:style>
  <w:style w:type="paragraph" w:styleId="TOC3">
    <w:name w:val="toc 3"/>
    <w:basedOn w:val="Normal"/>
    <w:next w:val="Normal"/>
    <w:autoRedefine/>
    <w:uiPriority w:val="39"/>
    <w:unhideWhenUsed/>
    <w:qFormat/>
    <w:rsid w:val="00E54E39"/>
    <w:pPr>
      <w:spacing w:after="100"/>
      <w:ind w:left="440"/>
    </w:pPr>
    <w:rPr>
      <w:rFonts w:eastAsiaTheme="minorEastAsia"/>
    </w:rPr>
  </w:style>
  <w:style w:type="paragraph" w:styleId="EndnoteText">
    <w:name w:val="endnote text"/>
    <w:basedOn w:val="Normal"/>
    <w:link w:val="EndnoteTextChar"/>
    <w:uiPriority w:val="99"/>
    <w:semiHidden/>
    <w:unhideWhenUsed/>
    <w:rsid w:val="00E54E3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4E39"/>
    <w:rPr>
      <w:sz w:val="20"/>
      <w:szCs w:val="20"/>
    </w:rPr>
  </w:style>
  <w:style w:type="character" w:styleId="EndnoteReference">
    <w:name w:val="endnote reference"/>
    <w:basedOn w:val="DefaultParagraphFont"/>
    <w:uiPriority w:val="99"/>
    <w:semiHidden/>
    <w:unhideWhenUsed/>
    <w:rsid w:val="00E54E39"/>
    <w:rPr>
      <w:vertAlign w:val="superscript"/>
    </w:rPr>
  </w:style>
</w:styles>
</file>

<file path=word/webSettings.xml><?xml version="1.0" encoding="utf-8"?>
<w:webSettings xmlns:r="http://schemas.openxmlformats.org/officeDocument/2006/relationships" xmlns:w="http://schemas.openxmlformats.org/wordprocessingml/2006/main">
  <w:divs>
    <w:div w:id="52847898">
      <w:bodyDiv w:val="1"/>
      <w:marLeft w:val="0"/>
      <w:marRight w:val="0"/>
      <w:marTop w:val="0"/>
      <w:marBottom w:val="0"/>
      <w:divBdr>
        <w:top w:val="none" w:sz="0" w:space="0" w:color="auto"/>
        <w:left w:val="none" w:sz="0" w:space="0" w:color="auto"/>
        <w:bottom w:val="none" w:sz="0" w:space="0" w:color="auto"/>
        <w:right w:val="none" w:sz="0" w:space="0" w:color="auto"/>
      </w:divBdr>
    </w:div>
    <w:div w:id="41694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hyperlink" Target="http://www.youtube.com/watch?v=BJx9pFa2Fec" TargetMode="External"/><Relationship Id="rId21" Type="http://schemas.openxmlformats.org/officeDocument/2006/relationships/image" Target="media/image12.png"/><Relationship Id="rId42" Type="http://schemas.openxmlformats.org/officeDocument/2006/relationships/image" Target="media/image31.jpeg"/><Relationship Id="rId47" Type="http://schemas.openxmlformats.org/officeDocument/2006/relationships/image" Target="media/image34.jpeg"/><Relationship Id="rId63" Type="http://schemas.openxmlformats.org/officeDocument/2006/relationships/hyperlink" Target="http://www.cbc.ca/news/technology/story/2011/05/17/technology-prosthetic-arm-prwata-caires.html" TargetMode="External"/><Relationship Id="rId68" Type="http://schemas.openxmlformats.org/officeDocument/2006/relationships/hyperlink" Target="http://www.youtube.com/watch?v=vQvsMJ9Hw4Y" TargetMode="External"/><Relationship Id="rId84" Type="http://schemas.openxmlformats.org/officeDocument/2006/relationships/hyperlink" Target="http://marinecorpstimes.com/news/2012/03/marine-luke-arm-prosthetic-born-from-star-wars-031012w/" TargetMode="External"/><Relationship Id="rId89" Type="http://schemas.openxmlformats.org/officeDocument/2006/relationships/hyperlink" Target="http://www.google.com/url?sa=t&amp;rct=j&amp;q=&amp;esrc=s&amp;source=web&amp;cd=2&amp;ved=0CDsQFjAB&amp;url=http%3A%2F%2Frspb.royalsocietypublishing.org%2Fcontent%2Fearly%2F2011%2F07%2F07%2Frspb.2011.1194.full.pdf&amp;ei=5TipUKzgJcyM4gSlu4CQCQ&amp;usg=AFQjCNHJkc0DDAgHJTzgEZ3PFibLFecDKw" TargetMode="External"/><Relationship Id="rId112" Type="http://schemas.openxmlformats.org/officeDocument/2006/relationships/hyperlink" Target="http://www.nist.gov/tip/wp/pswp/upload/239_limb_prosthetics_services_devices.pdf" TargetMode="External"/><Relationship Id="rId133" Type="http://schemas.openxmlformats.org/officeDocument/2006/relationships/hyperlink" Target="http://www.oandplibrary.org/poi/pdf/1978_03_125.pdf" TargetMode="External"/><Relationship Id="rId138" Type="http://schemas.openxmlformats.org/officeDocument/2006/relationships/hyperlink" Target="http://stanfordglobalhealth.com/2012/08/03/the-jaipurknee-project-ii-scaling-up-the-business/" TargetMode="External"/><Relationship Id="rId154" Type="http://schemas.openxmlformats.org/officeDocument/2006/relationships/hyperlink" Target="http://www.youtube.com/watch?v=0tsAmiz9w1g" TargetMode="External"/><Relationship Id="rId159" Type="http://schemas.openxmlformats.org/officeDocument/2006/relationships/hyperlink" Target="http://www.youtube.com/watch?v=UfrnrCalbSY" TargetMode="External"/><Relationship Id="rId175" Type="http://schemas.openxmlformats.org/officeDocument/2006/relationships/fontTable" Target="fontTable.xml"/><Relationship Id="rId170" Type="http://schemas.openxmlformats.org/officeDocument/2006/relationships/hyperlink" Target="http://www.youtube.com/watch?v=Aj7T-DZAdik" TargetMode="External"/><Relationship Id="rId16" Type="http://schemas.openxmlformats.org/officeDocument/2006/relationships/image" Target="media/image7.emf"/><Relationship Id="rId107" Type="http://schemas.openxmlformats.org/officeDocument/2006/relationships/hyperlink" Target="http://www.rehab.research.va.gov/jour/04/41/4/pdf/Marinakis.pdf(1988" TargetMode="External"/><Relationship Id="rId11" Type="http://schemas.openxmlformats.org/officeDocument/2006/relationships/header" Target="header1.xml"/><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39.jpeg"/><Relationship Id="rId58" Type="http://schemas.openxmlformats.org/officeDocument/2006/relationships/hyperlink" Target="http://ieeexplore.ieee.org.ezproxy.aub.edu.lb/stamp/stamp.jsp?tp=&amp;arnumber=4352965" TargetMode="External"/><Relationship Id="rId74" Type="http://schemas.openxmlformats.org/officeDocument/2006/relationships/hyperlink" Target="http://www.mineaction.org/overview.asp?o=18" TargetMode="External"/><Relationship Id="rId79" Type="http://schemas.openxmlformats.org/officeDocument/2006/relationships/hyperlink" Target="http://jbjs.org/article.aspx?articleid=13255" TargetMode="External"/><Relationship Id="rId102" Type="http://schemas.openxmlformats.org/officeDocument/2006/relationships/hyperlink" Target="http://jama.jamanetwork.com/article.aspx?articleid=183371" TargetMode="External"/><Relationship Id="rId123" Type="http://schemas.openxmlformats.org/officeDocument/2006/relationships/hyperlink" Target="http://www.ottobock.com/cps/rde/xbcr/ob_com_en/646D385-GB-03-1006w.pdf" TargetMode="External"/><Relationship Id="rId128" Type="http://schemas.openxmlformats.org/officeDocument/2006/relationships/hyperlink" Target="http://opinionator.blogs.nytimes.com/2011/06/28/keeping-artificial-limbs-low-cost-and-high-quality/" TargetMode="External"/><Relationship Id="rId144" Type="http://schemas.openxmlformats.org/officeDocument/2006/relationships/hyperlink" Target="http://www.sciencedirect.com/science/journal/00219290/3/1" TargetMode="External"/><Relationship Id="rId149" Type="http://schemas.openxmlformats.org/officeDocument/2006/relationships/hyperlink" Target="http://www.oandplibrary.org/al/1968_02_001.asp" TargetMode="External"/><Relationship Id="rId5" Type="http://schemas.openxmlformats.org/officeDocument/2006/relationships/webSettings" Target="webSettings.xml"/><Relationship Id="rId90" Type="http://schemas.openxmlformats.org/officeDocument/2006/relationships/hyperlink" Target="http://www.icrc.org/eng/assets/files/other/caring-landmine-victims-0863.pdf" TargetMode="External"/><Relationship Id="rId95" Type="http://schemas.openxmlformats.org/officeDocument/2006/relationships/hyperlink" Target="http://www.oandplibrary.org/alp/chap18-02.asp" TargetMode="External"/><Relationship Id="rId160" Type="http://schemas.openxmlformats.org/officeDocument/2006/relationships/hyperlink" Target="http://www.youtube.com/watch?NR=1&amp;v=uF--jvMZGUk&amp;feature=endscreen" TargetMode="External"/><Relationship Id="rId165" Type="http://schemas.openxmlformats.org/officeDocument/2006/relationships/hyperlink" Target="http://www.youtube.com/watch?v=gL0W7T_wEB4" TargetMode="External"/><Relationship Id="rId22" Type="http://schemas.openxmlformats.org/officeDocument/2006/relationships/image" Target="media/image13.jpeg"/><Relationship Id="rId27" Type="http://schemas.openxmlformats.org/officeDocument/2006/relationships/image" Target="media/image18.emf"/><Relationship Id="rId43" Type="http://schemas.openxmlformats.org/officeDocument/2006/relationships/hyperlink" Target="http://www.oandplibrary.org/al/1963_02_001.asp" TargetMode="External"/><Relationship Id="rId48" Type="http://schemas.openxmlformats.org/officeDocument/2006/relationships/hyperlink" Target="http://www.oandplibrary.org/al/1963_02_001.asp" TargetMode="External"/><Relationship Id="rId64" Type="http://schemas.openxmlformats.org/officeDocument/2006/relationships/hyperlink" Target="http://science.howstuffworks.com/prosthetic-limb4.htm" TargetMode="External"/><Relationship Id="rId69" Type="http://schemas.openxmlformats.org/officeDocument/2006/relationships/hyperlink" Target="http://www.d-rev.org/assets/JaipurKnee_Overview.pdf" TargetMode="External"/><Relationship Id="rId113" Type="http://schemas.openxmlformats.org/officeDocument/2006/relationships/hyperlink" Target="http://www.bjj.boneandjoint.org.uk/content/47-B/3/399.full.pdf" TargetMode="External"/><Relationship Id="rId118" Type="http://schemas.openxmlformats.org/officeDocument/2006/relationships/hyperlink" Target="http://ocprosthetics.com/The_New_Genium___X2.html" TargetMode="External"/><Relationship Id="rId134" Type="http://schemas.openxmlformats.org/officeDocument/2006/relationships/hyperlink" Target="http://spectrum.ieee.org/video/biomedical/bionics/a-robot-ankle-for-amputees" TargetMode="External"/><Relationship Id="rId139" Type="http://schemas.openxmlformats.org/officeDocument/2006/relationships/hyperlink" Target="http://www.engadget.com/2011/04/05/amo-arm-pneumatic-prosthetic-does-mind-control-on-the-cheap/" TargetMode="External"/><Relationship Id="rId80" Type="http://schemas.openxmlformats.org/officeDocument/2006/relationships/hyperlink" Target="http://www.oandplibrary.org/op/pdf/1983_01_015.pdf" TargetMode="External"/><Relationship Id="rId85" Type="http://schemas.openxmlformats.org/officeDocument/2006/relationships/hyperlink" Target="http://www.limbs4life.com/content/articles/componentry/a%20closer%20look%20at%20componentry_upper_limbs%20_web.pdf" TargetMode="External"/><Relationship Id="rId150" Type="http://schemas.openxmlformats.org/officeDocument/2006/relationships/hyperlink" Target="http://www.daytondailynews.com/news/news/local/local-vets-chosen-for-1st-bionic-ankle-system/nMz7s/" TargetMode="External"/><Relationship Id="rId155" Type="http://schemas.openxmlformats.org/officeDocument/2006/relationships/hyperlink" Target="http://www.youtube.com/watch?v=WlU4g2CE318" TargetMode="External"/><Relationship Id="rId171" Type="http://schemas.openxmlformats.org/officeDocument/2006/relationships/hyperlink" Target="http://www.youtube.com/watch?v=T6R5bm6qx2E" TargetMode="External"/><Relationship Id="rId176"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image" Target="media/image8.emf"/><Relationship Id="rId33" Type="http://schemas.openxmlformats.org/officeDocument/2006/relationships/image" Target="media/image23.emf"/><Relationship Id="rId38" Type="http://schemas.openxmlformats.org/officeDocument/2006/relationships/hyperlink" Target="http://www.va.gov/health/images/20120719a1.jpg" TargetMode="External"/><Relationship Id="rId59" Type="http://schemas.openxmlformats.org/officeDocument/2006/relationships/hyperlink" Target="http://www.balamand.edu.lb/English/FHSCAProgramFrame.asp?id=9624&amp;fid=653&amp;PageName=Background%20on%20Landmine%20Problem%20in%20Lebanon" TargetMode="External"/><Relationship Id="rId103" Type="http://schemas.openxmlformats.org/officeDocument/2006/relationships/hyperlink" Target="http://science.howstuffworks.com/bionic-arm.htm" TargetMode="External"/><Relationship Id="rId108" Type="http://schemas.openxmlformats.org/officeDocument/2006/relationships/hyperlink" Target="http://www.oandp.org/jpo/" TargetMode="External"/><Relationship Id="rId124" Type="http://schemas.openxmlformats.org/officeDocument/2006/relationships/hyperlink" Target="http://www.bus.umich.edu/FacultyResearch/ResearchCenters/ProgramsPartnerships/IT-Champions/JaipurFoot.pdf" TargetMode="External"/><Relationship Id="rId129" Type="http://schemas.openxmlformats.org/officeDocument/2006/relationships/hyperlink" Target="http://www.ryerson.ca/news/media/General_Public/20110329_RN_CairesPr.html" TargetMode="External"/><Relationship Id="rId54" Type="http://schemas.openxmlformats.org/officeDocument/2006/relationships/hyperlink" Target="http://ijaest.iserp.org/archieves/10-My1-15-11/Vol-No.6-Issue-No.2/5.IJAEST-Vol-No-6-Issue-No-2-Comparison-on-Jaipur,-SACH-and-Madras-Foot-187-192.pdf" TargetMode="External"/><Relationship Id="rId70" Type="http://schemas.openxmlformats.org/officeDocument/2006/relationships/hyperlink" Target="http://www.indianexpress.com/news/dr-pramod-sethi-inventor-of-jaipur-foot-dead/258475" TargetMode="External"/><Relationship Id="rId75" Type="http://schemas.openxmlformats.org/officeDocument/2006/relationships/hyperlink" Target="http://www.oandp.com/articles/2007-12_01.asp" TargetMode="External"/><Relationship Id="rId91" Type="http://schemas.openxmlformats.org/officeDocument/2006/relationships/hyperlink" Target="http://www.fiercemedicaldevices.com/press-releases/iwalk-enhances-bionics-experience-new-personal-power-package-biom-ankle-sys" TargetMode="External"/><Relationship Id="rId96" Type="http://schemas.openxmlformats.org/officeDocument/2006/relationships/hyperlink" Target="http://www.sciencedirect.com.ezproxy.aub.edu.lb/science/journal/00039993" TargetMode="External"/><Relationship Id="rId140" Type="http://schemas.openxmlformats.org/officeDocument/2006/relationships/hyperlink" Target="http://www.va.gov/health/NewsFeatures/20120719a.asp" TargetMode="External"/><Relationship Id="rId145" Type="http://schemas.openxmlformats.org/officeDocument/2006/relationships/hyperlink" Target="http://www.sciencedirect.com.ezproxy.aub.edu.lb/science/article/pii/0021929070900539" TargetMode="External"/><Relationship Id="rId161" Type="http://schemas.openxmlformats.org/officeDocument/2006/relationships/hyperlink" Target="http://www.youtube.com/watch?v=52tFxg0O_bs" TargetMode="External"/><Relationship Id="rId166" Type="http://schemas.openxmlformats.org/officeDocument/2006/relationships/hyperlink" Target="http://www.youtube.com/watch?v=BJx9pFa2Fec"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emf"/><Relationship Id="rId28" Type="http://schemas.openxmlformats.org/officeDocument/2006/relationships/image" Target="media/image19.jpeg"/><Relationship Id="rId49" Type="http://schemas.openxmlformats.org/officeDocument/2006/relationships/image" Target="media/image35.jpeg"/><Relationship Id="rId114" Type="http://schemas.openxmlformats.org/officeDocument/2006/relationships/hyperlink" Target="http://www.abcamputee.com/readyforpros.pdf" TargetMode="External"/><Relationship Id="rId119" Type="http://schemas.openxmlformats.org/officeDocument/2006/relationships/hyperlink" Target="http://www.google.com.lb/search?q=orthotic+and+prosthetic+appliances%3Abilling+codes+and-medi-cal&amp;oq=orthotic+and+prosthetic+appliances%3Abilling+codes+and-medi-cal&amp;sugexp=chrome,mod=4&amp;sourceid=chrome&amp;ie=UTF-8" TargetMode="External"/><Relationship Id="rId10" Type="http://schemas.openxmlformats.org/officeDocument/2006/relationships/image" Target="media/image3.jpeg"/><Relationship Id="rId31" Type="http://schemas.openxmlformats.org/officeDocument/2006/relationships/hyperlink" Target="http://www.amputee-coalition.org/military-instep/knees" TargetMode="External"/><Relationship Id="rId44" Type="http://schemas.openxmlformats.org/officeDocument/2006/relationships/hyperlink" Target="http://www.oandplibrary.org/al/1963_02_001.asp" TargetMode="External"/><Relationship Id="rId52" Type="http://schemas.openxmlformats.org/officeDocument/2006/relationships/image" Target="media/image38.jpeg"/><Relationship Id="rId60" Type="http://schemas.openxmlformats.org/officeDocument/2006/relationships/hyperlink" Target="http://www.physicaltherapyjournal.com/content/72/5/344.full.pdf" TargetMode="External"/><Relationship Id="rId65" Type="http://schemas.openxmlformats.org/officeDocument/2006/relationships/hyperlink" Target="http://illumin.usc.edu/111/the-myoelectric-arm-it39s-electrifying/1/" TargetMode="External"/><Relationship Id="rId73" Type="http://schemas.openxmlformats.org/officeDocument/2006/relationships/hyperlink" Target="http://ieeexplore.ieee.org.ezproxy.aub.edu.lb/stamp/stamp.jsp?tp=&amp;arnumber=5378631" TargetMode="External"/><Relationship Id="rId78" Type="http://schemas.openxmlformats.org/officeDocument/2006/relationships/hyperlink" Target="http://www.google.com.lb/search?q=Jaipur%3A+a+low-cost+prosthetic+gives+legs+to+amputee+in+the+developing+world&amp;oq=Jaipur%3A+a+low-cost+prosthetic+gives+legs+to+amputee+in+the+developing+world&amp;sugexp=chrome,mod=0&amp;sourceid=chrome&amp;ie=UTF-8" TargetMode="External"/><Relationship Id="rId81" Type="http://schemas.openxmlformats.org/officeDocument/2006/relationships/hyperlink" Target="http://www.sciencedirect.com.ezproxy.aub.edu.lb/science/journal/00039993" TargetMode="External"/><Relationship Id="rId86" Type="http://schemas.openxmlformats.org/officeDocument/2006/relationships/hyperlink" Target="http://www.youtube.com/watch?v=uNmlvGURBZk" TargetMode="External"/><Relationship Id="rId94" Type="http://schemas.openxmlformats.org/officeDocument/2006/relationships/hyperlink" Target="http://www.jaipurfoot.org/" TargetMode="External"/><Relationship Id="rId99" Type="http://schemas.openxmlformats.org/officeDocument/2006/relationships/hyperlink" Target="http://www.youtube.com/watch?v=52tFxg0O_bs" TargetMode="External"/><Relationship Id="rId101" Type="http://schemas.openxmlformats.org/officeDocument/2006/relationships/hyperlink" Target="http://ieeexplore.ieee.org.ezproxy.aub.edu.lb/stamp/stamp.jsp?tp=&amp;arnumber=1419642" TargetMode="External"/><Relationship Id="rId122" Type="http://schemas.openxmlformats.org/officeDocument/2006/relationships/hyperlink" Target="http://www.ottobock.com/cps/rde/xchg/ob_com_en/hs.xsl/5767.html" TargetMode="External"/><Relationship Id="rId130" Type="http://schemas.openxmlformats.org/officeDocument/2006/relationships/hyperlink" Target="http://www.scheckandsiress.com/care_maintenance.as" TargetMode="External"/><Relationship Id="rId135" Type="http://schemas.openxmlformats.org/officeDocument/2006/relationships/hyperlink" Target="mailto:mtan@militarytimes.com?subject=Question%20from%20ArmyTimes.com%20reader" TargetMode="External"/><Relationship Id="rId143" Type="http://schemas.openxmlformats.org/officeDocument/2006/relationships/hyperlink" Target="http://www.sciencedirect.com/science/journal/00219290" TargetMode="External"/><Relationship Id="rId148" Type="http://schemas.openxmlformats.org/officeDocument/2006/relationships/hyperlink" Target="http://www.oandplibrary.org/al/1963_02_001.asp" TargetMode="External"/><Relationship Id="rId151" Type="http://schemas.openxmlformats.org/officeDocument/2006/relationships/hyperlink" Target="https://scholarworks.aub.edu.lb/bitstream/handle/10938/7551/st-5011.pdf?sequence=1" TargetMode="External"/><Relationship Id="rId156" Type="http://schemas.openxmlformats.org/officeDocument/2006/relationships/hyperlink" Target="http://www.youtube.com/watch?v=zZlmAvvYUi4" TargetMode="External"/><Relationship Id="rId164" Type="http://schemas.openxmlformats.org/officeDocument/2006/relationships/hyperlink" Target="http://www.youtube.com/watch?v=1JDyvlFEiPA" TargetMode="External"/><Relationship Id="rId169" Type="http://schemas.openxmlformats.org/officeDocument/2006/relationships/hyperlink" Target="http://www.youtube.com/watch?v=R0_mLumx-6Y" TargetMode="External"/><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hyperlink" Target="http://www.youtube.com/watch?v=6rloSSqiUCM" TargetMode="External"/><Relationship Id="rId13" Type="http://schemas.openxmlformats.org/officeDocument/2006/relationships/image" Target="media/image4.jpeg"/><Relationship Id="rId18" Type="http://schemas.openxmlformats.org/officeDocument/2006/relationships/image" Target="media/image9.emf"/><Relationship Id="rId39" Type="http://schemas.openxmlformats.org/officeDocument/2006/relationships/image" Target="media/image28.jpeg"/><Relationship Id="rId109" Type="http://schemas.openxmlformats.org/officeDocument/2006/relationships/hyperlink" Target="http://www.oandp.org/jpo/library/2010_03_183.asp" TargetMode="External"/><Relationship Id="rId34" Type="http://schemas.openxmlformats.org/officeDocument/2006/relationships/image" Target="media/image24.jpeg"/><Relationship Id="rId50" Type="http://schemas.openxmlformats.org/officeDocument/2006/relationships/image" Target="media/image36.jpeg"/><Relationship Id="rId55" Type="http://schemas.openxmlformats.org/officeDocument/2006/relationships/hyperlink" Target="http://spectrum.ieee.org/biomedical/bionics/dean-kamens-luke-arm-prosthesis-readies-for-clinical-trials" TargetMode="External"/><Relationship Id="rId76" Type="http://schemas.openxmlformats.org/officeDocument/2006/relationships/hyperlink" Target="http://www.rehab.research.va.gov/jour/95/32/4/pdf/farber2.pdf" TargetMode="External"/><Relationship Id="rId97" Type="http://schemas.openxmlformats.org/officeDocument/2006/relationships/hyperlink" Target="http://www.sciencedirect.com.ezproxy.aub.edu.lb/science/journal/00039993/89/7" TargetMode="External"/><Relationship Id="rId104" Type="http://schemas.openxmlformats.org/officeDocument/2006/relationships/hyperlink" Target="http://www.bbc.co.uk/news/business-19547954" TargetMode="External"/><Relationship Id="rId120" Type="http://schemas.openxmlformats.org/officeDocument/2006/relationships/hyperlink" Target="http://www.medgadget.com/author/michael" TargetMode="External"/><Relationship Id="rId125" Type="http://schemas.openxmlformats.org/officeDocument/2006/relationships/hyperlink" Target="http://www.progoandp.com/genium-is-available.html" TargetMode="External"/><Relationship Id="rId141" Type="http://schemas.openxmlformats.org/officeDocument/2006/relationships/hyperlink" Target="http://transition.usaid.gov/scitech/jk.html" TargetMode="External"/><Relationship Id="rId146" Type="http://schemas.openxmlformats.org/officeDocument/2006/relationships/hyperlink" Target="http://whatgives365.wordpress.com/" TargetMode="External"/><Relationship Id="rId167" Type="http://schemas.openxmlformats.org/officeDocument/2006/relationships/hyperlink" Target="http://www.youtube.com/watch?v=X_EAXqk4MPQ" TargetMode="External"/><Relationship Id="rId7" Type="http://schemas.openxmlformats.org/officeDocument/2006/relationships/endnotes" Target="endnotes.xml"/><Relationship Id="rId71" Type="http://schemas.openxmlformats.org/officeDocument/2006/relationships/hyperlink" Target="http://ptjournal.apta.org/content/68/12/1874.full.pdf" TargetMode="External"/><Relationship Id="rId92" Type="http://schemas.openxmlformats.org/officeDocument/2006/relationships/hyperlink" Target="http://www.iwalkpro.com/InTheNews.html" TargetMode="External"/><Relationship Id="rId162" Type="http://schemas.openxmlformats.org/officeDocument/2006/relationships/hyperlink" Target="http://www.youtube.com/watch?v=N5rJCSFcBL8" TargetMode="External"/><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29.emf"/><Relationship Id="rId45" Type="http://schemas.openxmlformats.org/officeDocument/2006/relationships/image" Target="media/image32.jpeg"/><Relationship Id="rId66" Type="http://schemas.openxmlformats.org/officeDocument/2006/relationships/hyperlink" Target="http://www.time.com/time/specials/packages/0,28757,1934027,00.html" TargetMode="External"/><Relationship Id="rId87" Type="http://schemas.openxmlformats.org/officeDocument/2006/relationships/hyperlink" Target="http://www.canadianmanufacturing.com/design-engineering/case-studies/we-have-the-technology-39843" TargetMode="External"/><Relationship Id="rId110" Type="http://schemas.openxmlformats.org/officeDocument/2006/relationships/hyperlink" Target="http://www.oandp.com/articles/2011-01_01.asp" TargetMode="External"/><Relationship Id="rId115" Type="http://schemas.openxmlformats.org/officeDocument/2006/relationships/hyperlink" Target="http://www.rehab.research.va.gov/jour/80/17/2/murray.pdf" TargetMode="External"/><Relationship Id="rId131" Type="http://schemas.openxmlformats.org/officeDocument/2006/relationships/hyperlink" Target="http://singularityhub.com/2009/12/01/dekas-luke-arm-in-clinical-trials-is-it-the-future-of-prosthetics-video/" TargetMode="External"/><Relationship Id="rId136" Type="http://schemas.openxmlformats.org/officeDocument/2006/relationships/hyperlink" Target="http://www.armytimes.com/news/2012/03/army-amputations-reach-war-time-high-031212w/" TargetMode="External"/><Relationship Id="rId157" Type="http://schemas.openxmlformats.org/officeDocument/2006/relationships/hyperlink" Target="http://www.youtube.com/watch?v=8z3-EhMLrCI" TargetMode="External"/><Relationship Id="rId61" Type="http://schemas.openxmlformats.org/officeDocument/2006/relationships/hyperlink" Target="http://www.oandplibrary.org/alp/chap14-01.asp" TargetMode="External"/><Relationship Id="rId82" Type="http://schemas.openxmlformats.org/officeDocument/2006/relationships/hyperlink" Target="http://www.sciencedirect.com.ezproxy.aub.edu.lb/science/journal/00039993/88/2" TargetMode="External"/><Relationship Id="rId152" Type="http://schemas.openxmlformats.org/officeDocument/2006/relationships/hyperlink" Target="http://www.youtube.com/watch?v=HhSVqsHzRl4" TargetMode="External"/><Relationship Id="rId173" Type="http://schemas.openxmlformats.org/officeDocument/2006/relationships/hyperlink" Target="http://www.youtube.com/watch?v=ddInW6sm7JE&amp;playnext=1&amp;list=PLU7KpjB49o2_B658wZCG0Q0DSqkm9smgd&amp;feature=results_main" TargetMode="External"/><Relationship Id="rId19" Type="http://schemas.openxmlformats.org/officeDocument/2006/relationships/image" Target="media/image10.emf"/><Relationship Id="rId14" Type="http://schemas.openxmlformats.org/officeDocument/2006/relationships/image" Target="media/image5.jpeg"/><Relationship Id="rId30" Type="http://schemas.openxmlformats.org/officeDocument/2006/relationships/image" Target="media/image21.gif"/><Relationship Id="rId35" Type="http://schemas.openxmlformats.org/officeDocument/2006/relationships/image" Target="media/image25.jpeg"/><Relationship Id="rId56" Type="http://schemas.openxmlformats.org/officeDocument/2006/relationships/hyperlink" Target="http://www.youtube.com/watch?v=R0_mLumx-6Y" TargetMode="External"/><Relationship Id="rId77" Type="http://schemas.openxmlformats.org/officeDocument/2006/relationships/hyperlink" Target="http://www.oandp.org/jpo/library/2005_04S_039.asp" TargetMode="External"/><Relationship Id="rId100" Type="http://schemas.openxmlformats.org/officeDocument/2006/relationships/hyperlink" Target="http://emedicine.medscape.com/article/317234-overview" TargetMode="External"/><Relationship Id="rId105" Type="http://schemas.openxmlformats.org/officeDocument/2006/relationships/hyperlink" Target="http://www.merckmanuals.com/professional/special_subjects/rehabilitation/physical_therapy_pt.html" TargetMode="External"/><Relationship Id="rId126" Type="http://schemas.openxmlformats.org/officeDocument/2006/relationships/hyperlink" Target="http://www.google.com/url?sa=t&amp;rct=j&amp;q=&amp;esrc=s&amp;source=web&amp;cd=1&amp;ved=0CDAQFjAA&amp;url=http%3A%2F%2Fwww.iwalk.com%2Fdocs%2FFEATURE%2520THE%2520BIONIC%2520MAN_Computer%2520Shopper%2520Magazine.pdf&amp;ei=hESpUKqTN-mm4gSY74GwDw&amp;usg=AFQjCNGWGBEKEtVEQkIfFNvZpLym5zGWAA" TargetMode="External"/><Relationship Id="rId147" Type="http://schemas.openxmlformats.org/officeDocument/2006/relationships/hyperlink" Target="http://whatgives365.wordpress.com/2010/03/25/5-pieces-of-plastic-4-nuts-and-bolts-the-ability-to-walk-again/" TargetMode="External"/><Relationship Id="rId168" Type="http://schemas.openxmlformats.org/officeDocument/2006/relationships/hyperlink" Target="http://www.youtube.com/watch?v=8FEkDDbmoVQ" TargetMode="External"/><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hyperlink" Target="http://academy.ottobockus.com/training/product-webinars.aspx" TargetMode="External"/><Relationship Id="rId93" Type="http://schemas.openxmlformats.org/officeDocument/2006/relationships/hyperlink" Target="http://www.iwalkpro.com/InTheNews/faq.htm" TargetMode="External"/><Relationship Id="rId98" Type="http://schemas.openxmlformats.org/officeDocument/2006/relationships/hyperlink" Target="http://www.sciencedirect.com.ezproxy.aub.edu.lb/science/article/pii/S0003999308002785" TargetMode="External"/><Relationship Id="rId121" Type="http://schemas.openxmlformats.org/officeDocument/2006/relationships/hyperlink" Target="http://www.medgadget.com/2009/12/x2_from_otto_bock_brings_smarts_to_artificial_legs.html" TargetMode="External"/><Relationship Id="rId142" Type="http://schemas.openxmlformats.org/officeDocument/2006/relationships/hyperlink" Target="http://ieeexplore.ieee.org.ezproxy.aub.edu.lb/search/searchresult.jsp?newsearch=true&amp;queryText=From+Conventional+Prosthetic+Feet+to+Bionic+Feet%3A+A+Review+Study&amp;x=44&amp;y=14" TargetMode="External"/><Relationship Id="rId163" Type="http://schemas.openxmlformats.org/officeDocument/2006/relationships/hyperlink" Target="http://www.youtube.com/watch?v=kYXrd-smZb4" TargetMode="External"/><Relationship Id="rId3" Type="http://schemas.openxmlformats.org/officeDocument/2006/relationships/styles" Target="styles.xml"/><Relationship Id="rId25" Type="http://schemas.openxmlformats.org/officeDocument/2006/relationships/image" Target="media/image16.emf"/><Relationship Id="rId46" Type="http://schemas.openxmlformats.org/officeDocument/2006/relationships/image" Target="media/image33.jpeg"/><Relationship Id="rId67" Type="http://schemas.openxmlformats.org/officeDocument/2006/relationships/hyperlink" Target="http://www.time.com/time/specials/packages/article/0,28804,1934027_1934003_1933963,00.html" TargetMode="External"/><Relationship Id="rId116" Type="http://schemas.openxmlformats.org/officeDocument/2006/relationships/hyperlink" Target="http://nobbeorthopedics.com/ns_pdf/nobbe_news_letter_30.pdf" TargetMode="External"/><Relationship Id="rId137" Type="http://schemas.openxmlformats.org/officeDocument/2006/relationships/hyperlink" Target="http://vimeo.com/26994102" TargetMode="External"/><Relationship Id="rId158" Type="http://schemas.openxmlformats.org/officeDocument/2006/relationships/hyperlink" Target="http://www.youtube.com/watch?v=99k2hkb8Ylw" TargetMode="External"/><Relationship Id="rId20" Type="http://schemas.openxmlformats.org/officeDocument/2006/relationships/image" Target="media/image11.jpeg"/><Relationship Id="rId41" Type="http://schemas.openxmlformats.org/officeDocument/2006/relationships/image" Target="media/image30.jpeg"/><Relationship Id="rId62" Type="http://schemas.openxmlformats.org/officeDocument/2006/relationships/hyperlink" Target="http://ebookbrowse.com/testing-and-analysis-of-low-cost-prosthetic-feet-pdf-d24619968" TargetMode="External"/><Relationship Id="rId83" Type="http://schemas.openxmlformats.org/officeDocument/2006/relationships/hyperlink" Target="http://www.sciencedirect.com.ezproxy.aub.edu.lb/science/article/pii/S0003999306014808" TargetMode="External"/><Relationship Id="rId88" Type="http://schemas.openxmlformats.org/officeDocument/2006/relationships/hyperlink" Target="http://www.limbs4life.com/content/articles/componentry/A%20CLOSER%20LOOK%20AT%20COMPONENTRY-Feet.pdf" TargetMode="External"/><Relationship Id="rId111" Type="http://schemas.openxmlformats.org/officeDocument/2006/relationships/hyperlink" Target="http://www.jaipurfoot.org/pdf/Jaipur-Artificial-Limbs.pdf" TargetMode="External"/><Relationship Id="rId132" Type="http://schemas.openxmlformats.org/officeDocument/2006/relationships/hyperlink" Target="http://www.thehindu.com/todays-paper/tp-national/article2965082.ece" TargetMode="External"/><Relationship Id="rId153" Type="http://schemas.openxmlformats.org/officeDocument/2006/relationships/hyperlink" Target="http://www.youtube.com/watch?v=-MsRrr_y_Sg" TargetMode="External"/><Relationship Id="rId174" Type="http://schemas.openxmlformats.org/officeDocument/2006/relationships/hyperlink" Target="http://www.youtube.com/watch?v=qyCLuVOmZxo&amp;list=PLU7KpjB49o2_B658wZCG0Q0DSqkm9smgd" TargetMode="External"/><Relationship Id="rId15" Type="http://schemas.openxmlformats.org/officeDocument/2006/relationships/image" Target="media/image6.emf"/><Relationship Id="rId36" Type="http://schemas.openxmlformats.org/officeDocument/2006/relationships/image" Target="media/image26.jpeg"/><Relationship Id="rId57" Type="http://schemas.openxmlformats.org/officeDocument/2006/relationships/hyperlink" Target="http://ieeexplore.ieee.org.ezproxy.aub.edu.lb/search/searchresult.jsp?newsearch=true&amp;queryText=the+importance+of+series+and+parallel+motor+elasticity&amp;x=14&amp;y=20" TargetMode="External"/><Relationship Id="rId106" Type="http://schemas.openxmlformats.org/officeDocument/2006/relationships/hyperlink" Target="http://ieeexplore.ieee.org.ezproxy.aub.edu.lb/stamp/stamp.jsp?tp=&amp;arnumber=6092035" TargetMode="External"/><Relationship Id="rId127" Type="http://schemas.openxmlformats.org/officeDocument/2006/relationships/hyperlink" Target="http://www.oandplibrary.org/poi/1977_03_146.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04B1D0-DA5B-421B-A478-E5383AC88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100</Pages>
  <Words>35449</Words>
  <Characters>202062</Characters>
  <Application>Microsoft Office Word</Application>
  <DocSecurity>0</DocSecurity>
  <Lines>1683</Lines>
  <Paragraphs>474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237037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MAGUY</dc:creator>
  <cp:lastModifiedBy>FREDDY</cp:lastModifiedBy>
  <cp:revision>91</cp:revision>
  <dcterms:created xsi:type="dcterms:W3CDTF">2012-12-30T19:56:00Z</dcterms:created>
  <dcterms:modified xsi:type="dcterms:W3CDTF">2012-12-30T23:57:00Z</dcterms:modified>
</cp:coreProperties>
</file>